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10B6A0" w14:textId="77777777" w:rsidR="002B241E" w:rsidRDefault="002B241E">
      <w:pPr>
        <w:pageBreakBefore/>
        <w:widowControl w:val="0"/>
        <w:jc w:val="center"/>
      </w:pPr>
      <w:r>
        <w:rPr>
          <w:sz w:val="28"/>
          <w:szCs w:val="28"/>
        </w:rPr>
        <w:t>Федеральное государственное образовательное бюджетное учреждение</w:t>
      </w:r>
    </w:p>
    <w:p w14:paraId="333ABE7D" w14:textId="77777777" w:rsidR="002B241E" w:rsidRDefault="002B241E">
      <w:pPr>
        <w:widowControl w:val="0"/>
        <w:jc w:val="center"/>
      </w:pPr>
      <w:r>
        <w:rPr>
          <w:sz w:val="28"/>
          <w:szCs w:val="28"/>
        </w:rPr>
        <w:t>высшего образования</w:t>
      </w:r>
    </w:p>
    <w:p w14:paraId="6FAA9B40" w14:textId="77777777" w:rsidR="002B241E" w:rsidRDefault="002B241E">
      <w:pPr>
        <w:widowControl w:val="0"/>
        <w:jc w:val="center"/>
      </w:pPr>
      <w:r>
        <w:rPr>
          <w:caps/>
          <w:sz w:val="28"/>
          <w:szCs w:val="28"/>
        </w:rPr>
        <w:t>«ФинансовЫЙ УНИВЕРСИТЕТ при Правительстве</w:t>
      </w:r>
    </w:p>
    <w:p w14:paraId="7F12CEEC" w14:textId="77777777" w:rsidR="002B241E" w:rsidRDefault="002B241E">
      <w:pPr>
        <w:widowControl w:val="0"/>
        <w:jc w:val="center"/>
      </w:pPr>
      <w:r>
        <w:rPr>
          <w:caps/>
          <w:sz w:val="28"/>
          <w:szCs w:val="28"/>
        </w:rPr>
        <w:t>Российской Федерации»</w:t>
      </w:r>
    </w:p>
    <w:p w14:paraId="0F992A80" w14:textId="77777777" w:rsidR="002B241E" w:rsidRDefault="002B241E">
      <w:pPr>
        <w:widowControl w:val="0"/>
        <w:jc w:val="center"/>
      </w:pPr>
      <w:r>
        <w:rPr>
          <w:sz w:val="28"/>
          <w:szCs w:val="28"/>
        </w:rPr>
        <w:t>(Финансовый университет)</w:t>
      </w:r>
    </w:p>
    <w:p w14:paraId="0200203C" w14:textId="77777777" w:rsidR="002B241E" w:rsidRDefault="002B241E">
      <w:pPr>
        <w:widowControl w:val="0"/>
        <w:jc w:val="center"/>
        <w:rPr>
          <w:sz w:val="28"/>
          <w:szCs w:val="28"/>
        </w:rPr>
      </w:pPr>
    </w:p>
    <w:p w14:paraId="59E145F5" w14:textId="77777777" w:rsidR="002B241E" w:rsidRDefault="002B241E" w:rsidP="00E63F75">
      <w:pPr>
        <w:pStyle w:val="a0"/>
        <w:widowControl w:val="0"/>
        <w:spacing w:after="120"/>
        <w:jc w:val="center"/>
      </w:pPr>
      <w:r>
        <w:rPr>
          <w:b w:val="0"/>
          <w:sz w:val="28"/>
          <w:szCs w:val="28"/>
          <w:lang w:val="ru-RU" w:eastAsia="ru-RU"/>
        </w:rPr>
        <w:t>Департамент менеджмента и инноваций</w:t>
      </w:r>
    </w:p>
    <w:p w14:paraId="3245AFA2" w14:textId="77777777" w:rsidR="002B241E" w:rsidRDefault="002B241E">
      <w:pPr>
        <w:pStyle w:val="a0"/>
        <w:widowControl w:val="0"/>
        <w:jc w:val="center"/>
        <w:rPr>
          <w:b w:val="0"/>
          <w:sz w:val="28"/>
          <w:szCs w:val="28"/>
          <w:lang w:val="ru-RU" w:eastAsia="ru-RU"/>
        </w:rPr>
      </w:pPr>
      <w:r>
        <w:rPr>
          <w:b w:val="0"/>
          <w:sz w:val="28"/>
          <w:szCs w:val="28"/>
          <w:lang w:val="ru-RU" w:eastAsia="ru-RU"/>
        </w:rPr>
        <w:t>Факультета «Высшая школа управления»</w:t>
      </w:r>
    </w:p>
    <w:p w14:paraId="366FAC59" w14:textId="77777777" w:rsidR="005369CE" w:rsidRDefault="005369CE">
      <w:pPr>
        <w:pStyle w:val="a0"/>
        <w:widowControl w:val="0"/>
        <w:jc w:val="center"/>
      </w:pPr>
    </w:p>
    <w:p w14:paraId="7533ABA5" w14:textId="77777777" w:rsidR="002B241E" w:rsidRDefault="002B241E">
      <w:pPr>
        <w:widowControl w:val="0"/>
        <w:jc w:val="center"/>
        <w:rPr>
          <w:b/>
          <w:sz w:val="28"/>
          <w:szCs w:val="28"/>
          <w:lang w:eastAsia="ru-RU"/>
        </w:rPr>
      </w:pPr>
    </w:p>
    <w:tbl>
      <w:tblPr>
        <w:tblW w:w="0" w:type="auto"/>
        <w:jc w:val="right"/>
        <w:tblLayout w:type="fixed"/>
        <w:tblLook w:val="0000" w:firstRow="0" w:lastRow="0" w:firstColumn="0" w:lastColumn="0" w:noHBand="0" w:noVBand="0"/>
      </w:tblPr>
      <w:tblGrid>
        <w:gridCol w:w="4644"/>
      </w:tblGrid>
      <w:tr w:rsidR="00191E42" w14:paraId="3CA5A3AB" w14:textId="77777777" w:rsidTr="005369CE">
        <w:trPr>
          <w:trHeight w:val="2214"/>
          <w:jc w:val="right"/>
        </w:trPr>
        <w:tc>
          <w:tcPr>
            <w:tcW w:w="4644" w:type="dxa"/>
            <w:shd w:val="clear" w:color="auto" w:fill="auto"/>
          </w:tcPr>
          <w:p w14:paraId="5A4CC68F" w14:textId="77777777" w:rsidR="00191E42" w:rsidRDefault="00191E42" w:rsidP="00191E42">
            <w:pPr>
              <w:widowControl w:val="0"/>
              <w:rPr>
                <w:b/>
                <w:color w:val="111111"/>
                <w:szCs w:val="28"/>
              </w:rPr>
            </w:pPr>
            <w:r>
              <w:rPr>
                <w:b/>
                <w:color w:val="111111"/>
                <w:szCs w:val="28"/>
              </w:rPr>
              <w:t>УТВЕРЖДАЮ</w:t>
            </w:r>
          </w:p>
          <w:p w14:paraId="4E6A5243" w14:textId="77777777" w:rsidR="00191E42" w:rsidRDefault="00191E42" w:rsidP="00191E42">
            <w:pPr>
              <w:widowControl w:val="0"/>
              <w:rPr>
                <w:color w:val="111111"/>
                <w:szCs w:val="28"/>
              </w:rPr>
            </w:pPr>
            <w:r>
              <w:rPr>
                <w:color w:val="111111"/>
                <w:szCs w:val="28"/>
              </w:rPr>
              <w:t xml:space="preserve">Проректор по учебной </w:t>
            </w:r>
          </w:p>
          <w:p w14:paraId="5FE2A6E9" w14:textId="77777777" w:rsidR="00191E42" w:rsidRDefault="00191E42" w:rsidP="00191E42">
            <w:pPr>
              <w:widowControl w:val="0"/>
              <w:rPr>
                <w:color w:val="111111"/>
                <w:szCs w:val="28"/>
              </w:rPr>
            </w:pPr>
            <w:r>
              <w:rPr>
                <w:color w:val="111111"/>
                <w:szCs w:val="28"/>
              </w:rPr>
              <w:t>и методической работе</w:t>
            </w:r>
          </w:p>
          <w:p w14:paraId="152A18EE" w14:textId="77777777" w:rsidR="00191E42" w:rsidRDefault="00191E42" w:rsidP="00191E42">
            <w:pPr>
              <w:widowControl w:val="0"/>
              <w:rPr>
                <w:color w:val="111111"/>
                <w:szCs w:val="28"/>
              </w:rPr>
            </w:pPr>
          </w:p>
          <w:p w14:paraId="0B0B259A" w14:textId="77777777" w:rsidR="00191E42" w:rsidRDefault="00191E42" w:rsidP="00191E42">
            <w:pPr>
              <w:widowControl w:val="0"/>
              <w:rPr>
                <w:color w:val="111111"/>
                <w:szCs w:val="28"/>
              </w:rPr>
            </w:pPr>
            <w:r>
              <w:rPr>
                <w:color w:val="111111"/>
                <w:szCs w:val="28"/>
              </w:rPr>
              <w:t>______________Е.А. Каменева</w:t>
            </w:r>
          </w:p>
          <w:p w14:paraId="45AE2ED5" w14:textId="77777777" w:rsidR="00191E42" w:rsidRDefault="00191E42" w:rsidP="00191E42">
            <w:pPr>
              <w:widowControl w:val="0"/>
              <w:rPr>
                <w:color w:val="111111"/>
                <w:szCs w:val="28"/>
              </w:rPr>
            </w:pPr>
          </w:p>
          <w:p w14:paraId="46476976" w14:textId="6C8F1D2B" w:rsidR="00191E42" w:rsidRPr="00404B9F" w:rsidRDefault="00191E42" w:rsidP="00191E42">
            <w:pPr>
              <w:widowControl w:val="0"/>
              <w:rPr>
                <w:b/>
                <w:color w:val="111111"/>
                <w:szCs w:val="28"/>
              </w:rPr>
            </w:pPr>
            <w:r>
              <w:rPr>
                <w:color w:val="111111"/>
                <w:szCs w:val="28"/>
              </w:rPr>
              <w:t>«</w:t>
            </w:r>
            <w:r w:rsidR="008A3442">
              <w:rPr>
                <w:color w:val="111111"/>
                <w:szCs w:val="28"/>
              </w:rPr>
              <w:t>23</w:t>
            </w:r>
            <w:r>
              <w:rPr>
                <w:color w:val="111111"/>
                <w:szCs w:val="28"/>
              </w:rPr>
              <w:t xml:space="preserve">» </w:t>
            </w:r>
            <w:r w:rsidR="008A3442">
              <w:rPr>
                <w:color w:val="111111"/>
                <w:szCs w:val="28"/>
              </w:rPr>
              <w:t xml:space="preserve">мая </w:t>
            </w:r>
            <w:r>
              <w:rPr>
                <w:color w:val="111111"/>
                <w:szCs w:val="28"/>
              </w:rPr>
              <w:t>2023 г.</w:t>
            </w:r>
          </w:p>
        </w:tc>
      </w:tr>
    </w:tbl>
    <w:p w14:paraId="39849BC2" w14:textId="77777777" w:rsidR="002B241E" w:rsidRDefault="002B241E">
      <w:pPr>
        <w:widowControl w:val="0"/>
        <w:jc w:val="center"/>
      </w:pPr>
      <w:r>
        <w:rPr>
          <w:sz w:val="28"/>
          <w:szCs w:val="28"/>
        </w:rPr>
        <w:t xml:space="preserve">                         </w:t>
      </w:r>
    </w:p>
    <w:p w14:paraId="2F5823A4" w14:textId="77777777" w:rsidR="002B241E" w:rsidRDefault="002B241E">
      <w:pPr>
        <w:widowControl w:val="0"/>
        <w:jc w:val="center"/>
        <w:rPr>
          <w:sz w:val="28"/>
          <w:szCs w:val="28"/>
        </w:rPr>
      </w:pPr>
    </w:p>
    <w:p w14:paraId="635C0CF6" w14:textId="77777777" w:rsidR="002B241E" w:rsidRDefault="002B241E">
      <w:pPr>
        <w:widowControl w:val="0"/>
        <w:jc w:val="center"/>
        <w:rPr>
          <w:sz w:val="28"/>
          <w:szCs w:val="28"/>
        </w:rPr>
      </w:pPr>
    </w:p>
    <w:p w14:paraId="5D6A3705" w14:textId="77777777" w:rsidR="002B241E" w:rsidRDefault="002B241E">
      <w:pPr>
        <w:widowControl w:val="0"/>
        <w:jc w:val="center"/>
        <w:rPr>
          <w:sz w:val="28"/>
          <w:szCs w:val="28"/>
        </w:rPr>
      </w:pPr>
    </w:p>
    <w:p w14:paraId="4ECDAC1B" w14:textId="77777777" w:rsidR="002B241E" w:rsidRDefault="002B241E">
      <w:pPr>
        <w:widowControl w:val="0"/>
        <w:jc w:val="center"/>
        <w:rPr>
          <w:sz w:val="28"/>
          <w:szCs w:val="28"/>
        </w:rPr>
      </w:pPr>
    </w:p>
    <w:p w14:paraId="43507A39" w14:textId="77777777" w:rsidR="002B241E" w:rsidRDefault="005369CE" w:rsidP="005369CE">
      <w:pPr>
        <w:widowControl w:val="0"/>
        <w:spacing w:line="360" w:lineRule="auto"/>
        <w:jc w:val="center"/>
        <w:rPr>
          <w:sz w:val="28"/>
          <w:szCs w:val="28"/>
        </w:rPr>
      </w:pPr>
      <w:r>
        <w:rPr>
          <w:sz w:val="28"/>
          <w:szCs w:val="28"/>
        </w:rPr>
        <w:t>Е.С. Якушова</w:t>
      </w:r>
    </w:p>
    <w:p w14:paraId="016DC490" w14:textId="77777777" w:rsidR="005369CE" w:rsidRDefault="005369CE">
      <w:pPr>
        <w:widowControl w:val="0"/>
        <w:jc w:val="center"/>
      </w:pPr>
    </w:p>
    <w:p w14:paraId="6B1A7258" w14:textId="77777777" w:rsidR="002B241E" w:rsidRDefault="005369CE">
      <w:pPr>
        <w:widowControl w:val="0"/>
        <w:tabs>
          <w:tab w:val="left" w:pos="709"/>
          <w:tab w:val="left" w:pos="993"/>
        </w:tabs>
        <w:jc w:val="center"/>
      </w:pPr>
      <w:r>
        <w:rPr>
          <w:caps/>
          <w:sz w:val="28"/>
          <w:szCs w:val="18"/>
        </w:rPr>
        <w:t>Современный стратегический анализ</w:t>
      </w:r>
    </w:p>
    <w:p w14:paraId="70A19659" w14:textId="77777777" w:rsidR="002B241E" w:rsidRDefault="002B241E">
      <w:pPr>
        <w:widowControl w:val="0"/>
        <w:jc w:val="center"/>
        <w:rPr>
          <w:b/>
          <w:bCs/>
          <w:caps/>
          <w:sz w:val="28"/>
          <w:szCs w:val="28"/>
        </w:rPr>
      </w:pPr>
    </w:p>
    <w:p w14:paraId="0211CDCB" w14:textId="77777777" w:rsidR="002B241E" w:rsidRDefault="002B241E" w:rsidP="005369CE">
      <w:pPr>
        <w:widowControl w:val="0"/>
        <w:spacing w:line="360" w:lineRule="auto"/>
        <w:jc w:val="center"/>
      </w:pPr>
      <w:r>
        <w:rPr>
          <w:b/>
          <w:bCs/>
          <w:sz w:val="28"/>
          <w:szCs w:val="28"/>
        </w:rPr>
        <w:t>Рабочая программа дисциплины</w:t>
      </w:r>
    </w:p>
    <w:p w14:paraId="0010A929" w14:textId="77777777" w:rsidR="002B241E" w:rsidRDefault="002B241E">
      <w:pPr>
        <w:widowControl w:val="0"/>
        <w:jc w:val="center"/>
      </w:pPr>
      <w:r>
        <w:rPr>
          <w:sz w:val="28"/>
          <w:szCs w:val="28"/>
        </w:rPr>
        <w:t>для студентов, обучающихся по направлению подготовки</w:t>
      </w:r>
    </w:p>
    <w:p w14:paraId="1A363728" w14:textId="77777777" w:rsidR="002B241E" w:rsidRDefault="005369CE" w:rsidP="005369CE">
      <w:pPr>
        <w:widowControl w:val="0"/>
        <w:spacing w:line="360" w:lineRule="auto"/>
        <w:jc w:val="center"/>
      </w:pPr>
      <w:r>
        <w:rPr>
          <w:sz w:val="28"/>
          <w:szCs w:val="28"/>
        </w:rPr>
        <w:t>38.0</w:t>
      </w:r>
      <w:r w:rsidR="00041E0F">
        <w:rPr>
          <w:sz w:val="28"/>
          <w:szCs w:val="28"/>
        </w:rPr>
        <w:t>4</w:t>
      </w:r>
      <w:r>
        <w:rPr>
          <w:sz w:val="28"/>
          <w:szCs w:val="28"/>
        </w:rPr>
        <w:t>.02 «Менеджмент»</w:t>
      </w:r>
    </w:p>
    <w:p w14:paraId="2CEEB8EB" w14:textId="77777777" w:rsidR="002B241E" w:rsidRPr="005369CE" w:rsidRDefault="002B241E">
      <w:pPr>
        <w:widowControl w:val="0"/>
        <w:jc w:val="center"/>
        <w:rPr>
          <w:sz w:val="28"/>
          <w:szCs w:val="28"/>
        </w:rPr>
      </w:pPr>
      <w:r>
        <w:rPr>
          <w:sz w:val="28"/>
          <w:szCs w:val="28"/>
        </w:rPr>
        <w:t>Направленность программы «</w:t>
      </w:r>
      <w:r w:rsidR="005369CE" w:rsidRPr="005369CE">
        <w:rPr>
          <w:sz w:val="28"/>
          <w:szCs w:val="28"/>
        </w:rPr>
        <w:t>Корпоративное управление</w:t>
      </w:r>
      <w:r w:rsidR="00191E42">
        <w:rPr>
          <w:sz w:val="28"/>
          <w:szCs w:val="28"/>
        </w:rPr>
        <w:t>»</w:t>
      </w:r>
      <w:r w:rsidR="005369CE" w:rsidRPr="005369CE">
        <w:rPr>
          <w:sz w:val="28"/>
          <w:szCs w:val="28"/>
        </w:rPr>
        <w:t xml:space="preserve">, </w:t>
      </w:r>
      <w:r w:rsidR="00191E42">
        <w:rPr>
          <w:sz w:val="28"/>
          <w:szCs w:val="28"/>
        </w:rPr>
        <w:t>«</w:t>
      </w:r>
      <w:r w:rsidR="005369CE" w:rsidRPr="005369CE">
        <w:rPr>
          <w:sz w:val="28"/>
          <w:szCs w:val="28"/>
        </w:rPr>
        <w:t>Финансовый маркетинг</w:t>
      </w:r>
      <w:r w:rsidR="00191E42">
        <w:rPr>
          <w:sz w:val="28"/>
          <w:szCs w:val="28"/>
        </w:rPr>
        <w:t xml:space="preserve">», </w:t>
      </w:r>
      <w:r w:rsidR="00191E42" w:rsidRPr="005369CE">
        <w:rPr>
          <w:sz w:val="28"/>
          <w:szCs w:val="28"/>
        </w:rPr>
        <w:t>«</w:t>
      </w:r>
      <w:r w:rsidR="005369CE" w:rsidRPr="005369CE">
        <w:rPr>
          <w:sz w:val="28"/>
          <w:szCs w:val="28"/>
        </w:rPr>
        <w:t>Проектный менеджмент</w:t>
      </w:r>
      <w:r w:rsidR="00191E42">
        <w:rPr>
          <w:sz w:val="28"/>
          <w:szCs w:val="28"/>
        </w:rPr>
        <w:t>», «</w:t>
      </w:r>
      <w:r w:rsidR="005369CE" w:rsidRPr="005369CE">
        <w:rPr>
          <w:sz w:val="28"/>
          <w:szCs w:val="28"/>
        </w:rPr>
        <w:t>Управление инновациями и предпринимательство</w:t>
      </w:r>
      <w:r w:rsidR="00191E42">
        <w:rPr>
          <w:sz w:val="28"/>
          <w:szCs w:val="28"/>
        </w:rPr>
        <w:t>»,</w:t>
      </w:r>
      <w:r w:rsidR="005369CE" w:rsidRPr="005369CE">
        <w:rPr>
          <w:sz w:val="28"/>
          <w:szCs w:val="28"/>
        </w:rPr>
        <w:t xml:space="preserve"> </w:t>
      </w:r>
      <w:r w:rsidR="00191E42">
        <w:rPr>
          <w:sz w:val="28"/>
          <w:szCs w:val="28"/>
        </w:rPr>
        <w:t>«</w:t>
      </w:r>
      <w:r w:rsidR="005369CE" w:rsidRPr="005369CE">
        <w:rPr>
          <w:sz w:val="28"/>
          <w:szCs w:val="28"/>
        </w:rPr>
        <w:t>Управление проектами государственно-частного партнерс</w:t>
      </w:r>
      <w:r w:rsidR="005369CE">
        <w:rPr>
          <w:sz w:val="28"/>
          <w:szCs w:val="28"/>
        </w:rPr>
        <w:t>тва</w:t>
      </w:r>
      <w:r w:rsidR="00191E42">
        <w:rPr>
          <w:sz w:val="28"/>
          <w:szCs w:val="28"/>
        </w:rPr>
        <w:t>»</w:t>
      </w:r>
      <w:r w:rsidR="005369CE">
        <w:rPr>
          <w:sz w:val="28"/>
          <w:szCs w:val="28"/>
        </w:rPr>
        <w:t xml:space="preserve">, </w:t>
      </w:r>
      <w:r w:rsidR="00191E42">
        <w:rPr>
          <w:sz w:val="28"/>
          <w:szCs w:val="28"/>
        </w:rPr>
        <w:t>«</w:t>
      </w:r>
      <w:r w:rsidR="005369CE">
        <w:rPr>
          <w:sz w:val="28"/>
          <w:szCs w:val="28"/>
        </w:rPr>
        <w:t>Управленческий консалтинг</w:t>
      </w:r>
      <w:r>
        <w:rPr>
          <w:sz w:val="28"/>
          <w:szCs w:val="28"/>
        </w:rPr>
        <w:t>»</w:t>
      </w:r>
    </w:p>
    <w:p w14:paraId="5D38CB80" w14:textId="77777777" w:rsidR="002B241E" w:rsidRDefault="002B241E">
      <w:pPr>
        <w:widowControl w:val="0"/>
        <w:jc w:val="center"/>
        <w:rPr>
          <w:b/>
          <w:sz w:val="28"/>
          <w:szCs w:val="28"/>
        </w:rPr>
      </w:pPr>
    </w:p>
    <w:p w14:paraId="66E3D191" w14:textId="77777777" w:rsidR="002B241E" w:rsidRDefault="002B241E">
      <w:pPr>
        <w:widowControl w:val="0"/>
        <w:jc w:val="center"/>
        <w:rPr>
          <w:b/>
          <w:i/>
          <w:sz w:val="28"/>
          <w:szCs w:val="28"/>
        </w:rPr>
      </w:pPr>
    </w:p>
    <w:p w14:paraId="4CEB8496" w14:textId="77777777" w:rsidR="00191E42" w:rsidRDefault="00191E42" w:rsidP="00191E42">
      <w:pPr>
        <w:ind w:right="-2"/>
        <w:jc w:val="center"/>
        <w:rPr>
          <w:i/>
          <w:iCs/>
          <w:lang w:eastAsia="ru-RU"/>
        </w:rPr>
      </w:pPr>
      <w:r>
        <w:rPr>
          <w:i/>
          <w:iCs/>
        </w:rPr>
        <w:t xml:space="preserve">Рекомендовано Ученым советом Факультета «Высшая школа управления» </w:t>
      </w:r>
    </w:p>
    <w:p w14:paraId="024A5154" w14:textId="77777777" w:rsidR="00191E42" w:rsidRDefault="00191E42" w:rsidP="00191E42">
      <w:pPr>
        <w:ind w:right="-2"/>
        <w:jc w:val="center"/>
        <w:rPr>
          <w:i/>
          <w:iCs/>
        </w:rPr>
      </w:pPr>
      <w:r>
        <w:rPr>
          <w:i/>
          <w:iCs/>
        </w:rPr>
        <w:t>(протокол № 31 от 16.05.2023г.)</w:t>
      </w:r>
    </w:p>
    <w:p w14:paraId="781EA707" w14:textId="77777777" w:rsidR="00191E42" w:rsidRDefault="00191E42" w:rsidP="00191E42">
      <w:pPr>
        <w:ind w:right="-2"/>
        <w:jc w:val="center"/>
        <w:rPr>
          <w:i/>
          <w:iCs/>
        </w:rPr>
      </w:pPr>
      <w:r>
        <w:rPr>
          <w:i/>
          <w:iCs/>
        </w:rPr>
        <w:t>Одобрено Советом Департамента менеджмента и инноваций</w:t>
      </w:r>
    </w:p>
    <w:p w14:paraId="4AFABB7E" w14:textId="12FC215C" w:rsidR="00191E42" w:rsidRDefault="00191E42" w:rsidP="00191E42">
      <w:pPr>
        <w:ind w:right="-2"/>
        <w:jc w:val="center"/>
        <w:rPr>
          <w:i/>
          <w:iCs/>
        </w:rPr>
      </w:pPr>
      <w:r>
        <w:rPr>
          <w:i/>
          <w:iCs/>
        </w:rPr>
        <w:t>(протокол № 1</w:t>
      </w:r>
      <w:r w:rsidR="008A3442">
        <w:rPr>
          <w:i/>
          <w:iCs/>
        </w:rPr>
        <w:t>5</w:t>
      </w:r>
      <w:r>
        <w:rPr>
          <w:i/>
          <w:iCs/>
        </w:rPr>
        <w:t xml:space="preserve"> от </w:t>
      </w:r>
      <w:r w:rsidR="008A3442">
        <w:rPr>
          <w:i/>
          <w:iCs/>
        </w:rPr>
        <w:t>17.04.2023</w:t>
      </w:r>
      <w:r>
        <w:rPr>
          <w:i/>
          <w:iCs/>
        </w:rPr>
        <w:t>г.)</w:t>
      </w:r>
    </w:p>
    <w:p w14:paraId="0FF7BC99" w14:textId="77777777" w:rsidR="00191E42" w:rsidRDefault="00191E42" w:rsidP="00191E42">
      <w:pPr>
        <w:widowControl w:val="0"/>
        <w:shd w:val="clear" w:color="auto" w:fill="FFFFFF"/>
        <w:autoSpaceDE w:val="0"/>
        <w:jc w:val="center"/>
        <w:rPr>
          <w:i/>
          <w:sz w:val="28"/>
          <w:szCs w:val="28"/>
        </w:rPr>
      </w:pPr>
    </w:p>
    <w:p w14:paraId="2E0AFBAC" w14:textId="77777777" w:rsidR="00191E42" w:rsidRDefault="00191E42" w:rsidP="00191E42">
      <w:pPr>
        <w:widowControl w:val="0"/>
        <w:shd w:val="clear" w:color="auto" w:fill="FFFFFF"/>
        <w:autoSpaceDE w:val="0"/>
        <w:jc w:val="center"/>
        <w:rPr>
          <w:i/>
          <w:szCs w:val="28"/>
        </w:rPr>
      </w:pPr>
    </w:p>
    <w:p w14:paraId="7665B0E6" w14:textId="77777777" w:rsidR="002B241E" w:rsidRDefault="002B241E">
      <w:pPr>
        <w:widowControl w:val="0"/>
        <w:shd w:val="clear" w:color="auto" w:fill="FFFFFF"/>
        <w:autoSpaceDE w:val="0"/>
        <w:jc w:val="center"/>
        <w:rPr>
          <w:i/>
          <w:sz w:val="28"/>
          <w:szCs w:val="28"/>
        </w:rPr>
      </w:pPr>
    </w:p>
    <w:p w14:paraId="36406955" w14:textId="77777777" w:rsidR="002B241E" w:rsidRDefault="002B241E">
      <w:pPr>
        <w:widowControl w:val="0"/>
        <w:shd w:val="clear" w:color="auto" w:fill="FFFFFF"/>
        <w:autoSpaceDE w:val="0"/>
        <w:jc w:val="center"/>
        <w:rPr>
          <w:sz w:val="28"/>
          <w:szCs w:val="28"/>
        </w:rPr>
      </w:pPr>
    </w:p>
    <w:p w14:paraId="6015AC6E" w14:textId="77777777" w:rsidR="002B241E" w:rsidRDefault="002B241E">
      <w:pPr>
        <w:widowControl w:val="0"/>
        <w:shd w:val="clear" w:color="auto" w:fill="FFFFFF"/>
        <w:autoSpaceDE w:val="0"/>
        <w:jc w:val="center"/>
      </w:pPr>
      <w:r>
        <w:rPr>
          <w:sz w:val="28"/>
          <w:szCs w:val="28"/>
        </w:rPr>
        <w:t>Москва 2023</w:t>
      </w:r>
    </w:p>
    <w:p w14:paraId="3A84EDE6" w14:textId="77777777" w:rsidR="002B241E" w:rsidRDefault="002B241E">
      <w:pPr>
        <w:pageBreakBefore/>
        <w:widowControl w:val="0"/>
        <w:jc w:val="center"/>
      </w:pPr>
      <w:r>
        <w:rPr>
          <w:b/>
          <w:bCs/>
          <w:caps/>
          <w:sz w:val="28"/>
          <w:szCs w:val="28"/>
        </w:rPr>
        <w:lastRenderedPageBreak/>
        <w:t>Содержание</w:t>
      </w:r>
    </w:p>
    <w:p w14:paraId="18A766A6" w14:textId="77777777" w:rsidR="002B241E" w:rsidRDefault="002B241E">
      <w:pPr>
        <w:widowControl w:val="0"/>
        <w:jc w:val="center"/>
        <w:rPr>
          <w:b/>
          <w:bCs/>
          <w:caps/>
          <w:sz w:val="28"/>
          <w:szCs w:val="28"/>
        </w:rPr>
      </w:pPr>
    </w:p>
    <w:tbl>
      <w:tblPr>
        <w:tblW w:w="0" w:type="auto"/>
        <w:jc w:val="center"/>
        <w:tblLayout w:type="fixed"/>
        <w:tblLook w:val="0000" w:firstRow="0" w:lastRow="0" w:firstColumn="0" w:lastColumn="0" w:noHBand="0" w:noVBand="0"/>
      </w:tblPr>
      <w:tblGrid>
        <w:gridCol w:w="9357"/>
        <w:gridCol w:w="566"/>
      </w:tblGrid>
      <w:tr w:rsidR="002B241E" w14:paraId="64E88D6F" w14:textId="77777777">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6919BCD4" w14:textId="77777777" w:rsidR="002B241E" w:rsidRDefault="002B241E" w:rsidP="00137654">
            <w:pPr>
              <w:widowControl w:val="0"/>
            </w:pPr>
            <w:r>
              <w:rPr>
                <w:rFonts w:eastAsia="Calibri"/>
                <w:sz w:val="28"/>
                <w:szCs w:val="28"/>
              </w:rPr>
              <w:t>1. Наименование дисциплины</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6DF8A5" w14:textId="77777777" w:rsidR="002B241E" w:rsidRDefault="00913E62">
            <w:pPr>
              <w:widowControl w:val="0"/>
              <w:jc w:val="center"/>
            </w:pPr>
            <w:r>
              <w:rPr>
                <w:rFonts w:eastAsia="Calibri"/>
                <w:sz w:val="28"/>
                <w:szCs w:val="28"/>
              </w:rPr>
              <w:t>3</w:t>
            </w:r>
          </w:p>
        </w:tc>
      </w:tr>
      <w:tr w:rsidR="002B241E" w14:paraId="5309F463" w14:textId="77777777">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4886BDB4" w14:textId="77777777" w:rsidR="002B241E" w:rsidRDefault="002B241E" w:rsidP="00137654">
            <w:pPr>
              <w:widowControl w:val="0"/>
            </w:pPr>
            <w:r>
              <w:rPr>
                <w:rFonts w:eastAsia="Calibri"/>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4288F2F" w14:textId="77777777" w:rsidR="002B241E" w:rsidRDefault="00913E62">
            <w:pPr>
              <w:widowControl w:val="0"/>
              <w:jc w:val="center"/>
            </w:pPr>
            <w:r>
              <w:rPr>
                <w:rFonts w:eastAsia="Calibri"/>
                <w:sz w:val="28"/>
                <w:szCs w:val="28"/>
              </w:rPr>
              <w:t>3</w:t>
            </w:r>
          </w:p>
        </w:tc>
      </w:tr>
      <w:tr w:rsidR="002B241E" w14:paraId="6778BA1C" w14:textId="77777777">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3FF14C9C" w14:textId="77777777" w:rsidR="002B241E" w:rsidRDefault="002B241E" w:rsidP="00137654">
            <w:pPr>
              <w:widowControl w:val="0"/>
            </w:pPr>
            <w:r>
              <w:rPr>
                <w:rFonts w:eastAsia="Calibri"/>
                <w:bCs/>
                <w:sz w:val="28"/>
                <w:szCs w:val="28"/>
              </w:rPr>
              <w:t>3. Место дисциплины в структуре образовательной программы</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714E3ED" w14:textId="77777777" w:rsidR="002B241E" w:rsidRDefault="00913E62">
            <w:pPr>
              <w:widowControl w:val="0"/>
              <w:jc w:val="center"/>
            </w:pPr>
            <w:r>
              <w:rPr>
                <w:rFonts w:eastAsia="Calibri"/>
                <w:sz w:val="28"/>
                <w:szCs w:val="28"/>
              </w:rPr>
              <w:t>5</w:t>
            </w:r>
          </w:p>
        </w:tc>
      </w:tr>
      <w:tr w:rsidR="002B241E" w14:paraId="66FCBBB2" w14:textId="77777777">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1D88BB29" w14:textId="77777777" w:rsidR="002B241E" w:rsidRDefault="002B241E" w:rsidP="00137654">
            <w:pPr>
              <w:widowControl w:val="0"/>
            </w:pPr>
            <w:r>
              <w:rPr>
                <w:rFonts w:eastAsia="Calibri"/>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180D875" w14:textId="77777777" w:rsidR="002B241E" w:rsidRDefault="00913E62">
            <w:pPr>
              <w:widowControl w:val="0"/>
              <w:jc w:val="center"/>
            </w:pPr>
            <w:r>
              <w:rPr>
                <w:rFonts w:eastAsia="Calibri"/>
                <w:sz w:val="28"/>
                <w:szCs w:val="28"/>
              </w:rPr>
              <w:t>6</w:t>
            </w:r>
          </w:p>
        </w:tc>
      </w:tr>
      <w:tr w:rsidR="002B241E" w14:paraId="354E1C63" w14:textId="77777777">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08B9888A" w14:textId="77777777" w:rsidR="002B241E" w:rsidRDefault="002B241E" w:rsidP="00137654">
            <w:pPr>
              <w:widowControl w:val="0"/>
            </w:pPr>
            <w:r>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0B7C6B0" w14:textId="77777777" w:rsidR="002B241E" w:rsidRDefault="00913E62">
            <w:pPr>
              <w:widowControl w:val="0"/>
              <w:jc w:val="center"/>
            </w:pPr>
            <w:r>
              <w:rPr>
                <w:rFonts w:eastAsia="Calibri"/>
                <w:sz w:val="28"/>
                <w:szCs w:val="28"/>
              </w:rPr>
              <w:t>6</w:t>
            </w:r>
          </w:p>
        </w:tc>
      </w:tr>
      <w:tr w:rsidR="002B241E" w14:paraId="177CDBAB" w14:textId="77777777">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10A3E2A0" w14:textId="77777777" w:rsidR="002B241E" w:rsidRDefault="002B241E" w:rsidP="00137654">
            <w:pPr>
              <w:widowControl w:val="0"/>
            </w:pPr>
            <w:r>
              <w:rPr>
                <w:rFonts w:eastAsia="Calibri"/>
                <w:bCs/>
                <w:sz w:val="28"/>
                <w:szCs w:val="28"/>
              </w:rPr>
              <w:t>5.1. Содержание дисциплины</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A39D3BC" w14:textId="77777777" w:rsidR="002B241E" w:rsidRDefault="00913E62">
            <w:pPr>
              <w:widowControl w:val="0"/>
              <w:jc w:val="center"/>
            </w:pPr>
            <w:r>
              <w:rPr>
                <w:rFonts w:eastAsia="Calibri"/>
                <w:sz w:val="28"/>
                <w:szCs w:val="28"/>
              </w:rPr>
              <w:t>6</w:t>
            </w:r>
          </w:p>
        </w:tc>
      </w:tr>
      <w:tr w:rsidR="002B241E" w14:paraId="0AD78335" w14:textId="77777777">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2C03F914" w14:textId="77777777" w:rsidR="002B241E" w:rsidRDefault="002B241E" w:rsidP="00137654">
            <w:pPr>
              <w:widowControl w:val="0"/>
            </w:pPr>
            <w:r>
              <w:rPr>
                <w:rFonts w:eastAsia="Calibri"/>
                <w:sz w:val="28"/>
                <w:szCs w:val="28"/>
              </w:rPr>
              <w:t>5.2. Учебно-тематический план</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F773275" w14:textId="77777777" w:rsidR="002B241E" w:rsidRDefault="00913E62">
            <w:pPr>
              <w:widowControl w:val="0"/>
              <w:jc w:val="center"/>
            </w:pPr>
            <w:r>
              <w:rPr>
                <w:rFonts w:eastAsia="Calibri"/>
                <w:sz w:val="28"/>
                <w:szCs w:val="28"/>
              </w:rPr>
              <w:t>8</w:t>
            </w:r>
          </w:p>
        </w:tc>
      </w:tr>
      <w:tr w:rsidR="002B241E" w14:paraId="2C318095" w14:textId="77777777">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08D12D6C" w14:textId="77777777" w:rsidR="002B241E" w:rsidRDefault="002B241E" w:rsidP="00137654">
            <w:pPr>
              <w:widowControl w:val="0"/>
            </w:pPr>
            <w:r>
              <w:rPr>
                <w:rFonts w:eastAsia="Calibri"/>
                <w:sz w:val="28"/>
                <w:szCs w:val="28"/>
              </w:rPr>
              <w:t>5.3. Содержание семинаров, практических занятий</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BC83F4E" w14:textId="77777777" w:rsidR="002B241E" w:rsidRDefault="00913E62">
            <w:pPr>
              <w:widowControl w:val="0"/>
              <w:jc w:val="center"/>
            </w:pPr>
            <w:r>
              <w:rPr>
                <w:rFonts w:eastAsia="Calibri"/>
                <w:sz w:val="28"/>
                <w:szCs w:val="28"/>
              </w:rPr>
              <w:t>9</w:t>
            </w:r>
          </w:p>
        </w:tc>
      </w:tr>
      <w:tr w:rsidR="002B241E" w14:paraId="3EBBAA00" w14:textId="77777777">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021EA787" w14:textId="77777777" w:rsidR="002B241E" w:rsidRDefault="002B241E" w:rsidP="00137654">
            <w:pPr>
              <w:widowControl w:val="0"/>
            </w:pPr>
            <w:r>
              <w:rPr>
                <w:rFonts w:eastAsia="Calibri"/>
                <w:bCs/>
                <w:sz w:val="28"/>
                <w:szCs w:val="28"/>
              </w:rPr>
              <w:t>6. Перечень учебно-методического обеспечения для самостоятельной работы обучающихся по дисциплине</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D0D9FE3" w14:textId="77777777" w:rsidR="002B241E" w:rsidRDefault="002B241E" w:rsidP="00913E62">
            <w:pPr>
              <w:widowControl w:val="0"/>
              <w:jc w:val="center"/>
            </w:pPr>
            <w:r>
              <w:rPr>
                <w:rFonts w:eastAsia="Calibri"/>
                <w:sz w:val="28"/>
                <w:szCs w:val="28"/>
              </w:rPr>
              <w:t>1</w:t>
            </w:r>
            <w:r w:rsidR="00913E62">
              <w:rPr>
                <w:rFonts w:eastAsia="Calibri"/>
                <w:sz w:val="28"/>
                <w:szCs w:val="28"/>
              </w:rPr>
              <w:t>2</w:t>
            </w:r>
          </w:p>
        </w:tc>
      </w:tr>
      <w:tr w:rsidR="002B241E" w14:paraId="7E2BA613" w14:textId="77777777">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40758702" w14:textId="77777777" w:rsidR="002B241E" w:rsidRDefault="002B241E" w:rsidP="00137654">
            <w:pPr>
              <w:widowControl w:val="0"/>
            </w:pPr>
            <w:r>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7C93CBA" w14:textId="77777777" w:rsidR="002B241E" w:rsidRDefault="002B241E" w:rsidP="00913E62">
            <w:pPr>
              <w:widowControl w:val="0"/>
              <w:jc w:val="center"/>
            </w:pPr>
            <w:r>
              <w:rPr>
                <w:rFonts w:eastAsia="Calibri"/>
                <w:sz w:val="28"/>
                <w:szCs w:val="28"/>
              </w:rPr>
              <w:t>1</w:t>
            </w:r>
            <w:r w:rsidR="00913E62">
              <w:rPr>
                <w:rFonts w:eastAsia="Calibri"/>
                <w:sz w:val="28"/>
                <w:szCs w:val="28"/>
              </w:rPr>
              <w:t>2</w:t>
            </w:r>
          </w:p>
        </w:tc>
      </w:tr>
      <w:tr w:rsidR="002B241E" w14:paraId="3B0DC0E5" w14:textId="77777777">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6B8F2681" w14:textId="77777777" w:rsidR="002B241E" w:rsidRDefault="002B241E" w:rsidP="00137654">
            <w:pPr>
              <w:widowControl w:val="0"/>
            </w:pPr>
            <w:r>
              <w:rPr>
                <w:rFonts w:eastAsia="Calibri"/>
                <w:sz w:val="28"/>
                <w:szCs w:val="28"/>
              </w:rPr>
              <w:t xml:space="preserve">6.2. Перечень вопросов, заданий, тем для подготовки к текущему контролю </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DC50996" w14:textId="77777777" w:rsidR="002B241E" w:rsidRDefault="002B241E" w:rsidP="00913E62">
            <w:pPr>
              <w:widowControl w:val="0"/>
              <w:jc w:val="center"/>
            </w:pPr>
            <w:r>
              <w:rPr>
                <w:rFonts w:eastAsia="Calibri"/>
                <w:sz w:val="28"/>
                <w:szCs w:val="28"/>
              </w:rPr>
              <w:t>1</w:t>
            </w:r>
            <w:r w:rsidR="00913E62">
              <w:rPr>
                <w:rFonts w:eastAsia="Calibri"/>
                <w:sz w:val="28"/>
                <w:szCs w:val="28"/>
              </w:rPr>
              <w:t>5</w:t>
            </w:r>
          </w:p>
        </w:tc>
      </w:tr>
      <w:tr w:rsidR="002B241E" w14:paraId="35F67736" w14:textId="77777777">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19ADDF58" w14:textId="77777777" w:rsidR="002B241E" w:rsidRDefault="002B241E" w:rsidP="00137654">
            <w:pPr>
              <w:widowControl w:val="0"/>
            </w:pPr>
            <w:r>
              <w:rPr>
                <w:rFonts w:eastAsia="Calibri"/>
                <w:sz w:val="28"/>
                <w:szCs w:val="28"/>
              </w:rPr>
              <w:t>7. Фонд оценочных средств для проведения промежуточной аттестации обучающихся по дисциплине</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E5DF7C1" w14:textId="77777777" w:rsidR="002B241E" w:rsidRPr="00011D6C" w:rsidRDefault="00913E62" w:rsidP="00011D6C">
            <w:pPr>
              <w:widowControl w:val="0"/>
              <w:jc w:val="center"/>
              <w:rPr>
                <w:lang w:val="en-US"/>
              </w:rPr>
            </w:pPr>
            <w:r>
              <w:rPr>
                <w:rFonts w:eastAsia="Calibri"/>
                <w:sz w:val="28"/>
                <w:szCs w:val="28"/>
              </w:rPr>
              <w:t>2</w:t>
            </w:r>
            <w:r w:rsidR="00011D6C">
              <w:rPr>
                <w:rFonts w:eastAsia="Calibri"/>
                <w:sz w:val="28"/>
                <w:szCs w:val="28"/>
                <w:lang w:val="en-US"/>
              </w:rPr>
              <w:t>3</w:t>
            </w:r>
          </w:p>
        </w:tc>
      </w:tr>
      <w:tr w:rsidR="002B241E" w14:paraId="0517A603" w14:textId="77777777">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4B483320" w14:textId="77777777" w:rsidR="002B241E" w:rsidRDefault="002B241E" w:rsidP="00137654">
            <w:pPr>
              <w:widowControl w:val="0"/>
            </w:pPr>
            <w:r>
              <w:rPr>
                <w:rFonts w:eastAsia="Calibri"/>
                <w:sz w:val="28"/>
                <w:szCs w:val="28"/>
              </w:rPr>
              <w:t>8. Перечень основной и дополнительной учебной литературы, необходимой для освоения дисциплины</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BDE2AAB" w14:textId="77777777" w:rsidR="002B241E" w:rsidRPr="00011D6C" w:rsidRDefault="002B241E" w:rsidP="00011D6C">
            <w:pPr>
              <w:widowControl w:val="0"/>
              <w:jc w:val="center"/>
              <w:rPr>
                <w:lang w:val="en-US"/>
              </w:rPr>
            </w:pPr>
            <w:r>
              <w:rPr>
                <w:rFonts w:eastAsia="Calibri"/>
                <w:sz w:val="28"/>
                <w:szCs w:val="28"/>
              </w:rPr>
              <w:t>3</w:t>
            </w:r>
            <w:r w:rsidR="00011D6C">
              <w:rPr>
                <w:rFonts w:eastAsia="Calibri"/>
                <w:sz w:val="28"/>
                <w:szCs w:val="28"/>
                <w:lang w:val="en-US"/>
              </w:rPr>
              <w:t>2</w:t>
            </w:r>
          </w:p>
        </w:tc>
      </w:tr>
      <w:tr w:rsidR="002B241E" w14:paraId="27E64BFF" w14:textId="77777777">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774863EE" w14:textId="77777777" w:rsidR="002B241E" w:rsidRDefault="002B241E" w:rsidP="00137654">
            <w:pPr>
              <w:widowControl w:val="0"/>
            </w:pPr>
            <w:r>
              <w:rPr>
                <w:sz w:val="28"/>
                <w:szCs w:val="28"/>
              </w:rPr>
              <w:t>9. П</w:t>
            </w:r>
            <w:r>
              <w:rPr>
                <w:bCs/>
                <w:sz w:val="28"/>
                <w:szCs w:val="28"/>
              </w:rPr>
              <w:t>еречень ресурсов информационно-телекоммуникационной сети «Интернет», необходимых для освоения дисциплины</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F2E8D0F" w14:textId="77777777" w:rsidR="002B241E" w:rsidRPr="00011D6C" w:rsidRDefault="00011D6C">
            <w:pPr>
              <w:widowControl w:val="0"/>
              <w:jc w:val="center"/>
              <w:rPr>
                <w:lang w:val="en-US"/>
              </w:rPr>
            </w:pPr>
            <w:r>
              <w:rPr>
                <w:rFonts w:eastAsia="Calibri"/>
                <w:sz w:val="28"/>
                <w:szCs w:val="28"/>
                <w:lang w:val="en-US"/>
              </w:rPr>
              <w:t>33</w:t>
            </w:r>
          </w:p>
        </w:tc>
      </w:tr>
      <w:tr w:rsidR="002B241E" w14:paraId="43EA5603" w14:textId="77777777">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48FE3D6B" w14:textId="77777777" w:rsidR="002B241E" w:rsidRDefault="002B241E" w:rsidP="00137654">
            <w:pPr>
              <w:widowControl w:val="0"/>
            </w:pPr>
            <w:r>
              <w:rPr>
                <w:rFonts w:eastAsia="Calibri"/>
                <w:sz w:val="28"/>
                <w:szCs w:val="28"/>
              </w:rPr>
              <w:t>10. Методические указания для обучающихся по освоению дисциплины</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C870C29" w14:textId="77777777" w:rsidR="002B241E" w:rsidRPr="00A217B5" w:rsidRDefault="00011D6C" w:rsidP="00A217B5">
            <w:pPr>
              <w:widowControl w:val="0"/>
              <w:jc w:val="center"/>
            </w:pPr>
            <w:r>
              <w:rPr>
                <w:rFonts w:eastAsia="Calibri"/>
                <w:sz w:val="28"/>
                <w:szCs w:val="28"/>
                <w:lang w:val="en-US"/>
              </w:rPr>
              <w:t>3</w:t>
            </w:r>
            <w:r w:rsidR="00A217B5">
              <w:rPr>
                <w:rFonts w:eastAsia="Calibri"/>
                <w:sz w:val="28"/>
                <w:szCs w:val="28"/>
              </w:rPr>
              <w:t>4</w:t>
            </w:r>
          </w:p>
        </w:tc>
      </w:tr>
      <w:tr w:rsidR="002B241E" w14:paraId="09D02480" w14:textId="77777777">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0FF2981F" w14:textId="77777777" w:rsidR="002B241E" w:rsidRDefault="002B241E" w:rsidP="00137654">
            <w:pPr>
              <w:widowControl w:val="0"/>
            </w:pPr>
            <w:r>
              <w:rPr>
                <w:rFonts w:eastAsia="Calibri"/>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8C2875F" w14:textId="77777777" w:rsidR="002B241E" w:rsidRPr="004529B5" w:rsidRDefault="002B241E" w:rsidP="004529B5">
            <w:pPr>
              <w:widowControl w:val="0"/>
              <w:jc w:val="center"/>
            </w:pPr>
            <w:r>
              <w:rPr>
                <w:rFonts w:eastAsia="Calibri"/>
                <w:sz w:val="28"/>
                <w:szCs w:val="28"/>
              </w:rPr>
              <w:t>4</w:t>
            </w:r>
            <w:r w:rsidR="004529B5">
              <w:rPr>
                <w:rFonts w:eastAsia="Calibri"/>
                <w:sz w:val="28"/>
                <w:szCs w:val="28"/>
              </w:rPr>
              <w:t>0</w:t>
            </w:r>
          </w:p>
        </w:tc>
      </w:tr>
      <w:tr w:rsidR="002B241E" w14:paraId="60FF5ADF" w14:textId="77777777">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111505F0" w14:textId="77777777" w:rsidR="002B241E" w:rsidRDefault="002B241E" w:rsidP="00137654">
            <w:pPr>
              <w:widowControl w:val="0"/>
            </w:pPr>
            <w:r>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E918DF1" w14:textId="77777777" w:rsidR="002B241E" w:rsidRPr="004529B5" w:rsidRDefault="002B241E" w:rsidP="004529B5">
            <w:pPr>
              <w:widowControl w:val="0"/>
              <w:jc w:val="center"/>
            </w:pPr>
            <w:r>
              <w:rPr>
                <w:rFonts w:eastAsia="Calibri"/>
                <w:sz w:val="28"/>
                <w:szCs w:val="28"/>
              </w:rPr>
              <w:t>4</w:t>
            </w:r>
            <w:r w:rsidR="004529B5">
              <w:rPr>
                <w:rFonts w:eastAsia="Calibri"/>
                <w:sz w:val="28"/>
                <w:szCs w:val="28"/>
              </w:rPr>
              <w:t>1</w:t>
            </w:r>
          </w:p>
        </w:tc>
      </w:tr>
    </w:tbl>
    <w:p w14:paraId="3F4E14D3" w14:textId="77777777" w:rsidR="002B241E" w:rsidRDefault="002B241E">
      <w:pPr>
        <w:widowControl w:val="0"/>
        <w:tabs>
          <w:tab w:val="right" w:leader="dot" w:pos="8982"/>
        </w:tabs>
        <w:spacing w:line="360" w:lineRule="auto"/>
        <w:ind w:firstLine="709"/>
        <w:rPr>
          <w:sz w:val="28"/>
          <w:szCs w:val="28"/>
        </w:rPr>
      </w:pPr>
    </w:p>
    <w:p w14:paraId="3181A723" w14:textId="77777777" w:rsidR="002B241E" w:rsidRDefault="002B241E">
      <w:pPr>
        <w:widowControl w:val="0"/>
        <w:tabs>
          <w:tab w:val="right" w:leader="dot" w:pos="8982"/>
        </w:tabs>
        <w:spacing w:line="360" w:lineRule="auto"/>
        <w:ind w:firstLine="709"/>
        <w:rPr>
          <w:sz w:val="28"/>
          <w:szCs w:val="28"/>
        </w:rPr>
      </w:pPr>
    </w:p>
    <w:p w14:paraId="55F5C44D" w14:textId="77777777" w:rsidR="002B241E" w:rsidRDefault="002B241E">
      <w:pPr>
        <w:pStyle w:val="1"/>
        <w:keepNext w:val="0"/>
        <w:pageBreakBefore/>
        <w:widowControl w:val="0"/>
        <w:spacing w:before="0" w:after="0" w:line="360" w:lineRule="auto"/>
        <w:jc w:val="center"/>
      </w:pPr>
      <w:r>
        <w:rPr>
          <w:rFonts w:ascii="Times New Roman" w:hAnsi="Times New Roman" w:cs="Times New Roman"/>
          <w:sz w:val="28"/>
          <w:szCs w:val="28"/>
          <w:lang w:val="ru-RU" w:eastAsia="ru-RU"/>
        </w:rPr>
        <w:lastRenderedPageBreak/>
        <w:t>1. Наименование дисциплины</w:t>
      </w:r>
    </w:p>
    <w:p w14:paraId="5078AEF7" w14:textId="77777777" w:rsidR="002B241E" w:rsidRDefault="002B241E" w:rsidP="00011D6C">
      <w:pPr>
        <w:widowControl w:val="0"/>
        <w:tabs>
          <w:tab w:val="right" w:leader="dot" w:pos="8982"/>
        </w:tabs>
        <w:jc w:val="center"/>
        <w:rPr>
          <w:b/>
          <w:sz w:val="28"/>
          <w:szCs w:val="28"/>
        </w:rPr>
      </w:pPr>
    </w:p>
    <w:p w14:paraId="40DD1046" w14:textId="77777777" w:rsidR="002B241E" w:rsidRDefault="00137654">
      <w:pPr>
        <w:widowControl w:val="0"/>
        <w:tabs>
          <w:tab w:val="left" w:pos="284"/>
        </w:tabs>
        <w:spacing w:line="360" w:lineRule="auto"/>
        <w:ind w:firstLine="709"/>
      </w:pPr>
      <w:r>
        <w:rPr>
          <w:rFonts w:eastAsia="Arial Unicode MS"/>
          <w:sz w:val="28"/>
          <w:szCs w:val="28"/>
        </w:rPr>
        <w:t>Современный стратегический анализ</w:t>
      </w:r>
      <w:r w:rsidR="002B241E">
        <w:rPr>
          <w:kern w:val="2"/>
          <w:sz w:val="28"/>
          <w:szCs w:val="28"/>
        </w:rPr>
        <w:t>.</w:t>
      </w:r>
    </w:p>
    <w:p w14:paraId="7BC61F66" w14:textId="77777777" w:rsidR="002B241E" w:rsidRDefault="002B241E">
      <w:pPr>
        <w:widowControl w:val="0"/>
        <w:spacing w:line="360" w:lineRule="auto"/>
        <w:jc w:val="center"/>
        <w:rPr>
          <w:bCs/>
          <w:kern w:val="2"/>
          <w:sz w:val="28"/>
          <w:szCs w:val="28"/>
        </w:rPr>
      </w:pPr>
      <w:bookmarkStart w:id="0" w:name="1_1"/>
      <w:bookmarkEnd w:id="0"/>
    </w:p>
    <w:p w14:paraId="7AAF8150" w14:textId="77777777" w:rsidR="002B241E" w:rsidRDefault="002B241E" w:rsidP="00A93730">
      <w:pPr>
        <w:pStyle w:val="1"/>
        <w:keepNext w:val="0"/>
        <w:widowControl w:val="0"/>
        <w:spacing w:before="0" w:after="120" w:line="360" w:lineRule="auto"/>
        <w:jc w:val="center"/>
      </w:pPr>
      <w:r>
        <w:rPr>
          <w:rFonts w:ascii="Times New Roman" w:hAnsi="Times New Roman" w:cs="Times New Roman"/>
          <w:sz w:val="28"/>
          <w:szCs w:val="28"/>
          <w:lang w:val="ru-RU" w:eastAsia="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3A00E49B" w14:textId="77777777" w:rsidR="002B241E" w:rsidRDefault="002B241E">
      <w:pPr>
        <w:widowControl w:val="0"/>
        <w:spacing w:line="360" w:lineRule="auto"/>
        <w:jc w:val="right"/>
      </w:pPr>
      <w:r>
        <w:rPr>
          <w:sz w:val="28"/>
          <w:szCs w:val="28"/>
        </w:rPr>
        <w:t>Таблица 1</w:t>
      </w:r>
    </w:p>
    <w:tbl>
      <w:tblPr>
        <w:tblW w:w="0" w:type="auto"/>
        <w:tblInd w:w="-175" w:type="dxa"/>
        <w:tblLayout w:type="fixed"/>
        <w:tblLook w:val="0000" w:firstRow="0" w:lastRow="0" w:firstColumn="0" w:lastColumn="0" w:noHBand="0" w:noVBand="0"/>
      </w:tblPr>
      <w:tblGrid>
        <w:gridCol w:w="993"/>
        <w:gridCol w:w="2127"/>
        <w:gridCol w:w="3004"/>
        <w:gridCol w:w="3912"/>
      </w:tblGrid>
      <w:tr w:rsidR="002B241E" w14:paraId="5C68DE90" w14:textId="77777777" w:rsidTr="00484D5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F4EE29A" w14:textId="77777777" w:rsidR="002B241E" w:rsidRDefault="002B241E">
            <w:pPr>
              <w:widowControl w:val="0"/>
              <w:tabs>
                <w:tab w:val="left" w:pos="540"/>
              </w:tabs>
              <w:contextualSpacing/>
              <w:jc w:val="center"/>
            </w:pPr>
            <w:r>
              <w:t>Код компетенции</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058150D" w14:textId="77777777" w:rsidR="002B241E" w:rsidRDefault="002B241E">
            <w:pPr>
              <w:widowControl w:val="0"/>
              <w:tabs>
                <w:tab w:val="left" w:pos="540"/>
              </w:tabs>
              <w:contextualSpacing/>
              <w:jc w:val="center"/>
            </w:pPr>
            <w:r>
              <w:t>Наименование компетенции</w:t>
            </w:r>
          </w:p>
        </w:tc>
        <w:tc>
          <w:tcPr>
            <w:tcW w:w="3004" w:type="dxa"/>
            <w:tcBorders>
              <w:top w:val="single" w:sz="4" w:space="0" w:color="000000"/>
              <w:left w:val="single" w:sz="4" w:space="0" w:color="000000"/>
              <w:bottom w:val="single" w:sz="4" w:space="0" w:color="000000"/>
              <w:right w:val="single" w:sz="4" w:space="0" w:color="000000"/>
            </w:tcBorders>
            <w:shd w:val="clear" w:color="auto" w:fill="auto"/>
          </w:tcPr>
          <w:p w14:paraId="6E2C44CC" w14:textId="77777777" w:rsidR="002B241E" w:rsidRDefault="002B241E">
            <w:pPr>
              <w:widowControl w:val="0"/>
              <w:tabs>
                <w:tab w:val="left" w:pos="540"/>
              </w:tabs>
              <w:contextualSpacing/>
              <w:jc w:val="center"/>
            </w:pPr>
            <w:r>
              <w:t>Индикаторы достижения компетенции</w:t>
            </w:r>
            <w:r>
              <w:rPr>
                <w:rStyle w:val="ab"/>
                <w:rFonts w:eastAsia="Calibri"/>
              </w:rPr>
              <w:footnoteReference w:id="1"/>
            </w:r>
          </w:p>
        </w:tc>
        <w:tc>
          <w:tcPr>
            <w:tcW w:w="3912" w:type="dxa"/>
            <w:tcBorders>
              <w:top w:val="single" w:sz="4" w:space="0" w:color="000000"/>
              <w:left w:val="single" w:sz="4" w:space="0" w:color="000000"/>
              <w:bottom w:val="single" w:sz="4" w:space="0" w:color="000000"/>
              <w:right w:val="single" w:sz="4" w:space="0" w:color="000000"/>
            </w:tcBorders>
            <w:shd w:val="clear" w:color="auto" w:fill="auto"/>
          </w:tcPr>
          <w:p w14:paraId="33584557" w14:textId="77777777" w:rsidR="002B241E" w:rsidRPr="00A93730" w:rsidRDefault="002B241E">
            <w:pPr>
              <w:widowControl w:val="0"/>
              <w:tabs>
                <w:tab w:val="left" w:pos="540"/>
              </w:tabs>
              <w:contextualSpacing/>
              <w:jc w:val="center"/>
              <w:rPr>
                <w:highlight w:val="yellow"/>
              </w:rPr>
            </w:pPr>
            <w:r w:rsidRPr="007859D6">
              <w:t>Результаты обучения (владения</w:t>
            </w:r>
            <w:r w:rsidRPr="007859D6">
              <w:rPr>
                <w:rStyle w:val="ab"/>
                <w:rFonts w:eastAsia="Calibri"/>
              </w:rPr>
              <w:footnoteReference w:id="2"/>
            </w:r>
            <w:r w:rsidRPr="007859D6">
              <w:t>, умения и знания), соотнесенные с компетенциями/индикаторами достижения компетенции</w:t>
            </w:r>
          </w:p>
        </w:tc>
      </w:tr>
      <w:tr w:rsidR="002B241E" w14:paraId="751280D3" w14:textId="77777777" w:rsidTr="00484D5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E2F30D9" w14:textId="77777777" w:rsidR="002B241E" w:rsidRDefault="00137654" w:rsidP="00137654">
            <w:pPr>
              <w:widowControl w:val="0"/>
              <w:tabs>
                <w:tab w:val="left" w:pos="540"/>
              </w:tabs>
              <w:contextualSpacing/>
              <w:jc w:val="center"/>
            </w:pPr>
            <w:r>
              <w:rPr>
                <w:sz w:val="22"/>
                <w:szCs w:val="22"/>
              </w:rPr>
              <w:t>У</w:t>
            </w:r>
            <w:r w:rsidR="002B241E">
              <w:rPr>
                <w:sz w:val="22"/>
                <w:szCs w:val="22"/>
              </w:rPr>
              <w:t>К-</w:t>
            </w:r>
            <w:r>
              <w:rPr>
                <w:sz w:val="22"/>
                <w:szCs w:val="22"/>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371DC4F" w14:textId="77777777" w:rsidR="002B241E" w:rsidRPr="00A93730" w:rsidRDefault="00A93730">
            <w:pPr>
              <w:widowControl w:val="0"/>
              <w:tabs>
                <w:tab w:val="left" w:pos="540"/>
              </w:tabs>
              <w:contextualSpacing/>
              <w:rPr>
                <w:sz w:val="22"/>
                <w:szCs w:val="22"/>
              </w:rPr>
            </w:pPr>
            <w:r w:rsidRPr="00A814E4">
              <w:rPr>
                <w:color w:val="000000"/>
                <w:sz w:val="22"/>
                <w:szCs w:val="22"/>
                <w:lang w:eastAsia="ru-RU"/>
              </w:rPr>
              <w:t>Способность</w:t>
            </w:r>
            <w:r w:rsidRPr="00A93730">
              <w:rPr>
                <w:color w:val="000000"/>
                <w:sz w:val="22"/>
                <w:szCs w:val="22"/>
                <w:lang w:eastAsia="ru-RU"/>
              </w:rPr>
              <w:t xml:space="preserve"> </w:t>
            </w:r>
            <w:r w:rsidRPr="00A814E4">
              <w:rPr>
                <w:color w:val="000000"/>
                <w:sz w:val="22"/>
                <w:szCs w:val="22"/>
                <w:lang w:eastAsia="ru-RU"/>
              </w:rPr>
              <w:t>к</w:t>
            </w:r>
            <w:r w:rsidRPr="00A93730">
              <w:rPr>
                <w:color w:val="000000"/>
                <w:sz w:val="22"/>
                <w:szCs w:val="22"/>
                <w:lang w:eastAsia="ru-RU"/>
              </w:rPr>
              <w:t xml:space="preserve"> </w:t>
            </w:r>
            <w:r w:rsidRPr="00A814E4">
              <w:rPr>
                <w:color w:val="000000"/>
                <w:sz w:val="22"/>
                <w:szCs w:val="22"/>
                <w:lang w:eastAsia="ru-RU"/>
              </w:rPr>
              <w:t>абстрактному</w:t>
            </w:r>
            <w:r w:rsidRPr="00A93730">
              <w:rPr>
                <w:color w:val="000000"/>
                <w:sz w:val="22"/>
                <w:szCs w:val="22"/>
                <w:lang w:eastAsia="ru-RU"/>
              </w:rPr>
              <w:t xml:space="preserve"> </w:t>
            </w:r>
            <w:r w:rsidRPr="00A814E4">
              <w:rPr>
                <w:color w:val="000000"/>
                <w:sz w:val="22"/>
                <w:szCs w:val="22"/>
                <w:lang w:eastAsia="ru-RU"/>
              </w:rPr>
              <w:t>мышлению,</w:t>
            </w:r>
            <w:r w:rsidRPr="00A93730">
              <w:rPr>
                <w:color w:val="000000"/>
                <w:sz w:val="22"/>
                <w:szCs w:val="22"/>
                <w:lang w:eastAsia="ru-RU"/>
              </w:rPr>
              <w:t xml:space="preserve"> </w:t>
            </w:r>
            <w:r w:rsidRPr="00A814E4">
              <w:rPr>
                <w:color w:val="000000"/>
                <w:sz w:val="22"/>
                <w:szCs w:val="22"/>
                <w:lang w:eastAsia="ru-RU"/>
              </w:rPr>
              <w:t>критическому</w:t>
            </w:r>
            <w:r w:rsidRPr="00A93730">
              <w:rPr>
                <w:color w:val="000000"/>
                <w:sz w:val="22"/>
                <w:szCs w:val="22"/>
                <w:lang w:eastAsia="ru-RU"/>
              </w:rPr>
              <w:t xml:space="preserve"> </w:t>
            </w:r>
            <w:r w:rsidRPr="00A814E4">
              <w:rPr>
                <w:color w:val="000000"/>
                <w:sz w:val="22"/>
                <w:szCs w:val="22"/>
                <w:lang w:eastAsia="ru-RU"/>
              </w:rPr>
              <w:t xml:space="preserve">анализу </w:t>
            </w:r>
            <w:r w:rsidRPr="00A93730">
              <w:rPr>
                <w:color w:val="000000"/>
                <w:sz w:val="22"/>
                <w:szCs w:val="22"/>
                <w:lang w:eastAsia="ru-RU"/>
              </w:rPr>
              <w:t>п</w:t>
            </w:r>
            <w:r w:rsidRPr="00A814E4">
              <w:rPr>
                <w:color w:val="000000"/>
                <w:sz w:val="22"/>
                <w:szCs w:val="22"/>
                <w:lang w:eastAsia="ru-RU"/>
              </w:rPr>
              <w:t>роблемных</w:t>
            </w:r>
            <w:r w:rsidRPr="00A93730">
              <w:rPr>
                <w:color w:val="000000"/>
                <w:sz w:val="22"/>
                <w:szCs w:val="22"/>
                <w:lang w:eastAsia="ru-RU"/>
              </w:rPr>
              <w:t xml:space="preserve"> </w:t>
            </w:r>
            <w:r w:rsidRPr="00A814E4">
              <w:rPr>
                <w:color w:val="000000"/>
                <w:sz w:val="22"/>
                <w:szCs w:val="22"/>
                <w:lang w:eastAsia="ru-RU"/>
              </w:rPr>
              <w:t>ситуаций на основе</w:t>
            </w:r>
            <w:r w:rsidRPr="00A93730">
              <w:rPr>
                <w:color w:val="000000"/>
                <w:sz w:val="22"/>
                <w:szCs w:val="22"/>
                <w:lang w:eastAsia="ru-RU"/>
              </w:rPr>
              <w:t xml:space="preserve"> </w:t>
            </w:r>
            <w:r w:rsidRPr="00A814E4">
              <w:rPr>
                <w:color w:val="000000"/>
                <w:sz w:val="22"/>
                <w:szCs w:val="22"/>
                <w:lang w:eastAsia="ru-RU"/>
              </w:rPr>
              <w:t>системного подхода,</w:t>
            </w:r>
            <w:r w:rsidRPr="00A93730">
              <w:rPr>
                <w:color w:val="000000"/>
                <w:sz w:val="22"/>
                <w:szCs w:val="22"/>
                <w:lang w:eastAsia="ru-RU"/>
              </w:rPr>
              <w:t xml:space="preserve"> </w:t>
            </w:r>
            <w:r w:rsidRPr="00A814E4">
              <w:rPr>
                <w:color w:val="000000"/>
                <w:sz w:val="22"/>
                <w:szCs w:val="22"/>
                <w:lang w:eastAsia="ru-RU"/>
              </w:rPr>
              <w:t>выработке стратегии</w:t>
            </w:r>
            <w:r w:rsidRPr="00A93730">
              <w:rPr>
                <w:color w:val="000000"/>
                <w:sz w:val="22"/>
                <w:szCs w:val="22"/>
                <w:lang w:eastAsia="ru-RU"/>
              </w:rPr>
              <w:t xml:space="preserve"> </w:t>
            </w:r>
            <w:r w:rsidRPr="00A814E4">
              <w:rPr>
                <w:color w:val="000000"/>
                <w:sz w:val="22"/>
                <w:szCs w:val="22"/>
                <w:lang w:eastAsia="ru-RU"/>
              </w:rPr>
              <w:t xml:space="preserve">действий </w:t>
            </w:r>
          </w:p>
        </w:tc>
        <w:tc>
          <w:tcPr>
            <w:tcW w:w="3004" w:type="dxa"/>
            <w:tcBorders>
              <w:top w:val="single" w:sz="4" w:space="0" w:color="000000"/>
              <w:left w:val="single" w:sz="4" w:space="0" w:color="000000"/>
              <w:bottom w:val="single" w:sz="4" w:space="0" w:color="000000"/>
              <w:right w:val="single" w:sz="4" w:space="0" w:color="000000"/>
            </w:tcBorders>
            <w:shd w:val="clear" w:color="auto" w:fill="auto"/>
          </w:tcPr>
          <w:p w14:paraId="321D969F" w14:textId="77777777" w:rsidR="00A93730" w:rsidRPr="00A93730" w:rsidRDefault="00A93730" w:rsidP="00A93730">
            <w:pPr>
              <w:rPr>
                <w:sz w:val="22"/>
                <w:szCs w:val="22"/>
                <w:lang w:eastAsia="ru-RU"/>
              </w:rPr>
            </w:pPr>
            <w:r w:rsidRPr="00A814E4">
              <w:rPr>
                <w:color w:val="000000"/>
                <w:sz w:val="22"/>
                <w:szCs w:val="22"/>
                <w:lang w:eastAsia="ru-RU"/>
              </w:rPr>
              <w:t>1.</w:t>
            </w:r>
            <w:r w:rsidR="00F870B4">
              <w:rPr>
                <w:color w:val="000000"/>
                <w:sz w:val="22"/>
                <w:szCs w:val="22"/>
                <w:lang w:eastAsia="ru-RU"/>
              </w:rPr>
              <w:t xml:space="preserve"> </w:t>
            </w:r>
            <w:r w:rsidRPr="00A814E4">
              <w:rPr>
                <w:color w:val="000000"/>
                <w:sz w:val="22"/>
                <w:szCs w:val="22"/>
                <w:lang w:eastAsia="ru-RU"/>
              </w:rPr>
              <w:t>Использует методы абстрактного мышления,</w:t>
            </w:r>
            <w:r w:rsidRPr="00A93730">
              <w:rPr>
                <w:color w:val="000000"/>
                <w:sz w:val="22"/>
                <w:szCs w:val="22"/>
                <w:lang w:eastAsia="ru-RU"/>
              </w:rPr>
              <w:t xml:space="preserve"> </w:t>
            </w:r>
            <w:r w:rsidRPr="00A814E4">
              <w:rPr>
                <w:color w:val="000000"/>
                <w:sz w:val="22"/>
                <w:szCs w:val="22"/>
                <w:lang w:eastAsia="ru-RU"/>
              </w:rPr>
              <w:t>анализа информации и синтеза проблемных ситуаций,</w:t>
            </w:r>
            <w:r w:rsidRPr="00A93730">
              <w:rPr>
                <w:color w:val="000000"/>
                <w:sz w:val="22"/>
                <w:szCs w:val="22"/>
                <w:lang w:eastAsia="ru-RU"/>
              </w:rPr>
              <w:t xml:space="preserve"> </w:t>
            </w:r>
            <w:r w:rsidRPr="00A814E4">
              <w:rPr>
                <w:color w:val="000000"/>
                <w:sz w:val="22"/>
                <w:szCs w:val="22"/>
                <w:lang w:eastAsia="ru-RU"/>
              </w:rPr>
              <w:t>формализованных моделей процессов и явлений в</w:t>
            </w:r>
            <w:r w:rsidRPr="00A93730">
              <w:rPr>
                <w:color w:val="000000"/>
                <w:sz w:val="22"/>
                <w:szCs w:val="22"/>
                <w:lang w:eastAsia="ru-RU"/>
              </w:rPr>
              <w:t xml:space="preserve"> </w:t>
            </w:r>
            <w:r w:rsidRPr="00A814E4">
              <w:rPr>
                <w:color w:val="000000"/>
                <w:sz w:val="22"/>
                <w:szCs w:val="22"/>
                <w:lang w:eastAsia="ru-RU"/>
              </w:rPr>
              <w:t>профессиональной деятельности.</w:t>
            </w:r>
          </w:p>
          <w:p w14:paraId="34281606" w14:textId="77777777" w:rsidR="007859D6" w:rsidRDefault="007859D6" w:rsidP="00A93730">
            <w:pPr>
              <w:rPr>
                <w:color w:val="000000"/>
                <w:sz w:val="22"/>
                <w:szCs w:val="22"/>
                <w:lang w:eastAsia="ru-RU"/>
              </w:rPr>
            </w:pPr>
          </w:p>
          <w:p w14:paraId="00E1A9DE" w14:textId="77777777" w:rsidR="007859D6" w:rsidRDefault="007859D6" w:rsidP="00A93730">
            <w:pPr>
              <w:rPr>
                <w:color w:val="000000"/>
                <w:sz w:val="22"/>
                <w:szCs w:val="22"/>
                <w:lang w:eastAsia="ru-RU"/>
              </w:rPr>
            </w:pPr>
          </w:p>
          <w:p w14:paraId="6C3E5A46" w14:textId="77777777" w:rsidR="00A93730" w:rsidRPr="00A93730" w:rsidRDefault="00A93730" w:rsidP="00A93730">
            <w:pPr>
              <w:rPr>
                <w:sz w:val="22"/>
                <w:szCs w:val="22"/>
                <w:lang w:eastAsia="ru-RU"/>
              </w:rPr>
            </w:pPr>
            <w:r w:rsidRPr="00A814E4">
              <w:rPr>
                <w:color w:val="000000"/>
                <w:sz w:val="22"/>
                <w:szCs w:val="22"/>
                <w:lang w:eastAsia="ru-RU"/>
              </w:rPr>
              <w:t>2. Демонстрирует способы осмысления и</w:t>
            </w:r>
            <w:r w:rsidRPr="00A93730">
              <w:rPr>
                <w:color w:val="000000"/>
                <w:sz w:val="22"/>
                <w:szCs w:val="22"/>
                <w:lang w:eastAsia="ru-RU"/>
              </w:rPr>
              <w:t xml:space="preserve"> </w:t>
            </w:r>
            <w:r w:rsidRPr="00A814E4">
              <w:rPr>
                <w:color w:val="000000"/>
                <w:sz w:val="22"/>
                <w:szCs w:val="22"/>
                <w:lang w:eastAsia="ru-RU"/>
              </w:rPr>
              <w:t>критического анализа проблемных ситуаций.</w:t>
            </w:r>
          </w:p>
          <w:p w14:paraId="2F1A2B37" w14:textId="77777777" w:rsidR="003E52F5" w:rsidRDefault="003E52F5" w:rsidP="00A93730">
            <w:pPr>
              <w:widowControl w:val="0"/>
              <w:tabs>
                <w:tab w:val="left" w:pos="540"/>
              </w:tabs>
              <w:contextualSpacing/>
              <w:rPr>
                <w:color w:val="000000"/>
                <w:sz w:val="22"/>
                <w:szCs w:val="22"/>
                <w:lang w:eastAsia="ru-RU"/>
              </w:rPr>
            </w:pPr>
          </w:p>
          <w:p w14:paraId="19F89EB2" w14:textId="77777777" w:rsidR="003E52F5" w:rsidRDefault="003E52F5" w:rsidP="00A93730">
            <w:pPr>
              <w:widowControl w:val="0"/>
              <w:tabs>
                <w:tab w:val="left" w:pos="540"/>
              </w:tabs>
              <w:contextualSpacing/>
              <w:rPr>
                <w:color w:val="000000"/>
                <w:sz w:val="22"/>
                <w:szCs w:val="22"/>
                <w:lang w:eastAsia="ru-RU"/>
              </w:rPr>
            </w:pPr>
          </w:p>
          <w:p w14:paraId="71ECD19A" w14:textId="77777777" w:rsidR="003E52F5" w:rsidRDefault="003E52F5" w:rsidP="00A93730">
            <w:pPr>
              <w:widowControl w:val="0"/>
              <w:tabs>
                <w:tab w:val="left" w:pos="540"/>
              </w:tabs>
              <w:contextualSpacing/>
              <w:rPr>
                <w:color w:val="000000"/>
                <w:sz w:val="22"/>
                <w:szCs w:val="22"/>
                <w:lang w:eastAsia="ru-RU"/>
              </w:rPr>
            </w:pPr>
          </w:p>
          <w:p w14:paraId="2531F0F7" w14:textId="77777777" w:rsidR="003E52F5" w:rsidRDefault="003E52F5" w:rsidP="00A93730">
            <w:pPr>
              <w:widowControl w:val="0"/>
              <w:tabs>
                <w:tab w:val="left" w:pos="540"/>
              </w:tabs>
              <w:contextualSpacing/>
              <w:rPr>
                <w:color w:val="000000"/>
                <w:sz w:val="22"/>
                <w:szCs w:val="22"/>
                <w:lang w:eastAsia="ru-RU"/>
              </w:rPr>
            </w:pPr>
          </w:p>
          <w:p w14:paraId="07F5FC7D" w14:textId="77777777" w:rsidR="003E52F5" w:rsidRDefault="003E52F5" w:rsidP="00A93730">
            <w:pPr>
              <w:widowControl w:val="0"/>
              <w:tabs>
                <w:tab w:val="left" w:pos="540"/>
              </w:tabs>
              <w:contextualSpacing/>
              <w:rPr>
                <w:color w:val="000000"/>
                <w:sz w:val="22"/>
                <w:szCs w:val="22"/>
                <w:lang w:eastAsia="ru-RU"/>
              </w:rPr>
            </w:pPr>
          </w:p>
          <w:p w14:paraId="02E40934" w14:textId="77777777" w:rsidR="00DE6D5D" w:rsidRDefault="00DE6D5D" w:rsidP="00A93730">
            <w:pPr>
              <w:widowControl w:val="0"/>
              <w:tabs>
                <w:tab w:val="left" w:pos="540"/>
              </w:tabs>
              <w:contextualSpacing/>
              <w:rPr>
                <w:color w:val="000000"/>
                <w:sz w:val="22"/>
                <w:szCs w:val="22"/>
                <w:lang w:eastAsia="ru-RU"/>
              </w:rPr>
            </w:pPr>
          </w:p>
          <w:p w14:paraId="0141AF71" w14:textId="77777777" w:rsidR="002B241E" w:rsidRPr="00A93730" w:rsidRDefault="00A93730" w:rsidP="00A93730">
            <w:pPr>
              <w:widowControl w:val="0"/>
              <w:tabs>
                <w:tab w:val="left" w:pos="540"/>
              </w:tabs>
              <w:contextualSpacing/>
              <w:rPr>
                <w:sz w:val="22"/>
                <w:szCs w:val="22"/>
              </w:rPr>
            </w:pPr>
            <w:r w:rsidRPr="00A814E4">
              <w:rPr>
                <w:color w:val="000000"/>
                <w:sz w:val="22"/>
                <w:szCs w:val="22"/>
                <w:lang w:eastAsia="ru-RU"/>
              </w:rPr>
              <w:t>3. Предлагает нестандартное решение проблем, новые</w:t>
            </w:r>
            <w:r w:rsidRPr="00A93730">
              <w:rPr>
                <w:color w:val="000000"/>
                <w:sz w:val="22"/>
                <w:szCs w:val="22"/>
                <w:lang w:eastAsia="ru-RU"/>
              </w:rPr>
              <w:t xml:space="preserve"> </w:t>
            </w:r>
            <w:r w:rsidRPr="00A814E4">
              <w:rPr>
                <w:color w:val="000000"/>
                <w:sz w:val="22"/>
                <w:szCs w:val="22"/>
                <w:lang w:eastAsia="ru-RU"/>
              </w:rPr>
              <w:t>оригинальные проекты, вырабатывает стратегию</w:t>
            </w:r>
            <w:r w:rsidRPr="00A93730">
              <w:rPr>
                <w:color w:val="000000"/>
                <w:sz w:val="22"/>
                <w:szCs w:val="22"/>
                <w:lang w:eastAsia="ru-RU"/>
              </w:rPr>
              <w:t xml:space="preserve"> </w:t>
            </w:r>
            <w:r w:rsidRPr="00A814E4">
              <w:rPr>
                <w:color w:val="000000"/>
                <w:sz w:val="22"/>
                <w:szCs w:val="22"/>
                <w:lang w:eastAsia="ru-RU"/>
              </w:rPr>
              <w:t>действий на основе системного подхода</w:t>
            </w:r>
          </w:p>
        </w:tc>
        <w:tc>
          <w:tcPr>
            <w:tcW w:w="3912" w:type="dxa"/>
            <w:tcBorders>
              <w:top w:val="single" w:sz="4" w:space="0" w:color="000000"/>
              <w:left w:val="single" w:sz="4" w:space="0" w:color="000000"/>
              <w:bottom w:val="single" w:sz="4" w:space="0" w:color="000000"/>
              <w:right w:val="single" w:sz="4" w:space="0" w:color="000000"/>
            </w:tcBorders>
            <w:shd w:val="clear" w:color="auto" w:fill="auto"/>
          </w:tcPr>
          <w:p w14:paraId="4FF42139" w14:textId="77777777" w:rsidR="007859D6" w:rsidRPr="00DE6D5D" w:rsidRDefault="002B241E" w:rsidP="00DE6D5D">
            <w:pPr>
              <w:widowControl w:val="0"/>
              <w:tabs>
                <w:tab w:val="left" w:pos="540"/>
              </w:tabs>
              <w:contextualSpacing/>
              <w:rPr>
                <w:sz w:val="22"/>
                <w:szCs w:val="22"/>
              </w:rPr>
            </w:pPr>
            <w:r w:rsidRPr="003E52F5">
              <w:rPr>
                <w:b/>
                <w:sz w:val="22"/>
                <w:szCs w:val="22"/>
              </w:rPr>
              <w:t>Знать</w:t>
            </w:r>
            <w:r w:rsidRPr="003E52F5">
              <w:rPr>
                <w:bCs/>
                <w:sz w:val="22"/>
                <w:szCs w:val="22"/>
              </w:rPr>
              <w:t>:</w:t>
            </w:r>
            <w:r w:rsidR="007859D6" w:rsidRPr="003E52F5">
              <w:rPr>
                <w:bCs/>
                <w:sz w:val="22"/>
                <w:szCs w:val="22"/>
              </w:rPr>
              <w:t xml:space="preserve"> </w:t>
            </w:r>
            <w:r w:rsidR="007859D6" w:rsidRPr="00DE6D5D">
              <w:rPr>
                <w:bCs/>
                <w:sz w:val="22"/>
                <w:szCs w:val="22"/>
              </w:rPr>
              <w:t>метод</w:t>
            </w:r>
            <w:r w:rsidR="003E52F5" w:rsidRPr="00DE6D5D">
              <w:rPr>
                <w:bCs/>
                <w:sz w:val="22"/>
                <w:szCs w:val="22"/>
              </w:rPr>
              <w:t>ы стратегического</w:t>
            </w:r>
            <w:r w:rsidR="007859D6" w:rsidRPr="00DE6D5D">
              <w:rPr>
                <w:bCs/>
                <w:sz w:val="22"/>
                <w:szCs w:val="22"/>
              </w:rPr>
              <w:t xml:space="preserve"> анализа внешней </w:t>
            </w:r>
            <w:r w:rsidR="00A22DCD">
              <w:rPr>
                <w:bCs/>
                <w:sz w:val="22"/>
                <w:szCs w:val="22"/>
              </w:rPr>
              <w:t xml:space="preserve">и внутренней </w:t>
            </w:r>
            <w:r w:rsidR="007859D6" w:rsidRPr="00DE6D5D">
              <w:rPr>
                <w:bCs/>
                <w:sz w:val="22"/>
                <w:szCs w:val="22"/>
              </w:rPr>
              <w:t>среды организации</w:t>
            </w:r>
            <w:r w:rsidR="003E52F5" w:rsidRPr="00DE6D5D">
              <w:rPr>
                <w:bCs/>
                <w:sz w:val="22"/>
                <w:szCs w:val="22"/>
              </w:rPr>
              <w:t>, их достоинства и недостатки;</w:t>
            </w:r>
          </w:p>
          <w:p w14:paraId="63AB67C2" w14:textId="77777777" w:rsidR="007859D6" w:rsidRPr="00DE6D5D" w:rsidRDefault="002B241E" w:rsidP="00DE6D5D">
            <w:pPr>
              <w:widowControl w:val="0"/>
              <w:tabs>
                <w:tab w:val="left" w:pos="540"/>
              </w:tabs>
              <w:rPr>
                <w:sz w:val="22"/>
                <w:szCs w:val="22"/>
              </w:rPr>
            </w:pPr>
            <w:r w:rsidRPr="003E52F5">
              <w:rPr>
                <w:b/>
                <w:sz w:val="22"/>
                <w:szCs w:val="22"/>
              </w:rPr>
              <w:t>Уметь</w:t>
            </w:r>
            <w:r w:rsidRPr="003E52F5">
              <w:rPr>
                <w:bCs/>
                <w:sz w:val="22"/>
                <w:szCs w:val="22"/>
              </w:rPr>
              <w:t xml:space="preserve">: </w:t>
            </w:r>
            <w:r w:rsidR="003E52F5" w:rsidRPr="00DE6D5D">
              <w:rPr>
                <w:sz w:val="22"/>
                <w:szCs w:val="22"/>
              </w:rPr>
              <w:t>выбирать эффективные методы стратегического анализа;</w:t>
            </w:r>
            <w:r w:rsidR="00DE6D5D" w:rsidRPr="00DE6D5D">
              <w:rPr>
                <w:sz w:val="22"/>
                <w:szCs w:val="22"/>
              </w:rPr>
              <w:t xml:space="preserve"> </w:t>
            </w:r>
            <w:r w:rsidR="003E52F5" w:rsidRPr="00DE6D5D">
              <w:rPr>
                <w:sz w:val="22"/>
                <w:szCs w:val="22"/>
              </w:rPr>
              <w:t>о</w:t>
            </w:r>
            <w:r w:rsidR="007859D6" w:rsidRPr="00DE6D5D">
              <w:rPr>
                <w:sz w:val="22"/>
                <w:szCs w:val="22"/>
              </w:rPr>
              <w:t>ценивать влияние факторов внешней среды на компанию;</w:t>
            </w:r>
            <w:r w:rsidR="00DE6D5D" w:rsidRPr="00DE6D5D">
              <w:rPr>
                <w:sz w:val="22"/>
                <w:szCs w:val="22"/>
              </w:rPr>
              <w:t xml:space="preserve"> </w:t>
            </w:r>
            <w:r w:rsidR="003E52F5" w:rsidRPr="00DE6D5D">
              <w:rPr>
                <w:sz w:val="22"/>
                <w:szCs w:val="22"/>
              </w:rPr>
              <w:t>п</w:t>
            </w:r>
            <w:r w:rsidR="007859D6" w:rsidRPr="00DE6D5D">
              <w:rPr>
                <w:sz w:val="22"/>
                <w:szCs w:val="22"/>
              </w:rPr>
              <w:t>роводить стратегическую диагностику организации</w:t>
            </w:r>
            <w:r w:rsidR="00DE6D5D">
              <w:rPr>
                <w:sz w:val="22"/>
                <w:szCs w:val="22"/>
              </w:rPr>
              <w:t>.</w:t>
            </w:r>
          </w:p>
          <w:p w14:paraId="41B86554" w14:textId="77777777" w:rsidR="003E52F5" w:rsidRPr="003E52F5" w:rsidRDefault="002B241E">
            <w:pPr>
              <w:widowControl w:val="0"/>
              <w:tabs>
                <w:tab w:val="left" w:pos="540"/>
              </w:tabs>
              <w:contextualSpacing/>
              <w:rPr>
                <w:sz w:val="22"/>
                <w:szCs w:val="22"/>
              </w:rPr>
            </w:pPr>
            <w:r w:rsidRPr="003E52F5">
              <w:rPr>
                <w:b/>
                <w:bCs/>
                <w:sz w:val="22"/>
                <w:szCs w:val="22"/>
              </w:rPr>
              <w:t xml:space="preserve">Знать: </w:t>
            </w:r>
            <w:r w:rsidR="003E52F5" w:rsidRPr="003E52F5">
              <w:rPr>
                <w:sz w:val="22"/>
                <w:szCs w:val="22"/>
              </w:rPr>
              <w:t>основные управленческие концепции ведущих российских и зарубежных ученых в области стратегического управления и стратегического анализа</w:t>
            </w:r>
          </w:p>
          <w:p w14:paraId="5A1417EA" w14:textId="77777777" w:rsidR="002B241E" w:rsidRPr="003E52F5" w:rsidRDefault="002B241E">
            <w:pPr>
              <w:widowControl w:val="0"/>
              <w:tabs>
                <w:tab w:val="left" w:pos="540"/>
              </w:tabs>
              <w:contextualSpacing/>
            </w:pPr>
            <w:r w:rsidRPr="003E52F5">
              <w:rPr>
                <w:b/>
                <w:bCs/>
                <w:sz w:val="22"/>
                <w:szCs w:val="22"/>
              </w:rPr>
              <w:t xml:space="preserve">Уметь: </w:t>
            </w:r>
            <w:r w:rsidR="00A22DCD" w:rsidRPr="00DE6D5D">
              <w:rPr>
                <w:sz w:val="22"/>
                <w:szCs w:val="22"/>
              </w:rPr>
              <w:t>работать с разн</w:t>
            </w:r>
            <w:r w:rsidR="00A22DCD">
              <w:rPr>
                <w:sz w:val="22"/>
                <w:szCs w:val="22"/>
              </w:rPr>
              <w:t>оплановыми</w:t>
            </w:r>
            <w:r w:rsidR="00A22DCD" w:rsidRPr="00DE6D5D">
              <w:rPr>
                <w:sz w:val="22"/>
                <w:szCs w:val="22"/>
              </w:rPr>
              <w:t xml:space="preserve"> источниками информации</w:t>
            </w:r>
            <w:r w:rsidR="003E52F5" w:rsidRPr="003E52F5">
              <w:rPr>
                <w:sz w:val="22"/>
                <w:szCs w:val="22"/>
              </w:rPr>
              <w:t>, применять современный инструментарий для стратегической диагностики организации</w:t>
            </w:r>
          </w:p>
          <w:p w14:paraId="4FE64206" w14:textId="77777777" w:rsidR="002B241E" w:rsidRPr="003E52F5" w:rsidRDefault="002B241E" w:rsidP="003E52F5">
            <w:pPr>
              <w:widowControl w:val="0"/>
              <w:tabs>
                <w:tab w:val="left" w:pos="540"/>
              </w:tabs>
              <w:contextualSpacing/>
            </w:pPr>
            <w:r w:rsidRPr="003E52F5">
              <w:rPr>
                <w:b/>
                <w:bCs/>
                <w:sz w:val="22"/>
                <w:szCs w:val="22"/>
              </w:rPr>
              <w:t>Знать</w:t>
            </w:r>
            <w:r w:rsidRPr="003E52F5">
              <w:rPr>
                <w:sz w:val="22"/>
                <w:szCs w:val="22"/>
              </w:rPr>
              <w:t xml:space="preserve">: </w:t>
            </w:r>
            <w:r w:rsidR="003E52F5" w:rsidRPr="003E52F5">
              <w:rPr>
                <w:sz w:val="22"/>
                <w:szCs w:val="22"/>
              </w:rPr>
              <w:t xml:space="preserve">понятие </w:t>
            </w:r>
            <w:r w:rsidR="00A22DCD">
              <w:rPr>
                <w:sz w:val="22"/>
                <w:szCs w:val="22"/>
              </w:rPr>
              <w:t xml:space="preserve">и виды </w:t>
            </w:r>
            <w:r w:rsidR="003E52F5" w:rsidRPr="003E52F5">
              <w:rPr>
                <w:sz w:val="22"/>
                <w:szCs w:val="22"/>
              </w:rPr>
              <w:t>стратеги</w:t>
            </w:r>
            <w:r w:rsidR="00A22DCD">
              <w:rPr>
                <w:sz w:val="22"/>
                <w:szCs w:val="22"/>
              </w:rPr>
              <w:t>й, условия их реализации</w:t>
            </w:r>
            <w:r w:rsidR="003E52F5" w:rsidRPr="003E52F5">
              <w:rPr>
                <w:sz w:val="22"/>
                <w:szCs w:val="22"/>
              </w:rPr>
              <w:t xml:space="preserve">, </w:t>
            </w:r>
            <w:r w:rsidR="003E52F5" w:rsidRPr="003E52F5">
              <w:rPr>
                <w:bCs/>
                <w:sz w:val="22"/>
                <w:szCs w:val="22"/>
              </w:rPr>
              <w:t>источники конкурентных преимуществ организации</w:t>
            </w:r>
            <w:r w:rsidRPr="003E52F5">
              <w:rPr>
                <w:sz w:val="22"/>
                <w:szCs w:val="22"/>
              </w:rPr>
              <w:t>.</w:t>
            </w:r>
          </w:p>
          <w:p w14:paraId="4F7FCE19" w14:textId="77777777" w:rsidR="002B241E" w:rsidRPr="00A22DCD" w:rsidRDefault="002B241E" w:rsidP="00A22DCD">
            <w:pPr>
              <w:widowControl w:val="0"/>
              <w:tabs>
                <w:tab w:val="left" w:pos="540"/>
              </w:tabs>
              <w:rPr>
                <w:bCs/>
                <w:sz w:val="22"/>
                <w:szCs w:val="22"/>
              </w:rPr>
            </w:pPr>
            <w:r w:rsidRPr="00A22DCD">
              <w:rPr>
                <w:b/>
                <w:bCs/>
                <w:sz w:val="22"/>
                <w:szCs w:val="22"/>
              </w:rPr>
              <w:t>Уметь</w:t>
            </w:r>
            <w:r w:rsidRPr="00A22DCD">
              <w:rPr>
                <w:sz w:val="22"/>
                <w:szCs w:val="22"/>
              </w:rPr>
              <w:t xml:space="preserve">: </w:t>
            </w:r>
            <w:r w:rsidR="00DE6D5D" w:rsidRPr="00A22DCD">
              <w:rPr>
                <w:sz w:val="22"/>
                <w:szCs w:val="22"/>
              </w:rPr>
              <w:t xml:space="preserve">выявлять источники конкурентных преимуществ компании; </w:t>
            </w:r>
            <w:r w:rsidR="003E52F5" w:rsidRPr="00A22DCD">
              <w:rPr>
                <w:sz w:val="22"/>
                <w:szCs w:val="22"/>
              </w:rPr>
              <w:t>разрабатывать стратегию развития компании</w:t>
            </w:r>
            <w:r w:rsidRPr="00A22DCD">
              <w:rPr>
                <w:sz w:val="22"/>
                <w:szCs w:val="22"/>
              </w:rPr>
              <w:t>.</w:t>
            </w:r>
          </w:p>
        </w:tc>
      </w:tr>
      <w:tr w:rsidR="00A93730" w14:paraId="7B27D186" w14:textId="77777777" w:rsidTr="00484D5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1E5267F" w14:textId="77777777" w:rsidR="00A93730" w:rsidRPr="00A93730" w:rsidRDefault="00A93730" w:rsidP="00137654">
            <w:pPr>
              <w:widowControl w:val="0"/>
              <w:tabs>
                <w:tab w:val="left" w:pos="540"/>
              </w:tabs>
              <w:contextualSpacing/>
              <w:jc w:val="center"/>
              <w:rPr>
                <w:sz w:val="22"/>
                <w:szCs w:val="22"/>
                <w:lang w:val="en-US"/>
              </w:rPr>
            </w:pPr>
            <w:r>
              <w:rPr>
                <w:sz w:val="22"/>
                <w:szCs w:val="22"/>
              </w:rPr>
              <w:t>ПКН-</w:t>
            </w:r>
            <w:r>
              <w:rPr>
                <w:sz w:val="22"/>
                <w:szCs w:val="22"/>
                <w:lang w:val="en-US"/>
              </w:rPr>
              <w:t>3</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F02BC1E" w14:textId="77777777" w:rsidR="00A93730" w:rsidRPr="00A93730" w:rsidRDefault="00A93730">
            <w:pPr>
              <w:widowControl w:val="0"/>
              <w:tabs>
                <w:tab w:val="left" w:pos="540"/>
              </w:tabs>
              <w:contextualSpacing/>
              <w:rPr>
                <w:color w:val="000000"/>
                <w:sz w:val="22"/>
                <w:szCs w:val="22"/>
                <w:lang w:eastAsia="ru-RU"/>
              </w:rPr>
            </w:pPr>
            <w:r w:rsidRPr="00A814E4">
              <w:rPr>
                <w:color w:val="000000"/>
                <w:sz w:val="22"/>
                <w:szCs w:val="22"/>
                <w:lang w:eastAsia="ru-RU"/>
              </w:rPr>
              <w:t>Способность осуществлять оценку эффективности и результативности деятельности организации</w:t>
            </w:r>
            <w:r w:rsidRPr="00A93730">
              <w:rPr>
                <w:color w:val="000000"/>
                <w:sz w:val="22"/>
                <w:szCs w:val="22"/>
                <w:lang w:eastAsia="ru-RU"/>
              </w:rPr>
              <w:t xml:space="preserve"> </w:t>
            </w:r>
            <w:r w:rsidRPr="00A814E4">
              <w:rPr>
                <w:color w:val="000000"/>
                <w:sz w:val="22"/>
                <w:szCs w:val="22"/>
                <w:lang w:eastAsia="ru-RU"/>
              </w:rPr>
              <w:t xml:space="preserve">целом и отдельных </w:t>
            </w:r>
            <w:r w:rsidRPr="00A814E4">
              <w:rPr>
                <w:color w:val="000000"/>
                <w:sz w:val="22"/>
                <w:szCs w:val="22"/>
                <w:lang w:eastAsia="ru-RU"/>
              </w:rPr>
              <w:lastRenderedPageBreak/>
              <w:t>проектов, разрабатыв</w:t>
            </w:r>
            <w:r w:rsidRPr="00A93730">
              <w:rPr>
                <w:color w:val="000000"/>
                <w:sz w:val="22"/>
                <w:szCs w:val="22"/>
                <w:lang w:eastAsia="ru-RU"/>
              </w:rPr>
              <w:t xml:space="preserve">ать для этого методики оценки, </w:t>
            </w:r>
            <w:r w:rsidRPr="00A814E4">
              <w:rPr>
                <w:color w:val="000000"/>
                <w:sz w:val="22"/>
                <w:szCs w:val="22"/>
                <w:lang w:eastAsia="ru-RU"/>
              </w:rPr>
              <w:t>необходимые показатели с учётом факторов риска и в условиях неопределенности</w:t>
            </w:r>
            <w:r w:rsidRPr="00A93730">
              <w:rPr>
                <w:color w:val="000000"/>
                <w:sz w:val="22"/>
                <w:szCs w:val="22"/>
                <w:lang w:eastAsia="ru-RU"/>
              </w:rPr>
              <w:t xml:space="preserve"> </w:t>
            </w:r>
          </w:p>
        </w:tc>
        <w:tc>
          <w:tcPr>
            <w:tcW w:w="3004" w:type="dxa"/>
            <w:tcBorders>
              <w:top w:val="single" w:sz="4" w:space="0" w:color="000000"/>
              <w:left w:val="single" w:sz="4" w:space="0" w:color="000000"/>
              <w:bottom w:val="single" w:sz="4" w:space="0" w:color="000000"/>
              <w:right w:val="single" w:sz="4" w:space="0" w:color="000000"/>
            </w:tcBorders>
            <w:shd w:val="clear" w:color="auto" w:fill="auto"/>
          </w:tcPr>
          <w:p w14:paraId="16F7868B" w14:textId="77777777" w:rsidR="00F870B4" w:rsidRDefault="00A93730" w:rsidP="00A93730">
            <w:pPr>
              <w:tabs>
                <w:tab w:val="left" w:pos="248"/>
              </w:tabs>
              <w:rPr>
                <w:color w:val="000000"/>
                <w:sz w:val="22"/>
                <w:szCs w:val="22"/>
                <w:lang w:eastAsia="ru-RU"/>
              </w:rPr>
            </w:pPr>
            <w:r w:rsidRPr="00A814E4">
              <w:rPr>
                <w:color w:val="000000"/>
                <w:sz w:val="22"/>
                <w:szCs w:val="22"/>
                <w:lang w:eastAsia="ru-RU"/>
              </w:rPr>
              <w:lastRenderedPageBreak/>
              <w:t xml:space="preserve">1. Проводит расчеты эффективности и обосновывает управленческие решения, связанные с осуществлением реальных и финансовых инвестиций, с учетом </w:t>
            </w:r>
            <w:r w:rsidRPr="00A814E4">
              <w:rPr>
                <w:color w:val="000000"/>
                <w:sz w:val="22"/>
                <w:szCs w:val="22"/>
                <w:lang w:eastAsia="ru-RU"/>
              </w:rPr>
              <w:lastRenderedPageBreak/>
              <w:t>факторов риска и в условиях неопределенности.</w:t>
            </w:r>
          </w:p>
          <w:p w14:paraId="30F14C74" w14:textId="77777777" w:rsidR="00DE6D5D" w:rsidRDefault="00DE6D5D" w:rsidP="00A93730">
            <w:pPr>
              <w:tabs>
                <w:tab w:val="left" w:pos="248"/>
              </w:tabs>
              <w:rPr>
                <w:color w:val="000000"/>
                <w:sz w:val="22"/>
                <w:szCs w:val="22"/>
                <w:lang w:eastAsia="ru-RU"/>
              </w:rPr>
            </w:pPr>
          </w:p>
          <w:p w14:paraId="340EBC55" w14:textId="77777777" w:rsidR="00A93730" w:rsidRPr="00A814E4" w:rsidRDefault="00A93730" w:rsidP="00A93730">
            <w:pPr>
              <w:tabs>
                <w:tab w:val="left" w:pos="248"/>
              </w:tabs>
              <w:rPr>
                <w:sz w:val="22"/>
                <w:szCs w:val="22"/>
                <w:lang w:eastAsia="ru-RU"/>
              </w:rPr>
            </w:pPr>
            <w:r w:rsidRPr="00A814E4">
              <w:rPr>
                <w:color w:val="000000"/>
                <w:sz w:val="22"/>
                <w:szCs w:val="22"/>
                <w:lang w:eastAsia="ru-RU"/>
              </w:rPr>
              <w:t>2.</w:t>
            </w:r>
            <w:r w:rsidR="00F870B4">
              <w:rPr>
                <w:color w:val="000000"/>
                <w:sz w:val="22"/>
                <w:szCs w:val="22"/>
                <w:lang w:eastAsia="ru-RU"/>
              </w:rPr>
              <w:t xml:space="preserve"> </w:t>
            </w:r>
            <w:r w:rsidRPr="00A814E4">
              <w:rPr>
                <w:color w:val="000000"/>
                <w:sz w:val="22"/>
                <w:szCs w:val="22"/>
                <w:lang w:eastAsia="ru-RU"/>
              </w:rPr>
              <w:t>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w:t>
            </w:r>
          </w:p>
          <w:p w14:paraId="345BD994" w14:textId="77777777" w:rsidR="00A22DCD" w:rsidRDefault="00A22DCD" w:rsidP="00A93730">
            <w:pPr>
              <w:tabs>
                <w:tab w:val="left" w:pos="233"/>
              </w:tabs>
              <w:rPr>
                <w:color w:val="000000"/>
                <w:sz w:val="22"/>
                <w:szCs w:val="22"/>
                <w:lang w:eastAsia="ru-RU"/>
              </w:rPr>
            </w:pPr>
          </w:p>
          <w:p w14:paraId="42B6CE4B" w14:textId="77777777" w:rsidR="00A93730" w:rsidRPr="00A814E4" w:rsidRDefault="00A93730" w:rsidP="00A93730">
            <w:pPr>
              <w:tabs>
                <w:tab w:val="left" w:pos="233"/>
              </w:tabs>
              <w:rPr>
                <w:sz w:val="22"/>
                <w:szCs w:val="22"/>
                <w:lang w:eastAsia="ru-RU"/>
              </w:rPr>
            </w:pPr>
            <w:r w:rsidRPr="00A814E4">
              <w:rPr>
                <w:color w:val="000000"/>
                <w:sz w:val="22"/>
                <w:szCs w:val="22"/>
                <w:lang w:eastAsia="ru-RU"/>
              </w:rPr>
              <w:t>3.</w:t>
            </w:r>
            <w:r w:rsidRPr="00A93730">
              <w:rPr>
                <w:color w:val="000000"/>
                <w:sz w:val="22"/>
                <w:szCs w:val="22"/>
                <w:lang w:eastAsia="ru-RU"/>
              </w:rPr>
              <w:t xml:space="preserve"> </w:t>
            </w:r>
            <w:r w:rsidRPr="00A814E4">
              <w:rPr>
                <w:color w:val="000000"/>
                <w:sz w:val="22"/>
                <w:szCs w:val="22"/>
                <w:lang w:eastAsia="ru-RU"/>
              </w:rPr>
              <w:t>Разрабатывает систему диагностики и выявления негативных факторов развития бизнеса организации.</w:t>
            </w:r>
          </w:p>
          <w:p w14:paraId="7A14F0AE" w14:textId="77777777" w:rsidR="001B1C7F" w:rsidRDefault="001B1C7F" w:rsidP="00A93730">
            <w:pPr>
              <w:rPr>
                <w:color w:val="000000"/>
                <w:sz w:val="22"/>
                <w:szCs w:val="22"/>
                <w:lang w:eastAsia="ru-RU"/>
              </w:rPr>
            </w:pPr>
          </w:p>
          <w:p w14:paraId="10623076" w14:textId="77777777" w:rsidR="00A22DCD" w:rsidRDefault="00A22DCD" w:rsidP="00A93730">
            <w:pPr>
              <w:rPr>
                <w:color w:val="000000"/>
                <w:sz w:val="22"/>
                <w:szCs w:val="22"/>
                <w:lang w:eastAsia="ru-RU"/>
              </w:rPr>
            </w:pPr>
          </w:p>
          <w:p w14:paraId="21E9CC0D" w14:textId="77777777" w:rsidR="00A93730" w:rsidRPr="00A93730" w:rsidRDefault="00A93730" w:rsidP="00A93730">
            <w:pPr>
              <w:rPr>
                <w:color w:val="000000"/>
                <w:sz w:val="22"/>
                <w:szCs w:val="22"/>
                <w:lang w:eastAsia="ru-RU"/>
              </w:rPr>
            </w:pPr>
            <w:r w:rsidRPr="00A93730">
              <w:rPr>
                <w:color w:val="000000"/>
                <w:sz w:val="22"/>
                <w:szCs w:val="22"/>
                <w:lang w:eastAsia="ru-RU"/>
              </w:rPr>
              <w:t xml:space="preserve">4. </w:t>
            </w:r>
            <w:r w:rsidRPr="00A814E4">
              <w:rPr>
                <w:color w:val="000000"/>
                <w:sz w:val="22"/>
                <w:szCs w:val="22"/>
                <w:lang w:eastAsia="ru-RU"/>
              </w:rPr>
              <w:t>Реализует способность принятия и реализации управленческих решений, направленных на снижение вероятности</w:t>
            </w:r>
            <w:r w:rsidRPr="00A93730">
              <w:rPr>
                <w:color w:val="000000"/>
                <w:sz w:val="22"/>
                <w:szCs w:val="22"/>
                <w:lang w:eastAsia="ru-RU"/>
              </w:rPr>
              <w:t xml:space="preserve"> потерь проекта, вызванных его реализацией. </w:t>
            </w:r>
          </w:p>
          <w:p w14:paraId="2145D682" w14:textId="77777777" w:rsidR="00A93730" w:rsidRPr="00A93730" w:rsidRDefault="00A93730" w:rsidP="00A93730">
            <w:pPr>
              <w:rPr>
                <w:sz w:val="22"/>
                <w:szCs w:val="22"/>
                <w:lang w:eastAsia="ru-RU"/>
              </w:rPr>
            </w:pPr>
            <w:r w:rsidRPr="00A93730">
              <w:rPr>
                <w:color w:val="000000"/>
                <w:sz w:val="22"/>
                <w:szCs w:val="22"/>
                <w:lang w:eastAsia="ru-RU"/>
              </w:rPr>
              <w:t>5. Разрабатывает методы анализа эффективности реализации экономических проектов, а также методики их оценки.</w:t>
            </w:r>
          </w:p>
          <w:p w14:paraId="0F42ED28" w14:textId="77777777" w:rsidR="00A93730" w:rsidRPr="00A93730" w:rsidRDefault="00A93730" w:rsidP="00A93730">
            <w:pPr>
              <w:rPr>
                <w:color w:val="000000"/>
                <w:sz w:val="22"/>
                <w:szCs w:val="22"/>
                <w:lang w:eastAsia="ru-RU"/>
              </w:rPr>
            </w:pPr>
          </w:p>
        </w:tc>
        <w:tc>
          <w:tcPr>
            <w:tcW w:w="3912" w:type="dxa"/>
            <w:tcBorders>
              <w:top w:val="single" w:sz="4" w:space="0" w:color="000000"/>
              <w:left w:val="single" w:sz="4" w:space="0" w:color="000000"/>
              <w:bottom w:val="single" w:sz="4" w:space="0" w:color="000000"/>
              <w:right w:val="single" w:sz="4" w:space="0" w:color="000000"/>
            </w:tcBorders>
            <w:shd w:val="clear" w:color="auto" w:fill="auto"/>
          </w:tcPr>
          <w:p w14:paraId="1590C64A" w14:textId="77777777" w:rsidR="00A93730" w:rsidRDefault="00DE6D5D" w:rsidP="00DE6D5D">
            <w:pPr>
              <w:widowControl w:val="0"/>
              <w:tabs>
                <w:tab w:val="left" w:pos="540"/>
              </w:tabs>
              <w:contextualSpacing/>
              <w:rPr>
                <w:sz w:val="22"/>
                <w:szCs w:val="22"/>
              </w:rPr>
            </w:pPr>
            <w:r w:rsidRPr="00DE6D5D">
              <w:rPr>
                <w:b/>
                <w:sz w:val="22"/>
                <w:szCs w:val="22"/>
              </w:rPr>
              <w:lastRenderedPageBreak/>
              <w:t xml:space="preserve">Знать: </w:t>
            </w:r>
            <w:r w:rsidRPr="00DE6D5D">
              <w:rPr>
                <w:sz w:val="22"/>
                <w:szCs w:val="22"/>
              </w:rPr>
              <w:t>особенности стратегических решений,</w:t>
            </w:r>
            <w:r w:rsidRPr="00DE6D5D">
              <w:rPr>
                <w:b/>
                <w:sz w:val="22"/>
                <w:szCs w:val="22"/>
              </w:rPr>
              <w:t xml:space="preserve"> </w:t>
            </w:r>
            <w:r w:rsidRPr="00DE6D5D">
              <w:rPr>
                <w:sz w:val="22"/>
                <w:szCs w:val="22"/>
              </w:rPr>
              <w:t>показатели</w:t>
            </w:r>
            <w:r>
              <w:rPr>
                <w:sz w:val="22"/>
                <w:szCs w:val="22"/>
              </w:rPr>
              <w:t>, характеризующие функциональные срезы внутренней среды, показатели, характеризующие состояние внешней среды организации</w:t>
            </w:r>
          </w:p>
          <w:p w14:paraId="6E13C58B" w14:textId="77777777" w:rsidR="00DE6D5D" w:rsidRDefault="00DE6D5D" w:rsidP="00DE6D5D">
            <w:pPr>
              <w:widowControl w:val="0"/>
              <w:tabs>
                <w:tab w:val="left" w:pos="540"/>
              </w:tabs>
              <w:contextualSpacing/>
              <w:rPr>
                <w:sz w:val="22"/>
                <w:szCs w:val="22"/>
              </w:rPr>
            </w:pPr>
            <w:r w:rsidRPr="00DE6D5D">
              <w:rPr>
                <w:b/>
                <w:sz w:val="22"/>
                <w:szCs w:val="22"/>
              </w:rPr>
              <w:t>Уметь</w:t>
            </w:r>
            <w:r>
              <w:rPr>
                <w:sz w:val="22"/>
                <w:szCs w:val="22"/>
              </w:rPr>
              <w:t xml:space="preserve">: рассчитывать показатели эффективности и результативности </w:t>
            </w:r>
            <w:r>
              <w:rPr>
                <w:sz w:val="22"/>
                <w:szCs w:val="22"/>
              </w:rPr>
              <w:lastRenderedPageBreak/>
              <w:t xml:space="preserve">для обоснования управленческих решений </w:t>
            </w:r>
          </w:p>
          <w:p w14:paraId="078E5C56" w14:textId="77777777" w:rsidR="00DE6D5D" w:rsidRDefault="00DE6D5D" w:rsidP="00DE6D5D">
            <w:pPr>
              <w:widowControl w:val="0"/>
              <w:tabs>
                <w:tab w:val="left" w:pos="540"/>
              </w:tabs>
              <w:contextualSpacing/>
              <w:rPr>
                <w:color w:val="000000"/>
                <w:sz w:val="22"/>
                <w:szCs w:val="22"/>
                <w:lang w:eastAsia="ru-RU"/>
              </w:rPr>
            </w:pPr>
            <w:r w:rsidRPr="00DE6D5D">
              <w:rPr>
                <w:b/>
                <w:sz w:val="22"/>
                <w:szCs w:val="22"/>
              </w:rPr>
              <w:t>Знать</w:t>
            </w:r>
            <w:r>
              <w:rPr>
                <w:sz w:val="22"/>
                <w:szCs w:val="22"/>
              </w:rPr>
              <w:t xml:space="preserve">: инструменты </w:t>
            </w:r>
            <w:r>
              <w:rPr>
                <w:color w:val="000000"/>
                <w:sz w:val="22"/>
                <w:szCs w:val="22"/>
                <w:lang w:eastAsia="ru-RU"/>
              </w:rPr>
              <w:t>стратегического</w:t>
            </w:r>
            <w:r w:rsidRPr="00A814E4">
              <w:rPr>
                <w:color w:val="000000"/>
                <w:sz w:val="22"/>
                <w:szCs w:val="22"/>
                <w:lang w:eastAsia="ru-RU"/>
              </w:rPr>
              <w:t xml:space="preserve"> анализа </w:t>
            </w:r>
            <w:r>
              <w:rPr>
                <w:color w:val="000000"/>
                <w:sz w:val="22"/>
                <w:szCs w:val="22"/>
                <w:lang w:eastAsia="ru-RU"/>
              </w:rPr>
              <w:t>и методику их применения на практике</w:t>
            </w:r>
          </w:p>
          <w:p w14:paraId="7B790603" w14:textId="77777777" w:rsidR="00DE6D5D" w:rsidRDefault="00DE6D5D" w:rsidP="00DE6D5D">
            <w:pPr>
              <w:widowControl w:val="0"/>
              <w:tabs>
                <w:tab w:val="left" w:pos="540"/>
              </w:tabs>
              <w:contextualSpacing/>
              <w:rPr>
                <w:color w:val="000000"/>
                <w:sz w:val="22"/>
                <w:szCs w:val="22"/>
                <w:lang w:eastAsia="ru-RU"/>
              </w:rPr>
            </w:pPr>
            <w:r w:rsidRPr="00DE6D5D">
              <w:rPr>
                <w:b/>
                <w:color w:val="000000"/>
                <w:sz w:val="22"/>
                <w:szCs w:val="22"/>
                <w:lang w:eastAsia="ru-RU"/>
              </w:rPr>
              <w:t>Уметь</w:t>
            </w:r>
            <w:r>
              <w:rPr>
                <w:color w:val="000000"/>
                <w:sz w:val="22"/>
                <w:szCs w:val="22"/>
                <w:lang w:eastAsia="ru-RU"/>
              </w:rPr>
              <w:t xml:space="preserve">: применять на практике </w:t>
            </w:r>
            <w:r>
              <w:rPr>
                <w:sz w:val="22"/>
                <w:szCs w:val="22"/>
              </w:rPr>
              <w:t xml:space="preserve">инструменты </w:t>
            </w:r>
            <w:r>
              <w:rPr>
                <w:color w:val="000000"/>
                <w:sz w:val="22"/>
                <w:szCs w:val="22"/>
                <w:lang w:eastAsia="ru-RU"/>
              </w:rPr>
              <w:t>стратегического</w:t>
            </w:r>
            <w:r w:rsidRPr="00A814E4">
              <w:rPr>
                <w:color w:val="000000"/>
                <w:sz w:val="22"/>
                <w:szCs w:val="22"/>
                <w:lang w:eastAsia="ru-RU"/>
              </w:rPr>
              <w:t xml:space="preserve"> анализа </w:t>
            </w:r>
            <w:r>
              <w:rPr>
                <w:color w:val="000000"/>
                <w:sz w:val="22"/>
                <w:szCs w:val="22"/>
                <w:lang w:eastAsia="ru-RU"/>
              </w:rPr>
              <w:t>для проведения стратегической диагностики компании и разработк</w:t>
            </w:r>
            <w:r w:rsidR="00A22DCD">
              <w:rPr>
                <w:color w:val="000000"/>
                <w:sz w:val="22"/>
                <w:szCs w:val="22"/>
                <w:lang w:eastAsia="ru-RU"/>
              </w:rPr>
              <w:t>и</w:t>
            </w:r>
            <w:r>
              <w:rPr>
                <w:color w:val="000000"/>
                <w:sz w:val="22"/>
                <w:szCs w:val="22"/>
                <w:lang w:eastAsia="ru-RU"/>
              </w:rPr>
              <w:t xml:space="preserve"> рекомендаций по её развитию.</w:t>
            </w:r>
          </w:p>
          <w:p w14:paraId="6CE898D3" w14:textId="77777777" w:rsidR="00A22DCD" w:rsidRDefault="00A22DCD" w:rsidP="00DE6D5D">
            <w:pPr>
              <w:widowControl w:val="0"/>
              <w:tabs>
                <w:tab w:val="left" w:pos="540"/>
              </w:tabs>
              <w:contextualSpacing/>
              <w:rPr>
                <w:b/>
                <w:color w:val="000000"/>
                <w:sz w:val="22"/>
                <w:szCs w:val="22"/>
                <w:lang w:eastAsia="ru-RU"/>
              </w:rPr>
            </w:pPr>
          </w:p>
          <w:p w14:paraId="323BBAAF" w14:textId="77777777" w:rsidR="00DE6D5D" w:rsidRDefault="00DE6D5D" w:rsidP="00DE6D5D">
            <w:pPr>
              <w:widowControl w:val="0"/>
              <w:tabs>
                <w:tab w:val="left" w:pos="540"/>
              </w:tabs>
              <w:contextualSpacing/>
              <w:rPr>
                <w:color w:val="000000"/>
                <w:sz w:val="22"/>
                <w:szCs w:val="22"/>
                <w:lang w:eastAsia="ru-RU"/>
              </w:rPr>
            </w:pPr>
            <w:r w:rsidRPr="001B1C7F">
              <w:rPr>
                <w:b/>
                <w:color w:val="000000"/>
                <w:sz w:val="22"/>
                <w:szCs w:val="22"/>
                <w:lang w:eastAsia="ru-RU"/>
              </w:rPr>
              <w:t>Знать</w:t>
            </w:r>
            <w:r>
              <w:rPr>
                <w:color w:val="000000"/>
                <w:sz w:val="22"/>
                <w:szCs w:val="22"/>
                <w:lang w:eastAsia="ru-RU"/>
              </w:rPr>
              <w:t xml:space="preserve">: </w:t>
            </w:r>
            <w:r w:rsidR="00021F33">
              <w:rPr>
                <w:color w:val="000000"/>
                <w:sz w:val="22"/>
                <w:szCs w:val="22"/>
                <w:lang w:eastAsia="ru-RU"/>
              </w:rPr>
              <w:t>факторы риска в деятельности организации</w:t>
            </w:r>
          </w:p>
          <w:p w14:paraId="387591EF" w14:textId="77777777" w:rsidR="001B1C7F" w:rsidRDefault="001B1C7F" w:rsidP="00DE6D5D">
            <w:pPr>
              <w:widowControl w:val="0"/>
              <w:tabs>
                <w:tab w:val="left" w:pos="540"/>
              </w:tabs>
              <w:contextualSpacing/>
              <w:rPr>
                <w:color w:val="000000"/>
                <w:sz w:val="22"/>
                <w:szCs w:val="22"/>
                <w:lang w:eastAsia="ru-RU"/>
              </w:rPr>
            </w:pPr>
            <w:r w:rsidRPr="001B1C7F">
              <w:rPr>
                <w:b/>
                <w:color w:val="000000"/>
                <w:sz w:val="22"/>
                <w:szCs w:val="22"/>
                <w:lang w:eastAsia="ru-RU"/>
              </w:rPr>
              <w:t>Уметь</w:t>
            </w:r>
            <w:r>
              <w:rPr>
                <w:color w:val="000000"/>
                <w:sz w:val="22"/>
                <w:szCs w:val="22"/>
                <w:lang w:eastAsia="ru-RU"/>
              </w:rPr>
              <w:t>: выявлять факторы</w:t>
            </w:r>
            <w:r w:rsidR="00A22DCD">
              <w:rPr>
                <w:color w:val="000000"/>
                <w:sz w:val="22"/>
                <w:szCs w:val="22"/>
                <w:lang w:eastAsia="ru-RU"/>
              </w:rPr>
              <w:t xml:space="preserve"> во внешней и внутренней среде организации</w:t>
            </w:r>
            <w:r>
              <w:rPr>
                <w:color w:val="000000"/>
                <w:sz w:val="22"/>
                <w:szCs w:val="22"/>
                <w:lang w:eastAsia="ru-RU"/>
              </w:rPr>
              <w:t>, которые способствуют или препятствуют развитию бизнеса</w:t>
            </w:r>
          </w:p>
          <w:p w14:paraId="116C46CF" w14:textId="77777777" w:rsidR="00021F33" w:rsidRDefault="00021F33" w:rsidP="00DE6D5D">
            <w:pPr>
              <w:widowControl w:val="0"/>
              <w:tabs>
                <w:tab w:val="left" w:pos="540"/>
              </w:tabs>
              <w:contextualSpacing/>
              <w:rPr>
                <w:b/>
                <w:color w:val="000000"/>
                <w:sz w:val="22"/>
                <w:szCs w:val="22"/>
                <w:lang w:eastAsia="ru-RU"/>
              </w:rPr>
            </w:pPr>
          </w:p>
          <w:p w14:paraId="01E52388" w14:textId="77777777" w:rsidR="001B1C7F" w:rsidRDefault="00484D5C" w:rsidP="00DE6D5D">
            <w:pPr>
              <w:widowControl w:val="0"/>
              <w:tabs>
                <w:tab w:val="left" w:pos="540"/>
              </w:tabs>
              <w:contextualSpacing/>
              <w:rPr>
                <w:color w:val="000000"/>
                <w:sz w:val="22"/>
                <w:szCs w:val="22"/>
                <w:lang w:eastAsia="ru-RU"/>
              </w:rPr>
            </w:pPr>
            <w:r w:rsidRPr="00021F33">
              <w:rPr>
                <w:b/>
                <w:color w:val="000000"/>
                <w:sz w:val="22"/>
                <w:szCs w:val="22"/>
                <w:lang w:eastAsia="ru-RU"/>
              </w:rPr>
              <w:t>Знать</w:t>
            </w:r>
            <w:r w:rsidR="00021F33">
              <w:rPr>
                <w:b/>
                <w:color w:val="000000"/>
                <w:sz w:val="22"/>
                <w:szCs w:val="22"/>
                <w:lang w:eastAsia="ru-RU"/>
              </w:rPr>
              <w:t>:</w:t>
            </w:r>
            <w:r w:rsidR="001B1C7F">
              <w:rPr>
                <w:color w:val="000000"/>
                <w:sz w:val="22"/>
                <w:szCs w:val="22"/>
                <w:lang w:eastAsia="ru-RU"/>
              </w:rPr>
              <w:t xml:space="preserve"> </w:t>
            </w:r>
            <w:r w:rsidR="00021F33">
              <w:rPr>
                <w:color w:val="000000"/>
                <w:sz w:val="22"/>
                <w:szCs w:val="22"/>
                <w:lang w:eastAsia="ru-RU"/>
              </w:rPr>
              <w:t>факторы риска в деятельности организации</w:t>
            </w:r>
          </w:p>
          <w:p w14:paraId="4E90D1F3" w14:textId="77777777" w:rsidR="001B1C7F" w:rsidRDefault="00021F33" w:rsidP="00DE6D5D">
            <w:pPr>
              <w:widowControl w:val="0"/>
              <w:tabs>
                <w:tab w:val="left" w:pos="540"/>
              </w:tabs>
              <w:contextualSpacing/>
              <w:rPr>
                <w:color w:val="000000"/>
                <w:sz w:val="22"/>
                <w:szCs w:val="22"/>
                <w:lang w:eastAsia="ru-RU"/>
              </w:rPr>
            </w:pPr>
            <w:r w:rsidRPr="00021F33">
              <w:rPr>
                <w:b/>
                <w:color w:val="000000"/>
                <w:sz w:val="22"/>
                <w:szCs w:val="22"/>
                <w:lang w:eastAsia="ru-RU"/>
              </w:rPr>
              <w:t>Уметь</w:t>
            </w:r>
            <w:r>
              <w:rPr>
                <w:color w:val="000000"/>
                <w:sz w:val="22"/>
                <w:szCs w:val="22"/>
                <w:lang w:eastAsia="ru-RU"/>
              </w:rPr>
              <w:t xml:space="preserve">: разрабатывать управленческие решения, направленные на снижение рисков </w:t>
            </w:r>
            <w:r w:rsidR="00C15D52">
              <w:rPr>
                <w:color w:val="000000"/>
                <w:sz w:val="22"/>
                <w:szCs w:val="22"/>
                <w:lang w:eastAsia="ru-RU"/>
              </w:rPr>
              <w:t>раз</w:t>
            </w:r>
            <w:r>
              <w:rPr>
                <w:color w:val="000000"/>
                <w:sz w:val="22"/>
                <w:szCs w:val="22"/>
                <w:lang w:eastAsia="ru-RU"/>
              </w:rPr>
              <w:t>вития бизнеса</w:t>
            </w:r>
          </w:p>
          <w:p w14:paraId="24D3444D" w14:textId="77777777" w:rsidR="001B1C7F" w:rsidRDefault="001B1C7F" w:rsidP="00DE6D5D">
            <w:pPr>
              <w:widowControl w:val="0"/>
              <w:tabs>
                <w:tab w:val="left" w:pos="540"/>
              </w:tabs>
              <w:contextualSpacing/>
              <w:rPr>
                <w:color w:val="000000"/>
                <w:sz w:val="22"/>
                <w:szCs w:val="22"/>
                <w:lang w:eastAsia="ru-RU"/>
              </w:rPr>
            </w:pPr>
          </w:p>
          <w:p w14:paraId="57F01377" w14:textId="77777777" w:rsidR="001B1C7F" w:rsidRDefault="00484D5C" w:rsidP="00DE6D5D">
            <w:pPr>
              <w:widowControl w:val="0"/>
              <w:tabs>
                <w:tab w:val="left" w:pos="540"/>
              </w:tabs>
              <w:contextualSpacing/>
              <w:rPr>
                <w:color w:val="000000"/>
                <w:sz w:val="22"/>
                <w:szCs w:val="22"/>
                <w:lang w:eastAsia="ru-RU"/>
              </w:rPr>
            </w:pPr>
            <w:r w:rsidRPr="00484D5C">
              <w:rPr>
                <w:b/>
                <w:color w:val="000000"/>
                <w:sz w:val="22"/>
                <w:szCs w:val="22"/>
                <w:lang w:eastAsia="ru-RU"/>
              </w:rPr>
              <w:t>Знать</w:t>
            </w:r>
            <w:r w:rsidR="001B1C7F">
              <w:rPr>
                <w:color w:val="000000"/>
                <w:sz w:val="22"/>
                <w:szCs w:val="22"/>
                <w:lang w:eastAsia="ru-RU"/>
              </w:rPr>
              <w:t xml:space="preserve">: показатели </w:t>
            </w:r>
            <w:r w:rsidR="00A22DCD">
              <w:rPr>
                <w:color w:val="000000"/>
                <w:sz w:val="22"/>
                <w:szCs w:val="22"/>
                <w:lang w:eastAsia="ru-RU"/>
              </w:rPr>
              <w:t xml:space="preserve">оценки </w:t>
            </w:r>
            <w:r w:rsidR="001B1C7F">
              <w:rPr>
                <w:color w:val="000000"/>
                <w:sz w:val="22"/>
                <w:szCs w:val="22"/>
                <w:lang w:eastAsia="ru-RU"/>
              </w:rPr>
              <w:t xml:space="preserve">эффективности </w:t>
            </w:r>
            <w:r w:rsidR="00A22DCD">
              <w:rPr>
                <w:color w:val="000000"/>
                <w:sz w:val="22"/>
                <w:szCs w:val="22"/>
                <w:lang w:eastAsia="ru-RU"/>
              </w:rPr>
              <w:t>деятельности организации,</w:t>
            </w:r>
            <w:r w:rsidR="001B1C7F">
              <w:rPr>
                <w:color w:val="000000"/>
                <w:sz w:val="22"/>
                <w:szCs w:val="22"/>
                <w:lang w:eastAsia="ru-RU"/>
              </w:rPr>
              <w:t xml:space="preserve"> методику их </w:t>
            </w:r>
            <w:r w:rsidR="00A22DCD">
              <w:rPr>
                <w:color w:val="000000"/>
                <w:sz w:val="22"/>
                <w:szCs w:val="22"/>
                <w:lang w:eastAsia="ru-RU"/>
              </w:rPr>
              <w:t>расчета</w:t>
            </w:r>
          </w:p>
          <w:p w14:paraId="30279FBD" w14:textId="77777777" w:rsidR="001B1C7F" w:rsidRPr="00A93730" w:rsidRDefault="001B1C7F" w:rsidP="00DE6D5D">
            <w:pPr>
              <w:widowControl w:val="0"/>
              <w:tabs>
                <w:tab w:val="left" w:pos="540"/>
              </w:tabs>
              <w:contextualSpacing/>
              <w:rPr>
                <w:b/>
                <w:sz w:val="22"/>
                <w:szCs w:val="22"/>
                <w:highlight w:val="yellow"/>
              </w:rPr>
            </w:pPr>
            <w:r w:rsidRPr="00484D5C">
              <w:rPr>
                <w:b/>
                <w:color w:val="000000"/>
                <w:sz w:val="22"/>
                <w:szCs w:val="22"/>
                <w:lang w:eastAsia="ru-RU"/>
              </w:rPr>
              <w:t>Уметь</w:t>
            </w:r>
            <w:r>
              <w:rPr>
                <w:color w:val="000000"/>
                <w:sz w:val="22"/>
                <w:szCs w:val="22"/>
                <w:lang w:eastAsia="ru-RU"/>
              </w:rPr>
              <w:t>: рассчитывать показатели эффективности и проводить анализ эффективности деятельности компании</w:t>
            </w:r>
          </w:p>
        </w:tc>
      </w:tr>
      <w:tr w:rsidR="00A93730" w14:paraId="324B9F20" w14:textId="77777777" w:rsidTr="00484D5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19E06E7" w14:textId="77777777" w:rsidR="00A93730" w:rsidRPr="00A93730" w:rsidRDefault="00A93730" w:rsidP="00137654">
            <w:pPr>
              <w:widowControl w:val="0"/>
              <w:tabs>
                <w:tab w:val="left" w:pos="540"/>
              </w:tabs>
              <w:contextualSpacing/>
              <w:jc w:val="center"/>
              <w:rPr>
                <w:sz w:val="22"/>
                <w:szCs w:val="22"/>
              </w:rPr>
            </w:pPr>
            <w:r>
              <w:rPr>
                <w:sz w:val="22"/>
                <w:szCs w:val="22"/>
              </w:rPr>
              <w:lastRenderedPageBreak/>
              <w:t>ПКН-6</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67BA442" w14:textId="77777777" w:rsidR="00A93730" w:rsidRPr="00A93730" w:rsidRDefault="00A93730">
            <w:pPr>
              <w:widowControl w:val="0"/>
              <w:tabs>
                <w:tab w:val="left" w:pos="540"/>
              </w:tabs>
              <w:contextualSpacing/>
              <w:rPr>
                <w:color w:val="000000"/>
                <w:sz w:val="22"/>
                <w:szCs w:val="22"/>
                <w:lang w:eastAsia="ru-RU"/>
              </w:rPr>
            </w:pPr>
            <w:r w:rsidRPr="00A814E4">
              <w:rPr>
                <w:color w:val="000000"/>
                <w:sz w:val="22"/>
                <w:szCs w:val="22"/>
                <w:lang w:eastAsia="ru-RU"/>
              </w:rPr>
              <w:t xml:space="preserve">Способность управлять стратегическими изменениями в деятельности организации разрабатывать новые направления деятельности организации и соответствующие им бизнес-модели организаций </w:t>
            </w:r>
          </w:p>
        </w:tc>
        <w:tc>
          <w:tcPr>
            <w:tcW w:w="3004" w:type="dxa"/>
            <w:tcBorders>
              <w:top w:val="single" w:sz="4" w:space="0" w:color="000000"/>
              <w:left w:val="single" w:sz="4" w:space="0" w:color="000000"/>
              <w:bottom w:val="single" w:sz="4" w:space="0" w:color="000000"/>
              <w:right w:val="single" w:sz="4" w:space="0" w:color="000000"/>
            </w:tcBorders>
            <w:shd w:val="clear" w:color="auto" w:fill="auto"/>
          </w:tcPr>
          <w:p w14:paraId="305957BC" w14:textId="77777777" w:rsidR="00A93730" w:rsidRPr="00A814E4" w:rsidRDefault="00A93730" w:rsidP="00A93730">
            <w:pPr>
              <w:tabs>
                <w:tab w:val="left" w:pos="240"/>
              </w:tabs>
              <w:rPr>
                <w:sz w:val="22"/>
                <w:szCs w:val="22"/>
                <w:lang w:eastAsia="ru-RU"/>
              </w:rPr>
            </w:pPr>
            <w:r w:rsidRPr="00A93730">
              <w:rPr>
                <w:color w:val="000000"/>
                <w:sz w:val="22"/>
                <w:szCs w:val="22"/>
                <w:lang w:eastAsia="ru-RU"/>
              </w:rPr>
              <w:t xml:space="preserve">1. </w:t>
            </w:r>
            <w:r w:rsidRPr="00A814E4">
              <w:rPr>
                <w:color w:val="000000"/>
                <w:sz w:val="22"/>
                <w:szCs w:val="22"/>
                <w:lang w:eastAsia="ru-RU"/>
              </w:rPr>
              <w:t>Организовывает реализацию проектов стратегических изменений.</w:t>
            </w:r>
          </w:p>
          <w:p w14:paraId="6E87A661" w14:textId="77777777" w:rsidR="000A09A4" w:rsidRDefault="000A09A4" w:rsidP="00A93730">
            <w:pPr>
              <w:tabs>
                <w:tab w:val="left" w:pos="248"/>
              </w:tabs>
              <w:rPr>
                <w:color w:val="000000"/>
                <w:sz w:val="22"/>
                <w:szCs w:val="22"/>
                <w:lang w:eastAsia="ru-RU"/>
              </w:rPr>
            </w:pPr>
          </w:p>
          <w:p w14:paraId="6506C455" w14:textId="77777777" w:rsidR="00021F33" w:rsidRDefault="00021F33" w:rsidP="00A93730">
            <w:pPr>
              <w:tabs>
                <w:tab w:val="left" w:pos="248"/>
              </w:tabs>
              <w:rPr>
                <w:color w:val="000000"/>
                <w:sz w:val="22"/>
                <w:szCs w:val="22"/>
                <w:lang w:eastAsia="ru-RU"/>
              </w:rPr>
            </w:pPr>
          </w:p>
          <w:p w14:paraId="4FA6DCB3" w14:textId="77777777" w:rsidR="00A93730" w:rsidRPr="00A814E4" w:rsidRDefault="00A93730" w:rsidP="00A93730">
            <w:pPr>
              <w:tabs>
                <w:tab w:val="left" w:pos="248"/>
              </w:tabs>
              <w:rPr>
                <w:sz w:val="22"/>
                <w:szCs w:val="22"/>
                <w:lang w:eastAsia="ru-RU"/>
              </w:rPr>
            </w:pPr>
            <w:r w:rsidRPr="00A93730">
              <w:rPr>
                <w:color w:val="000000"/>
                <w:sz w:val="22"/>
                <w:szCs w:val="22"/>
                <w:lang w:eastAsia="ru-RU"/>
              </w:rPr>
              <w:t xml:space="preserve">2. </w:t>
            </w:r>
            <w:r w:rsidRPr="00A814E4">
              <w:rPr>
                <w:color w:val="000000"/>
                <w:sz w:val="22"/>
                <w:szCs w:val="22"/>
                <w:lang w:eastAsia="ru-RU"/>
              </w:rPr>
              <w:t>Владеет навыками формирования метрик результативности и эффективности деятельности организации.</w:t>
            </w:r>
          </w:p>
          <w:p w14:paraId="4F6DA77A" w14:textId="77777777" w:rsidR="000A09A4" w:rsidRDefault="000A09A4" w:rsidP="00A93730">
            <w:pPr>
              <w:tabs>
                <w:tab w:val="left" w:pos="240"/>
              </w:tabs>
              <w:rPr>
                <w:color w:val="000000"/>
                <w:sz w:val="22"/>
                <w:szCs w:val="22"/>
                <w:lang w:eastAsia="ru-RU"/>
              </w:rPr>
            </w:pPr>
          </w:p>
          <w:p w14:paraId="3CBED51A" w14:textId="77777777" w:rsidR="00A93730" w:rsidRPr="00A814E4" w:rsidRDefault="00A93730" w:rsidP="00A93730">
            <w:pPr>
              <w:tabs>
                <w:tab w:val="left" w:pos="240"/>
              </w:tabs>
              <w:rPr>
                <w:sz w:val="22"/>
                <w:szCs w:val="22"/>
                <w:lang w:eastAsia="ru-RU"/>
              </w:rPr>
            </w:pPr>
            <w:r w:rsidRPr="00A93730">
              <w:rPr>
                <w:color w:val="000000"/>
                <w:sz w:val="22"/>
                <w:szCs w:val="22"/>
                <w:lang w:eastAsia="ru-RU"/>
              </w:rPr>
              <w:t xml:space="preserve">3. </w:t>
            </w:r>
            <w:r w:rsidRPr="00A814E4">
              <w:rPr>
                <w:color w:val="000000"/>
                <w:sz w:val="22"/>
                <w:szCs w:val="22"/>
                <w:lang w:eastAsia="ru-RU"/>
              </w:rPr>
              <w:t>Использует навыки работы по преодолению сопротивлений изменениям в целях повышения результативности проводимых проектов стратегических изменений.</w:t>
            </w:r>
          </w:p>
          <w:p w14:paraId="000221DD" w14:textId="77777777" w:rsidR="000A09A4" w:rsidRDefault="000A09A4" w:rsidP="00A93730">
            <w:pPr>
              <w:tabs>
                <w:tab w:val="left" w:pos="248"/>
              </w:tabs>
              <w:rPr>
                <w:color w:val="000000"/>
                <w:sz w:val="22"/>
                <w:szCs w:val="22"/>
                <w:lang w:eastAsia="ru-RU"/>
              </w:rPr>
            </w:pPr>
          </w:p>
          <w:p w14:paraId="6CD9BF79" w14:textId="77777777" w:rsidR="00A93730" w:rsidRPr="00A93730" w:rsidRDefault="00A93730" w:rsidP="00A93730">
            <w:pPr>
              <w:tabs>
                <w:tab w:val="left" w:pos="248"/>
              </w:tabs>
              <w:rPr>
                <w:color w:val="000000"/>
                <w:sz w:val="22"/>
                <w:szCs w:val="22"/>
                <w:lang w:eastAsia="ru-RU"/>
              </w:rPr>
            </w:pPr>
            <w:r w:rsidRPr="00A93730">
              <w:rPr>
                <w:color w:val="000000"/>
                <w:sz w:val="22"/>
                <w:szCs w:val="22"/>
                <w:lang w:eastAsia="ru-RU"/>
              </w:rPr>
              <w:t xml:space="preserve">4. </w:t>
            </w:r>
            <w:r w:rsidRPr="00A814E4">
              <w:rPr>
                <w:color w:val="000000"/>
                <w:sz w:val="22"/>
                <w:szCs w:val="22"/>
                <w:lang w:eastAsia="ru-RU"/>
              </w:rPr>
              <w:t>Разрабатывает новые напра</w:t>
            </w:r>
            <w:r w:rsidRPr="00A93730">
              <w:rPr>
                <w:color w:val="000000"/>
                <w:sz w:val="22"/>
                <w:szCs w:val="22"/>
                <w:lang w:eastAsia="ru-RU"/>
              </w:rPr>
              <w:t xml:space="preserve">вления деятельности организаций </w:t>
            </w:r>
            <w:r w:rsidRPr="00A814E4">
              <w:rPr>
                <w:color w:val="000000"/>
                <w:sz w:val="22"/>
                <w:szCs w:val="22"/>
                <w:lang w:eastAsia="ru-RU"/>
              </w:rPr>
              <w:t>и</w:t>
            </w:r>
            <w:r w:rsidRPr="00A93730">
              <w:rPr>
                <w:color w:val="000000"/>
                <w:sz w:val="22"/>
                <w:szCs w:val="22"/>
                <w:lang w:eastAsia="ru-RU"/>
              </w:rPr>
              <w:t xml:space="preserve"> </w:t>
            </w:r>
            <w:r w:rsidRPr="00A814E4">
              <w:rPr>
                <w:color w:val="000000"/>
                <w:sz w:val="22"/>
                <w:szCs w:val="22"/>
                <w:lang w:eastAsia="ru-RU"/>
              </w:rPr>
              <w:t>соответствующие бизнес-модели, реализуя новые рыночные возможности.</w:t>
            </w:r>
          </w:p>
        </w:tc>
        <w:tc>
          <w:tcPr>
            <w:tcW w:w="3912" w:type="dxa"/>
            <w:tcBorders>
              <w:top w:val="single" w:sz="4" w:space="0" w:color="000000"/>
              <w:left w:val="single" w:sz="4" w:space="0" w:color="000000"/>
              <w:bottom w:val="single" w:sz="4" w:space="0" w:color="000000"/>
              <w:right w:val="single" w:sz="4" w:space="0" w:color="000000"/>
            </w:tcBorders>
            <w:shd w:val="clear" w:color="auto" w:fill="auto"/>
          </w:tcPr>
          <w:p w14:paraId="78937AE4" w14:textId="77777777" w:rsidR="00A93730" w:rsidRDefault="001B1C7F" w:rsidP="001B1C7F">
            <w:pPr>
              <w:widowControl w:val="0"/>
              <w:tabs>
                <w:tab w:val="left" w:pos="540"/>
              </w:tabs>
              <w:contextualSpacing/>
              <w:rPr>
                <w:color w:val="000000"/>
                <w:sz w:val="22"/>
                <w:szCs w:val="22"/>
                <w:lang w:eastAsia="ru-RU"/>
              </w:rPr>
            </w:pPr>
            <w:r w:rsidRPr="001B1C7F">
              <w:rPr>
                <w:b/>
                <w:sz w:val="22"/>
                <w:szCs w:val="22"/>
              </w:rPr>
              <w:t xml:space="preserve">Знать: </w:t>
            </w:r>
            <w:r w:rsidRPr="001B1C7F">
              <w:rPr>
                <w:color w:val="000000"/>
                <w:sz w:val="22"/>
                <w:szCs w:val="22"/>
                <w:lang w:eastAsia="ru-RU"/>
              </w:rPr>
              <w:t>виды стратеги</w:t>
            </w:r>
            <w:r w:rsidR="00021F33">
              <w:rPr>
                <w:color w:val="000000"/>
                <w:sz w:val="22"/>
                <w:szCs w:val="22"/>
                <w:lang w:eastAsia="ru-RU"/>
              </w:rPr>
              <w:t>ческих изменений</w:t>
            </w:r>
            <w:r w:rsidRPr="001B1C7F">
              <w:rPr>
                <w:color w:val="000000"/>
                <w:sz w:val="22"/>
                <w:szCs w:val="22"/>
                <w:lang w:eastAsia="ru-RU"/>
              </w:rPr>
              <w:t xml:space="preserve">, </w:t>
            </w:r>
            <w:r w:rsidR="00021F33">
              <w:rPr>
                <w:color w:val="000000"/>
                <w:sz w:val="22"/>
                <w:szCs w:val="22"/>
                <w:lang w:eastAsia="ru-RU"/>
              </w:rPr>
              <w:t>этапы внедрения изменений</w:t>
            </w:r>
          </w:p>
          <w:p w14:paraId="4CDE8738" w14:textId="77777777" w:rsidR="000A09A4" w:rsidRDefault="000A09A4" w:rsidP="001B1C7F">
            <w:pPr>
              <w:widowControl w:val="0"/>
              <w:tabs>
                <w:tab w:val="left" w:pos="540"/>
              </w:tabs>
              <w:contextualSpacing/>
              <w:rPr>
                <w:color w:val="000000"/>
                <w:sz w:val="22"/>
                <w:szCs w:val="22"/>
                <w:lang w:eastAsia="ru-RU"/>
              </w:rPr>
            </w:pPr>
            <w:r w:rsidRPr="000A09A4">
              <w:rPr>
                <w:b/>
                <w:color w:val="000000"/>
                <w:sz w:val="22"/>
                <w:szCs w:val="22"/>
                <w:lang w:eastAsia="ru-RU"/>
              </w:rPr>
              <w:t>Уметь</w:t>
            </w:r>
            <w:r>
              <w:rPr>
                <w:color w:val="000000"/>
                <w:sz w:val="22"/>
                <w:szCs w:val="22"/>
                <w:lang w:eastAsia="ru-RU"/>
              </w:rPr>
              <w:t>: разработать план реализации стратегических изменений</w:t>
            </w:r>
          </w:p>
          <w:p w14:paraId="0FF65C11" w14:textId="77777777" w:rsidR="000A09A4" w:rsidRDefault="000A09A4" w:rsidP="001B1C7F">
            <w:pPr>
              <w:widowControl w:val="0"/>
              <w:tabs>
                <w:tab w:val="left" w:pos="540"/>
              </w:tabs>
              <w:contextualSpacing/>
              <w:rPr>
                <w:color w:val="000000"/>
                <w:sz w:val="22"/>
                <w:szCs w:val="22"/>
                <w:lang w:eastAsia="ru-RU"/>
              </w:rPr>
            </w:pPr>
            <w:r w:rsidRPr="000A09A4">
              <w:rPr>
                <w:b/>
                <w:color w:val="000000"/>
                <w:sz w:val="22"/>
                <w:szCs w:val="22"/>
                <w:lang w:eastAsia="ru-RU"/>
              </w:rPr>
              <w:t>Знать</w:t>
            </w:r>
            <w:r>
              <w:rPr>
                <w:color w:val="000000"/>
                <w:sz w:val="22"/>
                <w:szCs w:val="22"/>
                <w:lang w:eastAsia="ru-RU"/>
              </w:rPr>
              <w:t>: показатели эффективности и результативности деятельности организации</w:t>
            </w:r>
          </w:p>
          <w:p w14:paraId="7936C127" w14:textId="77777777" w:rsidR="000A09A4" w:rsidRDefault="000A09A4" w:rsidP="001B1C7F">
            <w:pPr>
              <w:widowControl w:val="0"/>
              <w:tabs>
                <w:tab w:val="left" w:pos="540"/>
              </w:tabs>
              <w:contextualSpacing/>
              <w:rPr>
                <w:color w:val="000000"/>
                <w:sz w:val="22"/>
                <w:szCs w:val="22"/>
                <w:lang w:eastAsia="ru-RU"/>
              </w:rPr>
            </w:pPr>
            <w:r w:rsidRPr="000A09A4">
              <w:rPr>
                <w:b/>
                <w:color w:val="000000"/>
                <w:sz w:val="22"/>
                <w:szCs w:val="22"/>
                <w:lang w:eastAsia="ru-RU"/>
              </w:rPr>
              <w:t>Уметь</w:t>
            </w:r>
            <w:r>
              <w:rPr>
                <w:color w:val="000000"/>
                <w:sz w:val="22"/>
                <w:szCs w:val="22"/>
                <w:lang w:eastAsia="ru-RU"/>
              </w:rPr>
              <w:t xml:space="preserve">: </w:t>
            </w:r>
            <w:r w:rsidR="00C15D52">
              <w:rPr>
                <w:color w:val="000000"/>
                <w:sz w:val="22"/>
                <w:szCs w:val="22"/>
                <w:lang w:eastAsia="ru-RU"/>
              </w:rPr>
              <w:t>оценивать</w:t>
            </w:r>
            <w:r>
              <w:rPr>
                <w:color w:val="000000"/>
                <w:sz w:val="22"/>
                <w:szCs w:val="22"/>
                <w:lang w:eastAsia="ru-RU"/>
              </w:rPr>
              <w:t xml:space="preserve"> показатели эффективности и результативности деятельности организации</w:t>
            </w:r>
          </w:p>
          <w:p w14:paraId="449CF239" w14:textId="77777777" w:rsidR="000A09A4" w:rsidRDefault="000A09A4" w:rsidP="001B1C7F">
            <w:pPr>
              <w:widowControl w:val="0"/>
              <w:tabs>
                <w:tab w:val="left" w:pos="540"/>
              </w:tabs>
              <w:contextualSpacing/>
              <w:rPr>
                <w:color w:val="000000"/>
                <w:sz w:val="22"/>
                <w:szCs w:val="22"/>
                <w:lang w:eastAsia="ru-RU"/>
              </w:rPr>
            </w:pPr>
            <w:r w:rsidRPr="000A09A4">
              <w:rPr>
                <w:b/>
                <w:color w:val="000000"/>
                <w:sz w:val="22"/>
                <w:szCs w:val="22"/>
                <w:lang w:eastAsia="ru-RU"/>
              </w:rPr>
              <w:t>Знать</w:t>
            </w:r>
            <w:r>
              <w:rPr>
                <w:color w:val="000000"/>
                <w:sz w:val="22"/>
                <w:szCs w:val="22"/>
                <w:lang w:eastAsia="ru-RU"/>
              </w:rPr>
              <w:t>: причины и методы проявления сопротивления изменениям в организации, методы преодоления сопротивления изменениям</w:t>
            </w:r>
          </w:p>
          <w:p w14:paraId="540554B0" w14:textId="77777777" w:rsidR="000A09A4" w:rsidRDefault="000A09A4" w:rsidP="001B1C7F">
            <w:pPr>
              <w:widowControl w:val="0"/>
              <w:tabs>
                <w:tab w:val="left" w:pos="540"/>
              </w:tabs>
              <w:contextualSpacing/>
              <w:rPr>
                <w:color w:val="000000"/>
                <w:sz w:val="22"/>
                <w:szCs w:val="22"/>
                <w:lang w:eastAsia="ru-RU"/>
              </w:rPr>
            </w:pPr>
            <w:r w:rsidRPr="000A09A4">
              <w:rPr>
                <w:b/>
                <w:color w:val="000000"/>
                <w:sz w:val="22"/>
                <w:szCs w:val="22"/>
                <w:lang w:eastAsia="ru-RU"/>
              </w:rPr>
              <w:t>Уметь</w:t>
            </w:r>
            <w:r>
              <w:rPr>
                <w:color w:val="000000"/>
                <w:sz w:val="22"/>
                <w:szCs w:val="22"/>
                <w:lang w:eastAsia="ru-RU"/>
              </w:rPr>
              <w:t xml:space="preserve">: </w:t>
            </w:r>
            <w:r w:rsidR="00C15D52">
              <w:rPr>
                <w:color w:val="000000"/>
                <w:sz w:val="22"/>
                <w:szCs w:val="22"/>
                <w:lang w:eastAsia="ru-RU"/>
              </w:rPr>
              <w:t>принимать управленческие решения</w:t>
            </w:r>
            <w:r>
              <w:rPr>
                <w:color w:val="000000"/>
                <w:sz w:val="22"/>
                <w:szCs w:val="22"/>
                <w:lang w:eastAsia="ru-RU"/>
              </w:rPr>
              <w:t xml:space="preserve"> по преодолению сопротивлени</w:t>
            </w:r>
            <w:r w:rsidR="00021F33">
              <w:rPr>
                <w:color w:val="000000"/>
                <w:sz w:val="22"/>
                <w:szCs w:val="22"/>
                <w:lang w:eastAsia="ru-RU"/>
              </w:rPr>
              <w:t>я</w:t>
            </w:r>
            <w:r>
              <w:rPr>
                <w:color w:val="000000"/>
                <w:sz w:val="22"/>
                <w:szCs w:val="22"/>
                <w:lang w:eastAsia="ru-RU"/>
              </w:rPr>
              <w:t xml:space="preserve"> </w:t>
            </w:r>
            <w:r w:rsidR="00C15D52">
              <w:rPr>
                <w:color w:val="000000"/>
                <w:sz w:val="22"/>
                <w:szCs w:val="22"/>
                <w:lang w:eastAsia="ru-RU"/>
              </w:rPr>
              <w:t xml:space="preserve">в </w:t>
            </w:r>
            <w:r>
              <w:rPr>
                <w:color w:val="000000"/>
                <w:sz w:val="22"/>
                <w:szCs w:val="22"/>
                <w:lang w:eastAsia="ru-RU"/>
              </w:rPr>
              <w:t>организации.</w:t>
            </w:r>
          </w:p>
          <w:p w14:paraId="6B8ED7ED" w14:textId="77777777" w:rsidR="000A09A4" w:rsidRDefault="000A09A4" w:rsidP="001B1C7F">
            <w:pPr>
              <w:widowControl w:val="0"/>
              <w:tabs>
                <w:tab w:val="left" w:pos="540"/>
              </w:tabs>
              <w:contextualSpacing/>
              <w:rPr>
                <w:color w:val="000000"/>
                <w:sz w:val="22"/>
                <w:szCs w:val="22"/>
                <w:lang w:eastAsia="ru-RU"/>
              </w:rPr>
            </w:pPr>
          </w:p>
          <w:p w14:paraId="61FE7FD4" w14:textId="77777777" w:rsidR="000A09A4" w:rsidRDefault="000A09A4" w:rsidP="001B1C7F">
            <w:pPr>
              <w:widowControl w:val="0"/>
              <w:tabs>
                <w:tab w:val="left" w:pos="540"/>
              </w:tabs>
              <w:contextualSpacing/>
              <w:rPr>
                <w:color w:val="000000"/>
                <w:sz w:val="22"/>
                <w:szCs w:val="22"/>
                <w:lang w:eastAsia="ru-RU"/>
              </w:rPr>
            </w:pPr>
            <w:r w:rsidRPr="000A09A4">
              <w:rPr>
                <w:b/>
                <w:color w:val="000000"/>
                <w:sz w:val="22"/>
                <w:szCs w:val="22"/>
                <w:lang w:eastAsia="ru-RU"/>
              </w:rPr>
              <w:t>Знать</w:t>
            </w:r>
            <w:r>
              <w:rPr>
                <w:color w:val="000000"/>
                <w:sz w:val="22"/>
                <w:szCs w:val="22"/>
                <w:lang w:eastAsia="ru-RU"/>
              </w:rPr>
              <w:t>: матрицы портфельного анализа</w:t>
            </w:r>
            <w:r w:rsidRPr="001B1C7F">
              <w:rPr>
                <w:color w:val="000000"/>
                <w:sz w:val="22"/>
                <w:szCs w:val="22"/>
                <w:lang w:eastAsia="ru-RU"/>
              </w:rPr>
              <w:t>, их особенности и условия реализации</w:t>
            </w:r>
          </w:p>
          <w:p w14:paraId="7B7AD508" w14:textId="77777777" w:rsidR="000A09A4" w:rsidRPr="00A93730" w:rsidRDefault="000A09A4" w:rsidP="000A09A4">
            <w:pPr>
              <w:widowControl w:val="0"/>
              <w:tabs>
                <w:tab w:val="left" w:pos="540"/>
              </w:tabs>
              <w:contextualSpacing/>
              <w:rPr>
                <w:b/>
                <w:sz w:val="22"/>
                <w:szCs w:val="22"/>
                <w:highlight w:val="yellow"/>
              </w:rPr>
            </w:pPr>
            <w:r w:rsidRPr="000A09A4">
              <w:rPr>
                <w:b/>
                <w:color w:val="000000"/>
                <w:sz w:val="22"/>
                <w:szCs w:val="22"/>
                <w:lang w:eastAsia="ru-RU"/>
              </w:rPr>
              <w:t>Уметь</w:t>
            </w:r>
            <w:r>
              <w:rPr>
                <w:color w:val="000000"/>
                <w:sz w:val="22"/>
                <w:szCs w:val="22"/>
                <w:lang w:eastAsia="ru-RU"/>
              </w:rPr>
              <w:t>: разрабатывать стратегические рекомендации по развитию организации на основе результатов портфельного анализа</w:t>
            </w:r>
          </w:p>
        </w:tc>
      </w:tr>
      <w:tr w:rsidR="00A93730" w14:paraId="3C2F8B11" w14:textId="77777777" w:rsidTr="00484D5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A2454FC" w14:textId="77777777" w:rsidR="00A93730" w:rsidRPr="00A93730" w:rsidRDefault="00A93730" w:rsidP="00137654">
            <w:pPr>
              <w:widowControl w:val="0"/>
              <w:tabs>
                <w:tab w:val="left" w:pos="540"/>
              </w:tabs>
              <w:contextualSpacing/>
              <w:jc w:val="center"/>
              <w:rPr>
                <w:sz w:val="22"/>
                <w:szCs w:val="22"/>
              </w:rPr>
            </w:pPr>
            <w:r>
              <w:rPr>
                <w:sz w:val="22"/>
                <w:szCs w:val="22"/>
              </w:rPr>
              <w:lastRenderedPageBreak/>
              <w:t>ПКН</w:t>
            </w:r>
            <w:r>
              <w:rPr>
                <w:sz w:val="22"/>
                <w:szCs w:val="22"/>
                <w:lang w:val="en-US"/>
              </w:rPr>
              <w:t>-</w:t>
            </w:r>
            <w:r>
              <w:rPr>
                <w:sz w:val="22"/>
                <w:szCs w:val="22"/>
              </w:rPr>
              <w:t>7</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7EDD1086" w14:textId="77777777" w:rsidR="00A93730" w:rsidRPr="00A93730" w:rsidRDefault="00A93730">
            <w:pPr>
              <w:widowControl w:val="0"/>
              <w:tabs>
                <w:tab w:val="left" w:pos="540"/>
              </w:tabs>
              <w:contextualSpacing/>
              <w:rPr>
                <w:color w:val="000000"/>
                <w:sz w:val="22"/>
                <w:szCs w:val="22"/>
                <w:lang w:eastAsia="ru-RU"/>
              </w:rPr>
            </w:pPr>
            <w:r w:rsidRPr="00A814E4">
              <w:rPr>
                <w:color w:val="000000"/>
                <w:sz w:val="22"/>
                <w:szCs w:val="22"/>
                <w:lang w:eastAsia="ru-RU"/>
              </w:rPr>
              <w:t>Способность</w:t>
            </w:r>
            <w:r w:rsidRPr="00A93730">
              <w:rPr>
                <w:color w:val="000000"/>
                <w:sz w:val="22"/>
                <w:szCs w:val="22"/>
                <w:lang w:eastAsia="ru-RU"/>
              </w:rPr>
              <w:t xml:space="preserve"> </w:t>
            </w:r>
            <w:r w:rsidRPr="00A814E4">
              <w:rPr>
                <w:color w:val="000000"/>
                <w:sz w:val="22"/>
                <w:szCs w:val="22"/>
                <w:lang w:eastAsia="ru-RU"/>
              </w:rPr>
              <w:t>самостоятельно принимать</w:t>
            </w:r>
            <w:r w:rsidRPr="00A93730">
              <w:rPr>
                <w:color w:val="000000"/>
                <w:sz w:val="22"/>
                <w:szCs w:val="22"/>
                <w:lang w:eastAsia="ru-RU"/>
              </w:rPr>
              <w:t xml:space="preserve"> </w:t>
            </w:r>
            <w:r w:rsidRPr="00A814E4">
              <w:rPr>
                <w:color w:val="000000"/>
                <w:sz w:val="22"/>
                <w:szCs w:val="22"/>
                <w:lang w:eastAsia="ru-RU"/>
              </w:rPr>
              <w:t>обоснованные</w:t>
            </w:r>
            <w:r w:rsidRPr="00A93730">
              <w:rPr>
                <w:color w:val="000000"/>
                <w:sz w:val="22"/>
                <w:szCs w:val="22"/>
                <w:lang w:eastAsia="ru-RU"/>
              </w:rPr>
              <w:t xml:space="preserve"> </w:t>
            </w:r>
            <w:r w:rsidRPr="00A814E4">
              <w:rPr>
                <w:color w:val="000000"/>
                <w:sz w:val="22"/>
                <w:szCs w:val="22"/>
                <w:lang w:eastAsia="ru-RU"/>
              </w:rPr>
              <w:t>организационно-управленческие решения,</w:t>
            </w:r>
            <w:r w:rsidRPr="00A93730">
              <w:rPr>
                <w:color w:val="000000"/>
                <w:sz w:val="22"/>
                <w:szCs w:val="22"/>
                <w:lang w:eastAsia="ru-RU"/>
              </w:rPr>
              <w:t xml:space="preserve"> </w:t>
            </w:r>
            <w:r w:rsidRPr="00A814E4">
              <w:rPr>
                <w:color w:val="000000"/>
                <w:sz w:val="22"/>
                <w:szCs w:val="22"/>
                <w:lang w:eastAsia="ru-RU"/>
              </w:rPr>
              <w:t>оценивать их</w:t>
            </w:r>
            <w:r w:rsidRPr="00A93730">
              <w:rPr>
                <w:color w:val="000000"/>
                <w:sz w:val="22"/>
                <w:szCs w:val="22"/>
                <w:lang w:eastAsia="ru-RU"/>
              </w:rPr>
              <w:t xml:space="preserve"> </w:t>
            </w:r>
            <w:r w:rsidRPr="00A814E4">
              <w:rPr>
                <w:color w:val="000000"/>
                <w:sz w:val="22"/>
                <w:szCs w:val="22"/>
                <w:lang w:eastAsia="ru-RU"/>
              </w:rPr>
              <w:t>операционную и</w:t>
            </w:r>
            <w:r w:rsidRPr="00A93730">
              <w:rPr>
                <w:color w:val="000000"/>
                <w:sz w:val="22"/>
                <w:szCs w:val="22"/>
                <w:lang w:eastAsia="ru-RU"/>
              </w:rPr>
              <w:t xml:space="preserve"> </w:t>
            </w:r>
            <w:r w:rsidRPr="00A814E4">
              <w:rPr>
                <w:color w:val="000000"/>
                <w:sz w:val="22"/>
                <w:szCs w:val="22"/>
                <w:lang w:eastAsia="ru-RU"/>
              </w:rPr>
              <w:t>организационную</w:t>
            </w:r>
            <w:r w:rsidRPr="00A93730">
              <w:rPr>
                <w:color w:val="000000"/>
                <w:sz w:val="22"/>
                <w:szCs w:val="22"/>
                <w:lang w:eastAsia="ru-RU"/>
              </w:rPr>
              <w:t xml:space="preserve"> </w:t>
            </w:r>
            <w:r w:rsidRPr="00A814E4">
              <w:rPr>
                <w:color w:val="000000"/>
                <w:sz w:val="22"/>
                <w:szCs w:val="22"/>
                <w:lang w:eastAsia="ru-RU"/>
              </w:rPr>
              <w:t>эффективность, и</w:t>
            </w:r>
            <w:r w:rsidRPr="00A93730">
              <w:rPr>
                <w:color w:val="000000"/>
                <w:sz w:val="22"/>
                <w:szCs w:val="22"/>
                <w:lang w:eastAsia="ru-RU"/>
              </w:rPr>
              <w:t xml:space="preserve"> </w:t>
            </w:r>
            <w:r w:rsidRPr="00A814E4">
              <w:rPr>
                <w:color w:val="000000"/>
                <w:sz w:val="22"/>
                <w:szCs w:val="22"/>
                <w:lang w:eastAsia="ru-RU"/>
              </w:rPr>
              <w:t>социальную значимость,</w:t>
            </w:r>
            <w:r w:rsidRPr="00A93730">
              <w:rPr>
                <w:color w:val="000000"/>
                <w:sz w:val="22"/>
                <w:szCs w:val="22"/>
                <w:lang w:eastAsia="ru-RU"/>
              </w:rPr>
              <w:t xml:space="preserve"> </w:t>
            </w:r>
            <w:r w:rsidRPr="00A814E4">
              <w:rPr>
                <w:color w:val="000000"/>
                <w:sz w:val="22"/>
                <w:szCs w:val="22"/>
                <w:lang w:eastAsia="ru-RU"/>
              </w:rPr>
              <w:t xml:space="preserve">обеспечивать их реализацию </w:t>
            </w:r>
          </w:p>
        </w:tc>
        <w:tc>
          <w:tcPr>
            <w:tcW w:w="3004" w:type="dxa"/>
            <w:tcBorders>
              <w:top w:val="single" w:sz="4" w:space="0" w:color="000000"/>
              <w:left w:val="single" w:sz="4" w:space="0" w:color="000000"/>
              <w:bottom w:val="single" w:sz="4" w:space="0" w:color="000000"/>
              <w:right w:val="single" w:sz="4" w:space="0" w:color="000000"/>
            </w:tcBorders>
            <w:shd w:val="clear" w:color="auto" w:fill="auto"/>
          </w:tcPr>
          <w:p w14:paraId="01CFE1BD" w14:textId="77777777" w:rsidR="00A93730" w:rsidRPr="00A93730" w:rsidRDefault="00A93730" w:rsidP="00A93730">
            <w:pPr>
              <w:rPr>
                <w:sz w:val="22"/>
                <w:szCs w:val="22"/>
                <w:lang w:eastAsia="ru-RU"/>
              </w:rPr>
            </w:pPr>
            <w:r w:rsidRPr="00A814E4">
              <w:rPr>
                <w:color w:val="000000"/>
                <w:sz w:val="22"/>
                <w:szCs w:val="22"/>
                <w:lang w:eastAsia="ru-RU"/>
              </w:rPr>
              <w:t>1. Реализует проекты по внедрению</w:t>
            </w:r>
          </w:p>
          <w:p w14:paraId="1F13C948" w14:textId="77777777" w:rsidR="00A93730" w:rsidRPr="00A93730" w:rsidRDefault="00A93730" w:rsidP="00A93730">
            <w:pPr>
              <w:rPr>
                <w:sz w:val="22"/>
                <w:szCs w:val="22"/>
                <w:lang w:eastAsia="ru-RU"/>
              </w:rPr>
            </w:pPr>
            <w:r w:rsidRPr="00A814E4">
              <w:rPr>
                <w:color w:val="000000"/>
                <w:sz w:val="22"/>
                <w:szCs w:val="22"/>
                <w:lang w:eastAsia="ru-RU"/>
              </w:rPr>
              <w:t>организационных изменений.</w:t>
            </w:r>
          </w:p>
          <w:p w14:paraId="551D9CC9" w14:textId="77777777" w:rsidR="000A09A4" w:rsidRDefault="000A09A4" w:rsidP="00A93730">
            <w:pPr>
              <w:rPr>
                <w:color w:val="000000"/>
                <w:sz w:val="22"/>
                <w:szCs w:val="22"/>
                <w:lang w:eastAsia="ru-RU"/>
              </w:rPr>
            </w:pPr>
          </w:p>
          <w:p w14:paraId="6C149C64" w14:textId="77777777" w:rsidR="00A93730" w:rsidRPr="00A93730" w:rsidRDefault="00A93730" w:rsidP="00A93730">
            <w:pPr>
              <w:rPr>
                <w:sz w:val="22"/>
                <w:szCs w:val="22"/>
                <w:lang w:eastAsia="ru-RU"/>
              </w:rPr>
            </w:pPr>
            <w:r w:rsidRPr="00A814E4">
              <w:rPr>
                <w:color w:val="000000"/>
                <w:sz w:val="22"/>
                <w:szCs w:val="22"/>
                <w:lang w:eastAsia="ru-RU"/>
              </w:rPr>
              <w:t>2. Анализирует качество управления</w:t>
            </w:r>
            <w:r w:rsidRPr="00A93730">
              <w:rPr>
                <w:color w:val="000000"/>
                <w:sz w:val="22"/>
                <w:szCs w:val="22"/>
                <w:lang w:eastAsia="ru-RU"/>
              </w:rPr>
              <w:t xml:space="preserve"> </w:t>
            </w:r>
            <w:r w:rsidRPr="00A814E4">
              <w:rPr>
                <w:color w:val="000000"/>
                <w:sz w:val="22"/>
                <w:szCs w:val="22"/>
                <w:lang w:eastAsia="ru-RU"/>
              </w:rPr>
              <w:t>организацией.</w:t>
            </w:r>
          </w:p>
          <w:p w14:paraId="6DC08C34" w14:textId="77777777" w:rsidR="000A1446" w:rsidRDefault="000A1446" w:rsidP="00A93730">
            <w:pPr>
              <w:rPr>
                <w:color w:val="000000"/>
                <w:sz w:val="22"/>
                <w:szCs w:val="22"/>
                <w:lang w:eastAsia="ru-RU"/>
              </w:rPr>
            </w:pPr>
          </w:p>
          <w:p w14:paraId="0ECFAC0B" w14:textId="77777777" w:rsidR="000A1446" w:rsidRDefault="000A1446" w:rsidP="00A93730">
            <w:pPr>
              <w:rPr>
                <w:color w:val="000000"/>
                <w:sz w:val="22"/>
                <w:szCs w:val="22"/>
                <w:lang w:eastAsia="ru-RU"/>
              </w:rPr>
            </w:pPr>
          </w:p>
          <w:p w14:paraId="5007CCEE" w14:textId="77777777" w:rsidR="000A1446" w:rsidRDefault="000A1446" w:rsidP="00A93730">
            <w:pPr>
              <w:rPr>
                <w:color w:val="000000"/>
                <w:sz w:val="22"/>
                <w:szCs w:val="22"/>
                <w:lang w:eastAsia="ru-RU"/>
              </w:rPr>
            </w:pPr>
          </w:p>
          <w:p w14:paraId="564DA35F" w14:textId="77777777" w:rsidR="000A1446" w:rsidRDefault="000A1446" w:rsidP="00A93730">
            <w:pPr>
              <w:rPr>
                <w:color w:val="000000"/>
                <w:sz w:val="22"/>
                <w:szCs w:val="22"/>
                <w:lang w:eastAsia="ru-RU"/>
              </w:rPr>
            </w:pPr>
          </w:p>
          <w:p w14:paraId="7B815657" w14:textId="77777777" w:rsidR="00A93730" w:rsidRPr="00A93730" w:rsidRDefault="00A93730" w:rsidP="00A93730">
            <w:pPr>
              <w:rPr>
                <w:sz w:val="22"/>
                <w:szCs w:val="22"/>
                <w:lang w:eastAsia="ru-RU"/>
              </w:rPr>
            </w:pPr>
            <w:r w:rsidRPr="00A814E4">
              <w:rPr>
                <w:color w:val="000000"/>
                <w:sz w:val="22"/>
                <w:szCs w:val="22"/>
                <w:lang w:eastAsia="ru-RU"/>
              </w:rPr>
              <w:t>3. Учитывает при разработке</w:t>
            </w:r>
            <w:r w:rsidRPr="00A93730">
              <w:rPr>
                <w:color w:val="000000"/>
                <w:sz w:val="22"/>
                <w:szCs w:val="22"/>
                <w:lang w:eastAsia="ru-RU"/>
              </w:rPr>
              <w:t xml:space="preserve"> </w:t>
            </w:r>
            <w:r w:rsidRPr="00A814E4">
              <w:rPr>
                <w:color w:val="000000"/>
                <w:sz w:val="22"/>
                <w:szCs w:val="22"/>
                <w:lang w:eastAsia="ru-RU"/>
              </w:rPr>
              <w:t>управленческих решений их социальную</w:t>
            </w:r>
            <w:r w:rsidRPr="00A93730">
              <w:rPr>
                <w:color w:val="000000"/>
                <w:sz w:val="22"/>
                <w:szCs w:val="22"/>
                <w:lang w:eastAsia="ru-RU"/>
              </w:rPr>
              <w:t xml:space="preserve"> </w:t>
            </w:r>
            <w:r w:rsidRPr="00A814E4">
              <w:rPr>
                <w:color w:val="000000"/>
                <w:sz w:val="22"/>
                <w:szCs w:val="22"/>
                <w:lang w:eastAsia="ru-RU"/>
              </w:rPr>
              <w:t>значимость и ответственность, кросс-культурные различия.</w:t>
            </w:r>
          </w:p>
          <w:p w14:paraId="2BDA37DA" w14:textId="77777777" w:rsidR="000A1446" w:rsidRDefault="000A1446" w:rsidP="00A93730">
            <w:pPr>
              <w:tabs>
                <w:tab w:val="left" w:pos="240"/>
              </w:tabs>
              <w:rPr>
                <w:color w:val="000000"/>
                <w:sz w:val="22"/>
                <w:szCs w:val="22"/>
                <w:lang w:eastAsia="ru-RU"/>
              </w:rPr>
            </w:pPr>
          </w:p>
          <w:p w14:paraId="6D9D5D91" w14:textId="77777777" w:rsidR="00A93730" w:rsidRPr="00A93730" w:rsidRDefault="00A93730" w:rsidP="00A93730">
            <w:pPr>
              <w:tabs>
                <w:tab w:val="left" w:pos="240"/>
              </w:tabs>
              <w:rPr>
                <w:color w:val="000000"/>
                <w:sz w:val="22"/>
                <w:szCs w:val="22"/>
                <w:lang w:eastAsia="ru-RU"/>
              </w:rPr>
            </w:pPr>
            <w:r w:rsidRPr="00A814E4">
              <w:rPr>
                <w:color w:val="000000"/>
                <w:sz w:val="22"/>
                <w:szCs w:val="22"/>
                <w:lang w:eastAsia="ru-RU"/>
              </w:rPr>
              <w:t>4. Владеет методами и инструментами</w:t>
            </w:r>
            <w:r w:rsidRPr="00A93730">
              <w:rPr>
                <w:color w:val="000000"/>
                <w:sz w:val="22"/>
                <w:szCs w:val="22"/>
                <w:lang w:eastAsia="ru-RU"/>
              </w:rPr>
              <w:t xml:space="preserve"> </w:t>
            </w:r>
            <w:r w:rsidRPr="00A814E4">
              <w:rPr>
                <w:color w:val="000000"/>
                <w:sz w:val="22"/>
                <w:szCs w:val="22"/>
                <w:lang w:eastAsia="ru-RU"/>
              </w:rPr>
              <w:t>обоснования, принятия и реализации</w:t>
            </w:r>
            <w:r w:rsidRPr="00A93730">
              <w:rPr>
                <w:color w:val="000000"/>
                <w:sz w:val="22"/>
                <w:szCs w:val="22"/>
                <w:lang w:eastAsia="ru-RU"/>
              </w:rPr>
              <w:t xml:space="preserve"> </w:t>
            </w:r>
            <w:r w:rsidRPr="00A814E4">
              <w:rPr>
                <w:color w:val="000000"/>
                <w:sz w:val="22"/>
                <w:szCs w:val="22"/>
                <w:lang w:eastAsia="ru-RU"/>
              </w:rPr>
              <w:t>управленческих решений</w:t>
            </w:r>
          </w:p>
        </w:tc>
        <w:tc>
          <w:tcPr>
            <w:tcW w:w="3912" w:type="dxa"/>
            <w:tcBorders>
              <w:top w:val="single" w:sz="4" w:space="0" w:color="000000"/>
              <w:left w:val="single" w:sz="4" w:space="0" w:color="000000"/>
              <w:bottom w:val="single" w:sz="4" w:space="0" w:color="000000"/>
              <w:right w:val="single" w:sz="4" w:space="0" w:color="000000"/>
            </w:tcBorders>
            <w:shd w:val="clear" w:color="auto" w:fill="auto"/>
          </w:tcPr>
          <w:p w14:paraId="491B666E" w14:textId="77777777" w:rsidR="00A93730" w:rsidRDefault="000A09A4" w:rsidP="000A09A4">
            <w:pPr>
              <w:widowControl w:val="0"/>
              <w:tabs>
                <w:tab w:val="left" w:pos="540"/>
              </w:tabs>
              <w:contextualSpacing/>
              <w:rPr>
                <w:sz w:val="22"/>
                <w:szCs w:val="22"/>
              </w:rPr>
            </w:pPr>
            <w:r w:rsidRPr="000A09A4">
              <w:rPr>
                <w:b/>
                <w:sz w:val="22"/>
                <w:szCs w:val="22"/>
              </w:rPr>
              <w:t xml:space="preserve">Знать: </w:t>
            </w:r>
            <w:r>
              <w:rPr>
                <w:sz w:val="22"/>
                <w:szCs w:val="22"/>
              </w:rPr>
              <w:t>элементы внутренней среды организации и их взаимосвязь</w:t>
            </w:r>
          </w:p>
          <w:p w14:paraId="3B357363" w14:textId="77777777" w:rsidR="000A09A4" w:rsidRDefault="000A09A4" w:rsidP="000A09A4">
            <w:pPr>
              <w:widowControl w:val="0"/>
              <w:tabs>
                <w:tab w:val="left" w:pos="540"/>
              </w:tabs>
              <w:contextualSpacing/>
              <w:rPr>
                <w:color w:val="000000"/>
                <w:sz w:val="22"/>
                <w:szCs w:val="22"/>
                <w:lang w:eastAsia="ru-RU"/>
              </w:rPr>
            </w:pPr>
            <w:r w:rsidRPr="000A09A4">
              <w:rPr>
                <w:b/>
                <w:sz w:val="22"/>
                <w:szCs w:val="22"/>
              </w:rPr>
              <w:t>Уметь</w:t>
            </w:r>
            <w:r>
              <w:rPr>
                <w:sz w:val="22"/>
                <w:szCs w:val="22"/>
              </w:rPr>
              <w:t xml:space="preserve">: </w:t>
            </w:r>
            <w:r>
              <w:rPr>
                <w:color w:val="000000"/>
                <w:sz w:val="22"/>
                <w:szCs w:val="22"/>
                <w:lang w:eastAsia="ru-RU"/>
              </w:rPr>
              <w:t>разработать план реализации организационных изменений</w:t>
            </w:r>
          </w:p>
          <w:p w14:paraId="0C986640" w14:textId="77777777" w:rsidR="000A09A4" w:rsidRDefault="000A09A4" w:rsidP="000A09A4">
            <w:pPr>
              <w:widowControl w:val="0"/>
              <w:tabs>
                <w:tab w:val="left" w:pos="540"/>
              </w:tabs>
              <w:contextualSpacing/>
              <w:rPr>
                <w:b/>
                <w:sz w:val="22"/>
                <w:szCs w:val="22"/>
              </w:rPr>
            </w:pPr>
            <w:r w:rsidRPr="000A1446">
              <w:rPr>
                <w:b/>
                <w:sz w:val="22"/>
                <w:szCs w:val="22"/>
              </w:rPr>
              <w:t xml:space="preserve">Знать: </w:t>
            </w:r>
            <w:r w:rsidR="000A1446" w:rsidRPr="000A1446">
              <w:rPr>
                <w:sz w:val="22"/>
                <w:szCs w:val="22"/>
              </w:rPr>
              <w:t>принципы и инструменты стратегической диагностики организации</w:t>
            </w:r>
            <w:r w:rsidR="000A1446" w:rsidRPr="000A1446">
              <w:rPr>
                <w:b/>
                <w:sz w:val="22"/>
                <w:szCs w:val="22"/>
              </w:rPr>
              <w:t xml:space="preserve"> </w:t>
            </w:r>
          </w:p>
          <w:p w14:paraId="4D974B17" w14:textId="77777777" w:rsidR="000A1446" w:rsidRDefault="000A1446" w:rsidP="000A09A4">
            <w:pPr>
              <w:widowControl w:val="0"/>
              <w:tabs>
                <w:tab w:val="left" w:pos="540"/>
              </w:tabs>
              <w:contextualSpacing/>
              <w:rPr>
                <w:sz w:val="22"/>
                <w:szCs w:val="22"/>
              </w:rPr>
            </w:pPr>
            <w:r>
              <w:rPr>
                <w:b/>
                <w:sz w:val="22"/>
                <w:szCs w:val="22"/>
              </w:rPr>
              <w:t xml:space="preserve">Уметь: </w:t>
            </w:r>
            <w:r w:rsidRPr="000A1446">
              <w:rPr>
                <w:sz w:val="22"/>
                <w:szCs w:val="22"/>
              </w:rPr>
              <w:t>выбирать эффективные инструменты стратегического анализа для проведения диагностики компании</w:t>
            </w:r>
          </w:p>
          <w:p w14:paraId="402880C8" w14:textId="77777777" w:rsidR="000A1446" w:rsidRDefault="000A1446" w:rsidP="000A09A4">
            <w:pPr>
              <w:widowControl w:val="0"/>
              <w:tabs>
                <w:tab w:val="left" w:pos="540"/>
              </w:tabs>
              <w:contextualSpacing/>
              <w:rPr>
                <w:sz w:val="22"/>
                <w:szCs w:val="22"/>
              </w:rPr>
            </w:pPr>
            <w:r w:rsidRPr="000A1446">
              <w:rPr>
                <w:b/>
                <w:sz w:val="22"/>
                <w:szCs w:val="22"/>
              </w:rPr>
              <w:t>Знать</w:t>
            </w:r>
            <w:r>
              <w:rPr>
                <w:sz w:val="22"/>
                <w:szCs w:val="22"/>
              </w:rPr>
              <w:t xml:space="preserve">: социокультурные тренды в России и </w:t>
            </w:r>
            <w:r w:rsidR="00021F33">
              <w:rPr>
                <w:sz w:val="22"/>
                <w:szCs w:val="22"/>
              </w:rPr>
              <w:t xml:space="preserve">мире, </w:t>
            </w:r>
            <w:r>
              <w:rPr>
                <w:sz w:val="22"/>
                <w:szCs w:val="22"/>
              </w:rPr>
              <w:t>кросс-культурные различия</w:t>
            </w:r>
          </w:p>
          <w:p w14:paraId="6CE140CF" w14:textId="77777777" w:rsidR="000A1446" w:rsidRDefault="000A1446" w:rsidP="000A1446">
            <w:pPr>
              <w:widowControl w:val="0"/>
              <w:tabs>
                <w:tab w:val="left" w:pos="540"/>
              </w:tabs>
              <w:contextualSpacing/>
              <w:rPr>
                <w:sz w:val="22"/>
                <w:szCs w:val="22"/>
              </w:rPr>
            </w:pPr>
            <w:r w:rsidRPr="000A1446">
              <w:rPr>
                <w:b/>
                <w:sz w:val="22"/>
                <w:szCs w:val="22"/>
              </w:rPr>
              <w:t>Уметь</w:t>
            </w:r>
            <w:r>
              <w:rPr>
                <w:sz w:val="22"/>
                <w:szCs w:val="22"/>
              </w:rPr>
              <w:t xml:space="preserve">: выявлять социокультурные тренды в России и </w:t>
            </w:r>
            <w:r w:rsidR="00021F33">
              <w:rPr>
                <w:sz w:val="22"/>
                <w:szCs w:val="22"/>
              </w:rPr>
              <w:t xml:space="preserve">мире, определять </w:t>
            </w:r>
            <w:r>
              <w:rPr>
                <w:sz w:val="22"/>
                <w:szCs w:val="22"/>
              </w:rPr>
              <w:t>кросс-культурные различия</w:t>
            </w:r>
          </w:p>
          <w:p w14:paraId="18804255" w14:textId="77777777" w:rsidR="00484D5C" w:rsidRDefault="00484D5C" w:rsidP="000A09A4">
            <w:pPr>
              <w:widowControl w:val="0"/>
              <w:tabs>
                <w:tab w:val="left" w:pos="540"/>
              </w:tabs>
              <w:contextualSpacing/>
              <w:rPr>
                <w:b/>
                <w:sz w:val="22"/>
                <w:szCs w:val="22"/>
              </w:rPr>
            </w:pPr>
          </w:p>
          <w:p w14:paraId="0B7D778C" w14:textId="77777777" w:rsidR="000A1446" w:rsidRDefault="000A1446" w:rsidP="000A09A4">
            <w:pPr>
              <w:widowControl w:val="0"/>
              <w:tabs>
                <w:tab w:val="left" w:pos="540"/>
              </w:tabs>
              <w:contextualSpacing/>
              <w:rPr>
                <w:sz w:val="22"/>
                <w:szCs w:val="22"/>
              </w:rPr>
            </w:pPr>
            <w:r w:rsidRPr="000A1446">
              <w:rPr>
                <w:b/>
                <w:sz w:val="22"/>
                <w:szCs w:val="22"/>
              </w:rPr>
              <w:t xml:space="preserve">Знать: </w:t>
            </w:r>
            <w:r w:rsidRPr="000A1446">
              <w:rPr>
                <w:sz w:val="22"/>
                <w:szCs w:val="22"/>
              </w:rPr>
              <w:t>методы и инструменты обоснования, принятия и контроля реализации управленческих решений</w:t>
            </w:r>
            <w:r>
              <w:rPr>
                <w:sz w:val="22"/>
                <w:szCs w:val="22"/>
              </w:rPr>
              <w:t>, методы оценки эффективности управленческих решений</w:t>
            </w:r>
          </w:p>
          <w:p w14:paraId="675FDFF8" w14:textId="77777777" w:rsidR="000A1446" w:rsidRDefault="000A1446" w:rsidP="000A1446">
            <w:pPr>
              <w:widowControl w:val="0"/>
              <w:tabs>
                <w:tab w:val="left" w:pos="540"/>
              </w:tabs>
              <w:contextualSpacing/>
              <w:rPr>
                <w:sz w:val="22"/>
                <w:szCs w:val="22"/>
              </w:rPr>
            </w:pPr>
            <w:r w:rsidRPr="000A1446">
              <w:rPr>
                <w:b/>
                <w:sz w:val="22"/>
                <w:szCs w:val="22"/>
              </w:rPr>
              <w:t>Уметь</w:t>
            </w:r>
            <w:r>
              <w:rPr>
                <w:sz w:val="22"/>
                <w:szCs w:val="22"/>
              </w:rPr>
              <w:t>: методы оценки эффективности управленческих решений на практике</w:t>
            </w:r>
          </w:p>
          <w:p w14:paraId="64200A14" w14:textId="77777777" w:rsidR="000A1446" w:rsidRPr="00A93730" w:rsidRDefault="000A1446" w:rsidP="000A09A4">
            <w:pPr>
              <w:widowControl w:val="0"/>
              <w:tabs>
                <w:tab w:val="left" w:pos="540"/>
              </w:tabs>
              <w:contextualSpacing/>
              <w:rPr>
                <w:b/>
                <w:sz w:val="22"/>
                <w:szCs w:val="22"/>
                <w:highlight w:val="yellow"/>
              </w:rPr>
            </w:pPr>
          </w:p>
        </w:tc>
      </w:tr>
    </w:tbl>
    <w:p w14:paraId="06F6D0F0" w14:textId="77777777" w:rsidR="002B241E" w:rsidRDefault="002B241E">
      <w:pPr>
        <w:widowControl w:val="0"/>
        <w:spacing w:line="360" w:lineRule="auto"/>
        <w:jc w:val="right"/>
        <w:rPr>
          <w:sz w:val="28"/>
          <w:szCs w:val="28"/>
        </w:rPr>
      </w:pPr>
    </w:p>
    <w:p w14:paraId="45BA3EC9" w14:textId="77777777" w:rsidR="00011D6C" w:rsidRPr="00011D6C" w:rsidRDefault="00011D6C" w:rsidP="00A93730">
      <w:pPr>
        <w:pStyle w:val="1"/>
        <w:keepNext w:val="0"/>
        <w:widowControl w:val="0"/>
        <w:spacing w:before="0" w:after="120" w:line="360" w:lineRule="auto"/>
        <w:jc w:val="center"/>
      </w:pPr>
    </w:p>
    <w:p w14:paraId="15077652" w14:textId="77777777" w:rsidR="002B241E" w:rsidRDefault="002B241E" w:rsidP="00A93730">
      <w:pPr>
        <w:pStyle w:val="1"/>
        <w:keepNext w:val="0"/>
        <w:widowControl w:val="0"/>
        <w:spacing w:before="0" w:after="120" w:line="360" w:lineRule="auto"/>
        <w:jc w:val="center"/>
      </w:pPr>
      <w:r>
        <w:rPr>
          <w:rFonts w:ascii="Times New Roman" w:hAnsi="Times New Roman" w:cs="Times New Roman"/>
          <w:sz w:val="28"/>
          <w:szCs w:val="28"/>
          <w:lang w:val="ru-RU" w:eastAsia="ru-RU"/>
        </w:rPr>
        <w:t>3. Место дисциплины в структуре образовательной программы</w:t>
      </w:r>
    </w:p>
    <w:p w14:paraId="5A52DE56" w14:textId="029E3CCA" w:rsidR="002B241E" w:rsidRDefault="002B241E">
      <w:pPr>
        <w:spacing w:line="360" w:lineRule="auto"/>
        <w:ind w:firstLine="708"/>
        <w:jc w:val="both"/>
        <w:outlineLvl w:val="0"/>
      </w:pPr>
      <w:r>
        <w:rPr>
          <w:sz w:val="28"/>
          <w:szCs w:val="28"/>
          <w:lang w:eastAsia="ru-RU"/>
        </w:rPr>
        <w:t>Дисциплина «</w:t>
      </w:r>
      <w:r w:rsidR="00A93730">
        <w:rPr>
          <w:sz w:val="28"/>
          <w:szCs w:val="28"/>
          <w:lang w:eastAsia="ru-RU"/>
        </w:rPr>
        <w:t>Современный стратегический анализ</w:t>
      </w:r>
      <w:r>
        <w:rPr>
          <w:sz w:val="28"/>
          <w:szCs w:val="28"/>
          <w:lang w:eastAsia="ru-RU"/>
        </w:rPr>
        <w:t xml:space="preserve">» относится </w:t>
      </w:r>
      <w:r w:rsidR="00191E42">
        <w:rPr>
          <w:sz w:val="28"/>
          <w:szCs w:val="28"/>
          <w:lang w:eastAsia="ru-RU"/>
        </w:rPr>
        <w:t>к модулю дисциплин инвариативных для направления подготовки, отражающих специфику ВУЗА</w:t>
      </w:r>
      <w:r>
        <w:rPr>
          <w:sz w:val="28"/>
          <w:szCs w:val="28"/>
          <w:lang w:eastAsia="ru-RU"/>
        </w:rPr>
        <w:t xml:space="preserve"> </w:t>
      </w:r>
      <w:r w:rsidR="00191E42">
        <w:rPr>
          <w:sz w:val="28"/>
          <w:szCs w:val="28"/>
          <w:lang w:eastAsia="ru-RU"/>
        </w:rPr>
        <w:t xml:space="preserve">направления подготовки 38.04.02 «Менеджмент», </w:t>
      </w:r>
      <w:r>
        <w:rPr>
          <w:sz w:val="28"/>
          <w:szCs w:val="28"/>
          <w:lang w:eastAsia="ru-RU"/>
        </w:rPr>
        <w:t xml:space="preserve">направленности </w:t>
      </w:r>
      <w:r w:rsidR="00191E42">
        <w:rPr>
          <w:sz w:val="28"/>
          <w:szCs w:val="28"/>
          <w:lang w:eastAsia="ru-RU"/>
        </w:rPr>
        <w:t>программ</w:t>
      </w:r>
      <w:r w:rsidR="000B79F1">
        <w:rPr>
          <w:sz w:val="28"/>
          <w:szCs w:val="28"/>
          <w:lang w:eastAsia="ru-RU"/>
        </w:rPr>
        <w:t xml:space="preserve"> магистратуры</w:t>
      </w:r>
      <w:r w:rsidR="00191E42">
        <w:rPr>
          <w:sz w:val="28"/>
          <w:szCs w:val="28"/>
          <w:lang w:eastAsia="ru-RU"/>
        </w:rPr>
        <w:t xml:space="preserve"> </w:t>
      </w:r>
      <w:r>
        <w:rPr>
          <w:sz w:val="28"/>
          <w:szCs w:val="28"/>
          <w:lang w:eastAsia="ru-RU"/>
        </w:rPr>
        <w:t>«</w:t>
      </w:r>
      <w:r w:rsidR="00A93730" w:rsidRPr="005369CE">
        <w:rPr>
          <w:sz w:val="28"/>
          <w:szCs w:val="28"/>
        </w:rPr>
        <w:t>Корпоративное управление, Финансовый маркетинг</w:t>
      </w:r>
      <w:r w:rsidR="000B79F1">
        <w:rPr>
          <w:sz w:val="28"/>
          <w:szCs w:val="28"/>
        </w:rPr>
        <w:t>,</w:t>
      </w:r>
      <w:r w:rsidR="00A93730" w:rsidRPr="005369CE">
        <w:rPr>
          <w:sz w:val="28"/>
          <w:szCs w:val="28"/>
        </w:rPr>
        <w:t xml:space="preserve"> Проектный менеджмент</w:t>
      </w:r>
      <w:r w:rsidR="000B79F1">
        <w:rPr>
          <w:sz w:val="28"/>
          <w:szCs w:val="28"/>
        </w:rPr>
        <w:t>,</w:t>
      </w:r>
      <w:r w:rsidR="00A93730" w:rsidRPr="005369CE">
        <w:rPr>
          <w:sz w:val="28"/>
          <w:szCs w:val="28"/>
        </w:rPr>
        <w:t xml:space="preserve"> Управление инновациями и предпринимательство</w:t>
      </w:r>
      <w:r w:rsidR="000B79F1">
        <w:rPr>
          <w:sz w:val="28"/>
          <w:szCs w:val="28"/>
        </w:rPr>
        <w:t>,</w:t>
      </w:r>
      <w:r w:rsidR="00A93730" w:rsidRPr="005369CE">
        <w:rPr>
          <w:sz w:val="28"/>
          <w:szCs w:val="28"/>
        </w:rPr>
        <w:t xml:space="preserve"> Управление проектами государственно-частного партнерс</w:t>
      </w:r>
      <w:r w:rsidR="00A93730">
        <w:rPr>
          <w:sz w:val="28"/>
          <w:szCs w:val="28"/>
        </w:rPr>
        <w:t>тва, Управленческий консалтинг</w:t>
      </w:r>
      <w:r w:rsidR="00191E42">
        <w:rPr>
          <w:sz w:val="28"/>
          <w:szCs w:val="28"/>
          <w:lang w:eastAsia="ru-RU"/>
        </w:rPr>
        <w:t>».</w:t>
      </w:r>
    </w:p>
    <w:p w14:paraId="38286C13" w14:textId="77777777" w:rsidR="002B241E" w:rsidRDefault="002B241E">
      <w:pPr>
        <w:pageBreakBefore/>
        <w:widowControl w:val="0"/>
        <w:tabs>
          <w:tab w:val="left" w:pos="740"/>
        </w:tabs>
        <w:spacing w:line="360" w:lineRule="auto"/>
        <w:jc w:val="both"/>
        <w:rPr>
          <w:kern w:val="2"/>
          <w:sz w:val="28"/>
          <w:szCs w:val="28"/>
          <w:lang w:eastAsia="ru-RU"/>
        </w:rPr>
      </w:pPr>
    </w:p>
    <w:p w14:paraId="01C6DEC9" w14:textId="77777777" w:rsidR="002B241E" w:rsidRDefault="002B241E">
      <w:pPr>
        <w:pStyle w:val="1"/>
        <w:keepNext w:val="0"/>
        <w:widowControl w:val="0"/>
        <w:spacing w:before="0" w:after="0" w:line="360" w:lineRule="auto"/>
        <w:jc w:val="center"/>
      </w:pPr>
      <w:r>
        <w:rPr>
          <w:rFonts w:ascii="Times New Roman" w:hAnsi="Times New Roman" w:cs="Times New Roman"/>
          <w:sz w:val="28"/>
          <w:szCs w:val="28"/>
          <w:lang w:val="ru-RU"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455D7C3E" w14:textId="77777777" w:rsidR="002B241E" w:rsidRDefault="002B241E">
      <w:pPr>
        <w:widowControl w:val="0"/>
        <w:spacing w:line="360" w:lineRule="auto"/>
        <w:jc w:val="right"/>
      </w:pPr>
      <w:r>
        <w:rPr>
          <w:sz w:val="28"/>
          <w:szCs w:val="28"/>
        </w:rPr>
        <w:t>Таблица 2</w:t>
      </w:r>
    </w:p>
    <w:tbl>
      <w:tblPr>
        <w:tblW w:w="4750" w:type="pct"/>
        <w:jc w:val="center"/>
        <w:tblLayout w:type="fixed"/>
        <w:tblLook w:val="0000" w:firstRow="0" w:lastRow="0" w:firstColumn="0" w:lastColumn="0" w:noHBand="0" w:noVBand="0"/>
      </w:tblPr>
      <w:tblGrid>
        <w:gridCol w:w="4453"/>
        <w:gridCol w:w="2488"/>
        <w:gridCol w:w="2474"/>
      </w:tblGrid>
      <w:tr w:rsidR="002B241E" w14:paraId="2EC5CAA7" w14:textId="77777777" w:rsidTr="00A93730">
        <w:trPr>
          <w:jc w:val="center"/>
        </w:trPr>
        <w:tc>
          <w:tcPr>
            <w:tcW w:w="4453" w:type="dxa"/>
            <w:tcBorders>
              <w:top w:val="single" w:sz="4" w:space="0" w:color="000000"/>
              <w:left w:val="single" w:sz="4" w:space="0" w:color="000000"/>
              <w:bottom w:val="single" w:sz="4" w:space="0" w:color="000000"/>
              <w:right w:val="single" w:sz="4" w:space="0" w:color="000000"/>
            </w:tcBorders>
            <w:shd w:val="clear" w:color="auto" w:fill="auto"/>
          </w:tcPr>
          <w:p w14:paraId="2E742B59" w14:textId="77777777" w:rsidR="002B241E" w:rsidRDefault="002B241E">
            <w:pPr>
              <w:pStyle w:val="22"/>
              <w:keepNext/>
              <w:widowControl w:val="0"/>
              <w:ind w:left="0"/>
            </w:pPr>
            <w:r>
              <w:rPr>
                <w:b/>
                <w:sz w:val="28"/>
                <w:szCs w:val="32"/>
              </w:rPr>
              <w:t>Вид учебной работы по дисциплине</w:t>
            </w:r>
          </w:p>
        </w:tc>
        <w:tc>
          <w:tcPr>
            <w:tcW w:w="2488" w:type="dxa"/>
            <w:tcBorders>
              <w:top w:val="single" w:sz="4" w:space="0" w:color="000000"/>
              <w:left w:val="single" w:sz="4" w:space="0" w:color="000000"/>
              <w:bottom w:val="single" w:sz="4" w:space="0" w:color="000000"/>
              <w:right w:val="single" w:sz="4" w:space="0" w:color="000000"/>
            </w:tcBorders>
            <w:shd w:val="clear" w:color="auto" w:fill="auto"/>
          </w:tcPr>
          <w:p w14:paraId="39AFB120" w14:textId="77777777" w:rsidR="002B241E" w:rsidRDefault="002B241E">
            <w:pPr>
              <w:pStyle w:val="22"/>
              <w:keepNext/>
              <w:widowControl w:val="0"/>
              <w:ind w:left="0"/>
              <w:jc w:val="center"/>
            </w:pPr>
            <w:r>
              <w:rPr>
                <w:b/>
                <w:sz w:val="28"/>
                <w:szCs w:val="32"/>
              </w:rPr>
              <w:t>Всего</w:t>
            </w:r>
          </w:p>
          <w:p w14:paraId="242AF085" w14:textId="77777777" w:rsidR="002B241E" w:rsidRDefault="002B241E">
            <w:pPr>
              <w:pStyle w:val="22"/>
              <w:keepNext/>
              <w:widowControl w:val="0"/>
              <w:ind w:left="0"/>
              <w:jc w:val="center"/>
            </w:pPr>
            <w:r>
              <w:rPr>
                <w:b/>
                <w:sz w:val="28"/>
                <w:szCs w:val="32"/>
              </w:rPr>
              <w:t>(в з/е и часах)</w:t>
            </w:r>
          </w:p>
        </w:tc>
        <w:tc>
          <w:tcPr>
            <w:tcW w:w="2474" w:type="dxa"/>
            <w:tcBorders>
              <w:top w:val="single" w:sz="4" w:space="0" w:color="000000"/>
              <w:left w:val="single" w:sz="4" w:space="0" w:color="000000"/>
              <w:bottom w:val="single" w:sz="4" w:space="0" w:color="000000"/>
              <w:right w:val="single" w:sz="4" w:space="0" w:color="000000"/>
            </w:tcBorders>
            <w:shd w:val="clear" w:color="auto" w:fill="auto"/>
          </w:tcPr>
          <w:p w14:paraId="1E59D444" w14:textId="77777777" w:rsidR="002B241E" w:rsidRDefault="002B241E">
            <w:pPr>
              <w:pStyle w:val="22"/>
              <w:keepNext/>
              <w:widowControl w:val="0"/>
              <w:ind w:left="0"/>
              <w:jc w:val="center"/>
            </w:pPr>
            <w:r>
              <w:rPr>
                <w:b/>
                <w:sz w:val="28"/>
                <w:szCs w:val="32"/>
              </w:rPr>
              <w:t xml:space="preserve">Модуль </w:t>
            </w:r>
            <w:r w:rsidR="00A93730">
              <w:rPr>
                <w:b/>
                <w:sz w:val="28"/>
                <w:szCs w:val="32"/>
              </w:rPr>
              <w:t>2</w:t>
            </w:r>
          </w:p>
          <w:p w14:paraId="77310626" w14:textId="77777777" w:rsidR="002B241E" w:rsidRDefault="002B241E">
            <w:pPr>
              <w:pStyle w:val="22"/>
              <w:keepNext/>
              <w:widowControl w:val="0"/>
              <w:ind w:left="0"/>
              <w:jc w:val="center"/>
            </w:pPr>
            <w:r>
              <w:rPr>
                <w:b/>
                <w:sz w:val="28"/>
                <w:szCs w:val="32"/>
              </w:rPr>
              <w:t>(в часах)</w:t>
            </w:r>
          </w:p>
        </w:tc>
      </w:tr>
      <w:tr w:rsidR="002B241E" w14:paraId="43CF9A50" w14:textId="77777777" w:rsidTr="00A93730">
        <w:trPr>
          <w:jc w:val="center"/>
        </w:trPr>
        <w:tc>
          <w:tcPr>
            <w:tcW w:w="4453" w:type="dxa"/>
            <w:tcBorders>
              <w:top w:val="single" w:sz="4" w:space="0" w:color="000000"/>
              <w:left w:val="single" w:sz="4" w:space="0" w:color="000000"/>
              <w:bottom w:val="single" w:sz="4" w:space="0" w:color="000000"/>
              <w:right w:val="single" w:sz="4" w:space="0" w:color="000000"/>
            </w:tcBorders>
            <w:shd w:val="clear" w:color="auto" w:fill="auto"/>
          </w:tcPr>
          <w:p w14:paraId="74FC4367" w14:textId="77777777" w:rsidR="002B241E" w:rsidRDefault="002B241E">
            <w:pPr>
              <w:pStyle w:val="22"/>
              <w:keepNext/>
              <w:widowControl w:val="0"/>
              <w:ind w:left="0"/>
            </w:pPr>
            <w:r>
              <w:rPr>
                <w:b/>
                <w:sz w:val="28"/>
                <w:szCs w:val="32"/>
              </w:rPr>
              <w:t>Общая трудоемкость дисциплины</w:t>
            </w:r>
          </w:p>
        </w:tc>
        <w:tc>
          <w:tcPr>
            <w:tcW w:w="2488" w:type="dxa"/>
            <w:tcBorders>
              <w:top w:val="single" w:sz="4" w:space="0" w:color="000000"/>
              <w:left w:val="single" w:sz="4" w:space="0" w:color="000000"/>
              <w:bottom w:val="single" w:sz="4" w:space="0" w:color="000000"/>
              <w:right w:val="single" w:sz="4" w:space="0" w:color="000000"/>
            </w:tcBorders>
            <w:shd w:val="clear" w:color="auto" w:fill="auto"/>
          </w:tcPr>
          <w:p w14:paraId="0CB2C55A" w14:textId="77777777" w:rsidR="002B241E" w:rsidRDefault="002B241E">
            <w:pPr>
              <w:pStyle w:val="22"/>
              <w:keepNext/>
              <w:widowControl w:val="0"/>
              <w:ind w:left="0"/>
              <w:jc w:val="center"/>
            </w:pPr>
            <w:r>
              <w:rPr>
                <w:b/>
                <w:sz w:val="28"/>
                <w:szCs w:val="32"/>
              </w:rPr>
              <w:t xml:space="preserve">3 </w:t>
            </w:r>
            <w:proofErr w:type="spellStart"/>
            <w:r>
              <w:rPr>
                <w:b/>
                <w:sz w:val="28"/>
                <w:szCs w:val="32"/>
              </w:rPr>
              <w:t>з.е</w:t>
            </w:r>
            <w:proofErr w:type="spellEnd"/>
            <w:r>
              <w:rPr>
                <w:b/>
                <w:sz w:val="28"/>
                <w:szCs w:val="32"/>
              </w:rPr>
              <w:t>./108</w:t>
            </w:r>
          </w:p>
        </w:tc>
        <w:tc>
          <w:tcPr>
            <w:tcW w:w="2474" w:type="dxa"/>
            <w:tcBorders>
              <w:top w:val="single" w:sz="4" w:space="0" w:color="000000"/>
              <w:left w:val="single" w:sz="4" w:space="0" w:color="000000"/>
              <w:bottom w:val="single" w:sz="4" w:space="0" w:color="000000"/>
              <w:right w:val="single" w:sz="4" w:space="0" w:color="000000"/>
            </w:tcBorders>
            <w:shd w:val="clear" w:color="auto" w:fill="auto"/>
          </w:tcPr>
          <w:p w14:paraId="4149B5C8" w14:textId="77777777" w:rsidR="002B241E" w:rsidRDefault="002B241E">
            <w:pPr>
              <w:pStyle w:val="22"/>
              <w:keepNext/>
              <w:widowControl w:val="0"/>
              <w:ind w:left="0"/>
              <w:jc w:val="center"/>
            </w:pPr>
            <w:r>
              <w:rPr>
                <w:b/>
                <w:sz w:val="28"/>
                <w:szCs w:val="32"/>
              </w:rPr>
              <w:t>108</w:t>
            </w:r>
          </w:p>
        </w:tc>
      </w:tr>
      <w:tr w:rsidR="00A93730" w14:paraId="73B060F5" w14:textId="77777777" w:rsidTr="00A93730">
        <w:trPr>
          <w:jc w:val="center"/>
        </w:trPr>
        <w:tc>
          <w:tcPr>
            <w:tcW w:w="4453" w:type="dxa"/>
            <w:tcBorders>
              <w:top w:val="single" w:sz="4" w:space="0" w:color="000000"/>
              <w:left w:val="single" w:sz="4" w:space="0" w:color="000000"/>
              <w:bottom w:val="single" w:sz="4" w:space="0" w:color="000000"/>
              <w:right w:val="single" w:sz="4" w:space="0" w:color="000000"/>
            </w:tcBorders>
            <w:shd w:val="clear" w:color="auto" w:fill="auto"/>
          </w:tcPr>
          <w:p w14:paraId="0E5FD50B" w14:textId="77777777" w:rsidR="00A93730" w:rsidRDefault="00A93730" w:rsidP="00A93730">
            <w:pPr>
              <w:pStyle w:val="22"/>
              <w:keepNext/>
              <w:widowControl w:val="0"/>
              <w:ind w:left="0"/>
            </w:pPr>
            <w:r>
              <w:rPr>
                <w:b/>
                <w:i/>
                <w:sz w:val="28"/>
                <w:szCs w:val="32"/>
              </w:rPr>
              <w:t>Контактная работа – Аудиторные занятия</w:t>
            </w:r>
          </w:p>
        </w:tc>
        <w:tc>
          <w:tcPr>
            <w:tcW w:w="2488" w:type="dxa"/>
            <w:tcBorders>
              <w:top w:val="single" w:sz="4" w:space="0" w:color="000000"/>
              <w:left w:val="single" w:sz="4" w:space="0" w:color="000000"/>
              <w:bottom w:val="single" w:sz="4" w:space="0" w:color="000000"/>
              <w:right w:val="single" w:sz="4" w:space="0" w:color="000000"/>
            </w:tcBorders>
            <w:shd w:val="clear" w:color="auto" w:fill="auto"/>
          </w:tcPr>
          <w:p w14:paraId="0D7CC2A4" w14:textId="77777777" w:rsidR="00A93730" w:rsidRDefault="00A93730" w:rsidP="00A93730">
            <w:pPr>
              <w:pStyle w:val="22"/>
              <w:keepNext/>
              <w:widowControl w:val="0"/>
              <w:ind w:left="0"/>
              <w:jc w:val="center"/>
            </w:pPr>
            <w:r>
              <w:rPr>
                <w:b/>
                <w:i/>
                <w:sz w:val="28"/>
                <w:szCs w:val="32"/>
              </w:rPr>
              <w:t>40</w:t>
            </w:r>
          </w:p>
        </w:tc>
        <w:tc>
          <w:tcPr>
            <w:tcW w:w="2474" w:type="dxa"/>
            <w:tcBorders>
              <w:top w:val="single" w:sz="4" w:space="0" w:color="000000"/>
              <w:left w:val="single" w:sz="4" w:space="0" w:color="000000"/>
              <w:bottom w:val="single" w:sz="4" w:space="0" w:color="000000"/>
              <w:right w:val="single" w:sz="4" w:space="0" w:color="000000"/>
            </w:tcBorders>
            <w:shd w:val="clear" w:color="auto" w:fill="auto"/>
          </w:tcPr>
          <w:p w14:paraId="0643D789" w14:textId="77777777" w:rsidR="00A93730" w:rsidRDefault="00A93730" w:rsidP="00A93730">
            <w:pPr>
              <w:pStyle w:val="22"/>
              <w:keepNext/>
              <w:widowControl w:val="0"/>
              <w:ind w:left="0"/>
              <w:jc w:val="center"/>
            </w:pPr>
            <w:r>
              <w:rPr>
                <w:b/>
                <w:i/>
                <w:sz w:val="28"/>
                <w:szCs w:val="32"/>
              </w:rPr>
              <w:t>40</w:t>
            </w:r>
          </w:p>
        </w:tc>
      </w:tr>
      <w:tr w:rsidR="00A93730" w14:paraId="777CC8C9" w14:textId="77777777" w:rsidTr="00A93730">
        <w:trPr>
          <w:jc w:val="center"/>
        </w:trPr>
        <w:tc>
          <w:tcPr>
            <w:tcW w:w="4453" w:type="dxa"/>
            <w:tcBorders>
              <w:top w:val="single" w:sz="4" w:space="0" w:color="000000"/>
              <w:left w:val="single" w:sz="4" w:space="0" w:color="000000"/>
              <w:bottom w:val="single" w:sz="4" w:space="0" w:color="000000"/>
              <w:right w:val="single" w:sz="4" w:space="0" w:color="000000"/>
            </w:tcBorders>
            <w:shd w:val="clear" w:color="auto" w:fill="auto"/>
          </w:tcPr>
          <w:p w14:paraId="50848E10" w14:textId="77777777" w:rsidR="00A93730" w:rsidRDefault="00A93730" w:rsidP="00A93730">
            <w:pPr>
              <w:pStyle w:val="22"/>
              <w:keepNext/>
              <w:widowControl w:val="0"/>
              <w:ind w:left="0"/>
            </w:pPr>
            <w:r>
              <w:rPr>
                <w:i/>
                <w:sz w:val="28"/>
                <w:szCs w:val="32"/>
              </w:rPr>
              <w:t>Лекции</w:t>
            </w:r>
          </w:p>
        </w:tc>
        <w:tc>
          <w:tcPr>
            <w:tcW w:w="2488" w:type="dxa"/>
            <w:tcBorders>
              <w:top w:val="single" w:sz="4" w:space="0" w:color="000000"/>
              <w:left w:val="single" w:sz="4" w:space="0" w:color="000000"/>
              <w:bottom w:val="single" w:sz="4" w:space="0" w:color="000000"/>
              <w:right w:val="single" w:sz="4" w:space="0" w:color="000000"/>
            </w:tcBorders>
            <w:shd w:val="clear" w:color="auto" w:fill="auto"/>
          </w:tcPr>
          <w:p w14:paraId="084AEDC8" w14:textId="77777777" w:rsidR="00A93730" w:rsidRDefault="00A93730" w:rsidP="00A93730">
            <w:pPr>
              <w:pStyle w:val="22"/>
              <w:keepNext/>
              <w:widowControl w:val="0"/>
              <w:ind w:left="0"/>
              <w:jc w:val="center"/>
            </w:pPr>
            <w:r>
              <w:rPr>
                <w:i/>
                <w:sz w:val="28"/>
                <w:szCs w:val="32"/>
              </w:rPr>
              <w:t>14</w:t>
            </w:r>
          </w:p>
        </w:tc>
        <w:tc>
          <w:tcPr>
            <w:tcW w:w="2474" w:type="dxa"/>
            <w:tcBorders>
              <w:top w:val="single" w:sz="4" w:space="0" w:color="000000"/>
              <w:left w:val="single" w:sz="4" w:space="0" w:color="000000"/>
              <w:bottom w:val="single" w:sz="4" w:space="0" w:color="000000"/>
              <w:right w:val="single" w:sz="4" w:space="0" w:color="000000"/>
            </w:tcBorders>
            <w:shd w:val="clear" w:color="auto" w:fill="auto"/>
          </w:tcPr>
          <w:p w14:paraId="3D90CFB3" w14:textId="77777777" w:rsidR="00A93730" w:rsidRDefault="00A93730" w:rsidP="00A93730">
            <w:pPr>
              <w:pStyle w:val="22"/>
              <w:keepNext/>
              <w:widowControl w:val="0"/>
              <w:ind w:left="0"/>
              <w:jc w:val="center"/>
            </w:pPr>
            <w:r>
              <w:rPr>
                <w:i/>
                <w:sz w:val="28"/>
                <w:szCs w:val="32"/>
              </w:rPr>
              <w:t>14</w:t>
            </w:r>
          </w:p>
        </w:tc>
      </w:tr>
      <w:tr w:rsidR="00A93730" w14:paraId="09231B13" w14:textId="77777777" w:rsidTr="00A93730">
        <w:trPr>
          <w:jc w:val="center"/>
        </w:trPr>
        <w:tc>
          <w:tcPr>
            <w:tcW w:w="4453" w:type="dxa"/>
            <w:tcBorders>
              <w:top w:val="single" w:sz="4" w:space="0" w:color="000000"/>
              <w:left w:val="single" w:sz="4" w:space="0" w:color="000000"/>
              <w:bottom w:val="single" w:sz="4" w:space="0" w:color="000000"/>
              <w:right w:val="single" w:sz="4" w:space="0" w:color="000000"/>
            </w:tcBorders>
            <w:shd w:val="clear" w:color="auto" w:fill="auto"/>
          </w:tcPr>
          <w:p w14:paraId="092FC128" w14:textId="77777777" w:rsidR="00A93730" w:rsidRDefault="00A93730" w:rsidP="00A93730">
            <w:pPr>
              <w:pStyle w:val="22"/>
              <w:keepNext/>
              <w:widowControl w:val="0"/>
              <w:ind w:left="0"/>
            </w:pPr>
            <w:r>
              <w:rPr>
                <w:i/>
                <w:sz w:val="28"/>
                <w:szCs w:val="32"/>
              </w:rPr>
              <w:t>Семинары, практические занятия</w:t>
            </w:r>
          </w:p>
        </w:tc>
        <w:tc>
          <w:tcPr>
            <w:tcW w:w="2488" w:type="dxa"/>
            <w:tcBorders>
              <w:top w:val="single" w:sz="4" w:space="0" w:color="000000"/>
              <w:left w:val="single" w:sz="4" w:space="0" w:color="000000"/>
              <w:bottom w:val="single" w:sz="4" w:space="0" w:color="000000"/>
              <w:right w:val="single" w:sz="4" w:space="0" w:color="000000"/>
            </w:tcBorders>
            <w:shd w:val="clear" w:color="auto" w:fill="auto"/>
          </w:tcPr>
          <w:p w14:paraId="0811D202" w14:textId="77777777" w:rsidR="00A93730" w:rsidRDefault="00A93730" w:rsidP="00A93730">
            <w:pPr>
              <w:pStyle w:val="22"/>
              <w:keepNext/>
              <w:widowControl w:val="0"/>
              <w:ind w:left="0"/>
              <w:jc w:val="center"/>
            </w:pPr>
            <w:r>
              <w:rPr>
                <w:i/>
                <w:sz w:val="28"/>
                <w:szCs w:val="32"/>
              </w:rPr>
              <w:t>26</w:t>
            </w:r>
          </w:p>
        </w:tc>
        <w:tc>
          <w:tcPr>
            <w:tcW w:w="2474" w:type="dxa"/>
            <w:tcBorders>
              <w:top w:val="single" w:sz="4" w:space="0" w:color="000000"/>
              <w:left w:val="single" w:sz="4" w:space="0" w:color="000000"/>
              <w:bottom w:val="single" w:sz="4" w:space="0" w:color="000000"/>
              <w:right w:val="single" w:sz="4" w:space="0" w:color="000000"/>
            </w:tcBorders>
            <w:shd w:val="clear" w:color="auto" w:fill="auto"/>
          </w:tcPr>
          <w:p w14:paraId="2EB24C3A" w14:textId="77777777" w:rsidR="00A93730" w:rsidRDefault="00A93730" w:rsidP="00A93730">
            <w:pPr>
              <w:pStyle w:val="22"/>
              <w:keepNext/>
              <w:widowControl w:val="0"/>
              <w:ind w:left="0"/>
              <w:jc w:val="center"/>
            </w:pPr>
            <w:r>
              <w:rPr>
                <w:i/>
                <w:sz w:val="28"/>
                <w:szCs w:val="32"/>
              </w:rPr>
              <w:t>26</w:t>
            </w:r>
          </w:p>
        </w:tc>
      </w:tr>
      <w:tr w:rsidR="00A93730" w14:paraId="4D09E5C5" w14:textId="77777777" w:rsidTr="00A93730">
        <w:trPr>
          <w:jc w:val="center"/>
        </w:trPr>
        <w:tc>
          <w:tcPr>
            <w:tcW w:w="4453" w:type="dxa"/>
            <w:tcBorders>
              <w:top w:val="single" w:sz="4" w:space="0" w:color="000000"/>
              <w:left w:val="single" w:sz="4" w:space="0" w:color="000000"/>
              <w:bottom w:val="single" w:sz="4" w:space="0" w:color="000000"/>
              <w:right w:val="single" w:sz="4" w:space="0" w:color="000000"/>
            </w:tcBorders>
            <w:shd w:val="clear" w:color="auto" w:fill="auto"/>
          </w:tcPr>
          <w:p w14:paraId="22D25EC1" w14:textId="77777777" w:rsidR="00A93730" w:rsidRDefault="00A93730" w:rsidP="00A93730">
            <w:pPr>
              <w:pStyle w:val="22"/>
              <w:keepNext/>
              <w:widowControl w:val="0"/>
              <w:ind w:left="0"/>
            </w:pPr>
            <w:r>
              <w:rPr>
                <w:b/>
                <w:i/>
                <w:sz w:val="28"/>
                <w:szCs w:val="32"/>
              </w:rPr>
              <w:t>Самостоятельная работа</w:t>
            </w:r>
          </w:p>
        </w:tc>
        <w:tc>
          <w:tcPr>
            <w:tcW w:w="2488" w:type="dxa"/>
            <w:tcBorders>
              <w:top w:val="single" w:sz="4" w:space="0" w:color="000000"/>
              <w:left w:val="single" w:sz="4" w:space="0" w:color="000000"/>
              <w:bottom w:val="single" w:sz="4" w:space="0" w:color="000000"/>
              <w:right w:val="single" w:sz="4" w:space="0" w:color="000000"/>
            </w:tcBorders>
            <w:shd w:val="clear" w:color="auto" w:fill="auto"/>
          </w:tcPr>
          <w:p w14:paraId="7B89C416" w14:textId="77777777" w:rsidR="00A93730" w:rsidRDefault="00A93730" w:rsidP="00A93730">
            <w:pPr>
              <w:pStyle w:val="22"/>
              <w:keepNext/>
              <w:widowControl w:val="0"/>
              <w:ind w:left="0"/>
              <w:jc w:val="center"/>
            </w:pPr>
            <w:r>
              <w:rPr>
                <w:b/>
                <w:i/>
                <w:sz w:val="28"/>
                <w:szCs w:val="32"/>
              </w:rPr>
              <w:t>68</w:t>
            </w:r>
          </w:p>
        </w:tc>
        <w:tc>
          <w:tcPr>
            <w:tcW w:w="2474" w:type="dxa"/>
            <w:tcBorders>
              <w:top w:val="single" w:sz="4" w:space="0" w:color="000000"/>
              <w:left w:val="single" w:sz="4" w:space="0" w:color="000000"/>
              <w:bottom w:val="single" w:sz="4" w:space="0" w:color="000000"/>
              <w:right w:val="single" w:sz="4" w:space="0" w:color="000000"/>
            </w:tcBorders>
            <w:shd w:val="clear" w:color="auto" w:fill="auto"/>
          </w:tcPr>
          <w:p w14:paraId="6F34861C" w14:textId="77777777" w:rsidR="00A93730" w:rsidRDefault="00A93730" w:rsidP="00A93730">
            <w:pPr>
              <w:pStyle w:val="22"/>
              <w:keepNext/>
              <w:widowControl w:val="0"/>
              <w:ind w:left="0"/>
              <w:jc w:val="center"/>
            </w:pPr>
            <w:r>
              <w:rPr>
                <w:b/>
                <w:i/>
                <w:sz w:val="28"/>
                <w:szCs w:val="32"/>
              </w:rPr>
              <w:t>68</w:t>
            </w:r>
          </w:p>
        </w:tc>
      </w:tr>
      <w:tr w:rsidR="002B241E" w14:paraId="1B33FFD9" w14:textId="77777777" w:rsidTr="00A93730">
        <w:trPr>
          <w:trHeight w:val="356"/>
          <w:jc w:val="center"/>
        </w:trPr>
        <w:tc>
          <w:tcPr>
            <w:tcW w:w="4453" w:type="dxa"/>
            <w:tcBorders>
              <w:top w:val="single" w:sz="4" w:space="0" w:color="000000"/>
              <w:left w:val="single" w:sz="4" w:space="0" w:color="000000"/>
              <w:bottom w:val="single" w:sz="4" w:space="0" w:color="000000"/>
              <w:right w:val="single" w:sz="4" w:space="0" w:color="000000"/>
            </w:tcBorders>
            <w:shd w:val="clear" w:color="auto" w:fill="auto"/>
          </w:tcPr>
          <w:p w14:paraId="0FC08B50" w14:textId="77777777" w:rsidR="002B241E" w:rsidRDefault="002B241E">
            <w:pPr>
              <w:pStyle w:val="22"/>
              <w:keepNext/>
              <w:widowControl w:val="0"/>
              <w:ind w:left="0"/>
            </w:pPr>
            <w:r>
              <w:rPr>
                <w:sz w:val="28"/>
                <w:szCs w:val="32"/>
              </w:rPr>
              <w:t>Вид текущего контроля</w:t>
            </w:r>
          </w:p>
        </w:tc>
        <w:tc>
          <w:tcPr>
            <w:tcW w:w="2488" w:type="dxa"/>
            <w:tcBorders>
              <w:top w:val="single" w:sz="4" w:space="0" w:color="000000"/>
              <w:left w:val="single" w:sz="4" w:space="0" w:color="000000"/>
              <w:bottom w:val="single" w:sz="4" w:space="0" w:color="000000"/>
              <w:right w:val="single" w:sz="4" w:space="0" w:color="000000"/>
            </w:tcBorders>
            <w:shd w:val="clear" w:color="auto" w:fill="auto"/>
          </w:tcPr>
          <w:p w14:paraId="68AD403F" w14:textId="77777777" w:rsidR="002B241E" w:rsidRDefault="002B241E">
            <w:pPr>
              <w:pStyle w:val="22"/>
              <w:keepNext/>
              <w:widowControl w:val="0"/>
              <w:ind w:left="0"/>
              <w:jc w:val="center"/>
            </w:pPr>
            <w:r>
              <w:rPr>
                <w:i/>
                <w:sz w:val="28"/>
                <w:szCs w:val="32"/>
              </w:rPr>
              <w:t>Контрольная работа</w:t>
            </w:r>
          </w:p>
        </w:tc>
        <w:tc>
          <w:tcPr>
            <w:tcW w:w="2474" w:type="dxa"/>
            <w:tcBorders>
              <w:top w:val="single" w:sz="4" w:space="0" w:color="000000"/>
              <w:left w:val="single" w:sz="4" w:space="0" w:color="000000"/>
              <w:bottom w:val="single" w:sz="4" w:space="0" w:color="000000"/>
              <w:right w:val="single" w:sz="4" w:space="0" w:color="000000"/>
            </w:tcBorders>
            <w:shd w:val="clear" w:color="auto" w:fill="auto"/>
          </w:tcPr>
          <w:p w14:paraId="598695F7" w14:textId="77777777" w:rsidR="002B241E" w:rsidRDefault="002B241E">
            <w:pPr>
              <w:pStyle w:val="22"/>
              <w:keepNext/>
              <w:widowControl w:val="0"/>
              <w:ind w:left="0"/>
              <w:jc w:val="center"/>
            </w:pPr>
            <w:r>
              <w:rPr>
                <w:i/>
                <w:sz w:val="28"/>
                <w:szCs w:val="32"/>
              </w:rPr>
              <w:t>Контрольная работа</w:t>
            </w:r>
          </w:p>
        </w:tc>
      </w:tr>
      <w:tr w:rsidR="002B241E" w14:paraId="7D222F2A" w14:textId="77777777" w:rsidTr="00A93730">
        <w:trPr>
          <w:trHeight w:val="493"/>
          <w:jc w:val="center"/>
        </w:trPr>
        <w:tc>
          <w:tcPr>
            <w:tcW w:w="4453" w:type="dxa"/>
            <w:tcBorders>
              <w:top w:val="single" w:sz="4" w:space="0" w:color="000000"/>
              <w:left w:val="single" w:sz="4" w:space="0" w:color="000000"/>
              <w:bottom w:val="single" w:sz="4" w:space="0" w:color="000000"/>
              <w:right w:val="single" w:sz="4" w:space="0" w:color="000000"/>
            </w:tcBorders>
            <w:shd w:val="clear" w:color="auto" w:fill="auto"/>
          </w:tcPr>
          <w:p w14:paraId="34EAD683" w14:textId="77777777" w:rsidR="002B241E" w:rsidRDefault="002B241E">
            <w:pPr>
              <w:pStyle w:val="22"/>
              <w:keepNext/>
              <w:widowControl w:val="0"/>
              <w:ind w:left="0"/>
            </w:pPr>
            <w:r>
              <w:rPr>
                <w:sz w:val="28"/>
                <w:szCs w:val="32"/>
              </w:rPr>
              <w:t>Вид промежуточной аттестации</w:t>
            </w:r>
          </w:p>
        </w:tc>
        <w:tc>
          <w:tcPr>
            <w:tcW w:w="2488" w:type="dxa"/>
            <w:tcBorders>
              <w:top w:val="single" w:sz="4" w:space="0" w:color="000000"/>
              <w:left w:val="single" w:sz="4" w:space="0" w:color="000000"/>
              <w:bottom w:val="single" w:sz="4" w:space="0" w:color="000000"/>
              <w:right w:val="single" w:sz="4" w:space="0" w:color="000000"/>
            </w:tcBorders>
            <w:shd w:val="clear" w:color="auto" w:fill="auto"/>
          </w:tcPr>
          <w:p w14:paraId="30343FA6" w14:textId="77777777" w:rsidR="002B241E" w:rsidRDefault="002B241E">
            <w:pPr>
              <w:pStyle w:val="22"/>
              <w:keepNext/>
              <w:widowControl w:val="0"/>
              <w:ind w:left="0"/>
              <w:jc w:val="center"/>
            </w:pPr>
            <w:r>
              <w:rPr>
                <w:i/>
                <w:sz w:val="28"/>
                <w:szCs w:val="32"/>
              </w:rPr>
              <w:t>Экзамен</w:t>
            </w:r>
          </w:p>
        </w:tc>
        <w:tc>
          <w:tcPr>
            <w:tcW w:w="2474" w:type="dxa"/>
            <w:tcBorders>
              <w:top w:val="single" w:sz="4" w:space="0" w:color="000000"/>
              <w:left w:val="single" w:sz="4" w:space="0" w:color="000000"/>
              <w:bottom w:val="single" w:sz="4" w:space="0" w:color="000000"/>
              <w:right w:val="single" w:sz="4" w:space="0" w:color="000000"/>
            </w:tcBorders>
            <w:shd w:val="clear" w:color="auto" w:fill="auto"/>
          </w:tcPr>
          <w:p w14:paraId="5F7A97E6" w14:textId="77777777" w:rsidR="002B241E" w:rsidRDefault="002B241E">
            <w:pPr>
              <w:pStyle w:val="22"/>
              <w:keepNext/>
              <w:widowControl w:val="0"/>
              <w:ind w:left="0"/>
              <w:jc w:val="center"/>
            </w:pPr>
            <w:r>
              <w:rPr>
                <w:i/>
                <w:sz w:val="28"/>
                <w:szCs w:val="32"/>
              </w:rPr>
              <w:t>Экзамен</w:t>
            </w:r>
          </w:p>
        </w:tc>
      </w:tr>
    </w:tbl>
    <w:p w14:paraId="23784B95" w14:textId="77777777" w:rsidR="002B241E" w:rsidRDefault="002B241E">
      <w:pPr>
        <w:widowControl w:val="0"/>
        <w:spacing w:line="360" w:lineRule="auto"/>
        <w:rPr>
          <w:sz w:val="28"/>
          <w:szCs w:val="28"/>
          <w:lang w:val="uk-UA"/>
        </w:rPr>
      </w:pPr>
    </w:p>
    <w:p w14:paraId="58F84734" w14:textId="77777777" w:rsidR="002B241E" w:rsidRDefault="002B241E" w:rsidP="00011D6C">
      <w:pPr>
        <w:pStyle w:val="1"/>
        <w:keepNext w:val="0"/>
        <w:widowControl w:val="0"/>
        <w:spacing w:before="0" w:after="120" w:line="360" w:lineRule="auto"/>
        <w:jc w:val="center"/>
      </w:pPr>
      <w:r>
        <w:rPr>
          <w:rFonts w:ascii="Times New Roman" w:hAnsi="Times New Roman" w:cs="Times New Roman"/>
          <w:sz w:val="28"/>
          <w:szCs w:val="28"/>
          <w:lang w:val="ru-RU"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47D078F2" w14:textId="77777777" w:rsidR="002B241E" w:rsidRDefault="002B241E" w:rsidP="00011D6C">
      <w:pPr>
        <w:pStyle w:val="2"/>
        <w:widowControl w:val="0"/>
        <w:spacing w:before="0" w:after="120" w:line="360" w:lineRule="auto"/>
        <w:jc w:val="center"/>
      </w:pPr>
      <w:r>
        <w:rPr>
          <w:bCs w:val="0"/>
          <w:color w:val="000000"/>
          <w:sz w:val="28"/>
          <w:szCs w:val="28"/>
        </w:rPr>
        <w:t>5.1. Содержание дисциплины</w:t>
      </w:r>
    </w:p>
    <w:p w14:paraId="23BCBAB3" w14:textId="77777777" w:rsidR="002B241E" w:rsidRDefault="002B241E" w:rsidP="00093D4F">
      <w:pPr>
        <w:spacing w:line="360" w:lineRule="auto"/>
        <w:ind w:firstLine="709"/>
        <w:jc w:val="both"/>
      </w:pPr>
      <w:r w:rsidRPr="00093D4F">
        <w:rPr>
          <w:rFonts w:eastAsia="TimesNewRomanPS-BoldMT"/>
          <w:b/>
          <w:sz w:val="28"/>
          <w:szCs w:val="28"/>
          <w:lang w:eastAsia="ru-RU"/>
        </w:rPr>
        <w:t xml:space="preserve">Тема 1. </w:t>
      </w:r>
      <w:r w:rsidR="0009493F" w:rsidRPr="00093D4F">
        <w:rPr>
          <w:b/>
          <w:sz w:val="28"/>
          <w:szCs w:val="28"/>
          <w:lang w:eastAsia="ru-RU"/>
        </w:rPr>
        <w:t>Стратегический анализ в системе стратегического управления</w:t>
      </w:r>
    </w:p>
    <w:p w14:paraId="1A533641" w14:textId="77777777" w:rsidR="002B241E" w:rsidRPr="001A5AF1" w:rsidRDefault="00093D4F" w:rsidP="00484D5C">
      <w:pPr>
        <w:spacing w:line="312" w:lineRule="auto"/>
        <w:ind w:firstLine="709"/>
        <w:jc w:val="both"/>
        <w:rPr>
          <w:sz w:val="28"/>
          <w:szCs w:val="28"/>
          <w:lang w:eastAsia="ru-RU"/>
        </w:rPr>
      </w:pPr>
      <w:r>
        <w:rPr>
          <w:sz w:val="28"/>
          <w:szCs w:val="28"/>
          <w:lang w:eastAsia="ru-RU"/>
        </w:rPr>
        <w:t xml:space="preserve">Понятие и особенности стратегического управления. </w:t>
      </w:r>
      <w:r w:rsidR="004F56F5">
        <w:rPr>
          <w:sz w:val="28"/>
          <w:szCs w:val="28"/>
          <w:lang w:eastAsia="ru-RU"/>
        </w:rPr>
        <w:t xml:space="preserve">Достоинства и недостатки стратегического управления. </w:t>
      </w:r>
      <w:r w:rsidR="001A5AF1">
        <w:rPr>
          <w:sz w:val="28"/>
          <w:szCs w:val="28"/>
          <w:lang w:eastAsia="ru-RU"/>
        </w:rPr>
        <w:t>Понятие стратегии (</w:t>
      </w:r>
      <w:r w:rsidR="00D14822">
        <w:rPr>
          <w:sz w:val="28"/>
          <w:szCs w:val="28"/>
          <w:lang w:eastAsia="ru-RU"/>
        </w:rPr>
        <w:t>концепция «5П» Г. </w:t>
      </w:r>
      <w:proofErr w:type="spellStart"/>
      <w:r w:rsidR="00D14822">
        <w:rPr>
          <w:sz w:val="28"/>
          <w:szCs w:val="28"/>
          <w:lang w:eastAsia="ru-RU"/>
        </w:rPr>
        <w:t>Минцберга</w:t>
      </w:r>
      <w:proofErr w:type="spellEnd"/>
      <w:r w:rsidR="00D14822">
        <w:rPr>
          <w:sz w:val="28"/>
          <w:szCs w:val="28"/>
          <w:lang w:eastAsia="ru-RU"/>
        </w:rPr>
        <w:t>, подход</w:t>
      </w:r>
      <w:r w:rsidR="001A5AF1">
        <w:rPr>
          <w:sz w:val="28"/>
          <w:szCs w:val="28"/>
          <w:lang w:eastAsia="ru-RU"/>
        </w:rPr>
        <w:t xml:space="preserve"> И.</w:t>
      </w:r>
      <w:r w:rsidR="00D14822">
        <w:rPr>
          <w:sz w:val="28"/>
          <w:szCs w:val="28"/>
          <w:lang w:eastAsia="ru-RU"/>
        </w:rPr>
        <w:t> </w:t>
      </w:r>
      <w:proofErr w:type="spellStart"/>
      <w:r w:rsidR="001A5AF1">
        <w:rPr>
          <w:sz w:val="28"/>
          <w:szCs w:val="28"/>
          <w:lang w:eastAsia="ru-RU"/>
        </w:rPr>
        <w:t>Ансоффа</w:t>
      </w:r>
      <w:proofErr w:type="spellEnd"/>
      <w:r w:rsidR="001A5AF1">
        <w:rPr>
          <w:sz w:val="28"/>
          <w:szCs w:val="28"/>
          <w:lang w:eastAsia="ru-RU"/>
        </w:rPr>
        <w:t>). Пирами</w:t>
      </w:r>
      <w:r w:rsidR="00C3237B">
        <w:rPr>
          <w:sz w:val="28"/>
          <w:szCs w:val="28"/>
          <w:lang w:eastAsia="ru-RU"/>
        </w:rPr>
        <w:t>да стратегий, её разновидности</w:t>
      </w:r>
      <w:r w:rsidR="001A5AF1">
        <w:rPr>
          <w:sz w:val="28"/>
          <w:szCs w:val="28"/>
          <w:lang w:eastAsia="ru-RU"/>
        </w:rPr>
        <w:t xml:space="preserve">. </w:t>
      </w:r>
      <w:r w:rsidR="004F56F5">
        <w:rPr>
          <w:sz w:val="28"/>
          <w:szCs w:val="28"/>
          <w:lang w:eastAsia="ru-RU"/>
        </w:rPr>
        <w:t xml:space="preserve">Стратегические ориентиры: видение, миссия, стратегические цели. </w:t>
      </w:r>
      <w:r>
        <w:rPr>
          <w:sz w:val="28"/>
          <w:szCs w:val="28"/>
          <w:lang w:eastAsia="ru-RU"/>
        </w:rPr>
        <w:t xml:space="preserve">Место стратегической диагностики в процессе стратегического планирования. Цели стратегического анализа. Отличия стратегического анализа от </w:t>
      </w:r>
      <w:r w:rsidR="00EF574B">
        <w:rPr>
          <w:sz w:val="28"/>
          <w:szCs w:val="28"/>
          <w:lang w:eastAsia="ru-RU"/>
        </w:rPr>
        <w:t>текущего</w:t>
      </w:r>
      <w:r>
        <w:rPr>
          <w:sz w:val="28"/>
          <w:szCs w:val="28"/>
          <w:lang w:eastAsia="ru-RU"/>
        </w:rPr>
        <w:t xml:space="preserve"> анализа. </w:t>
      </w:r>
      <w:r w:rsidR="001A5AF1">
        <w:rPr>
          <w:sz w:val="28"/>
          <w:szCs w:val="28"/>
          <w:lang w:eastAsia="ru-RU"/>
        </w:rPr>
        <w:t>Анализ</w:t>
      </w:r>
      <w:r>
        <w:rPr>
          <w:sz w:val="28"/>
          <w:szCs w:val="28"/>
          <w:lang w:eastAsia="ru-RU"/>
        </w:rPr>
        <w:t xml:space="preserve"> «слепых зон»</w:t>
      </w:r>
      <w:r w:rsidR="001A5AF1">
        <w:rPr>
          <w:sz w:val="28"/>
          <w:szCs w:val="28"/>
          <w:lang w:eastAsia="ru-RU"/>
        </w:rPr>
        <w:t xml:space="preserve"> (</w:t>
      </w:r>
      <w:proofErr w:type="spellStart"/>
      <w:r w:rsidR="001A5AF1">
        <w:rPr>
          <w:sz w:val="28"/>
          <w:szCs w:val="28"/>
          <w:lang w:val="en-US" w:eastAsia="ru-RU"/>
        </w:rPr>
        <w:t>Blindspots</w:t>
      </w:r>
      <w:proofErr w:type="spellEnd"/>
      <w:r w:rsidR="001A5AF1" w:rsidRPr="001A5AF1">
        <w:rPr>
          <w:sz w:val="28"/>
          <w:szCs w:val="28"/>
          <w:lang w:eastAsia="ru-RU"/>
        </w:rPr>
        <w:t xml:space="preserve"> </w:t>
      </w:r>
      <w:proofErr w:type="spellStart"/>
      <w:r w:rsidR="001A5AF1" w:rsidRPr="001A5AF1">
        <w:rPr>
          <w:sz w:val="28"/>
          <w:szCs w:val="28"/>
          <w:lang w:eastAsia="ru-RU"/>
        </w:rPr>
        <w:t>analysis</w:t>
      </w:r>
      <w:proofErr w:type="spellEnd"/>
      <w:r w:rsidR="001A5AF1">
        <w:rPr>
          <w:sz w:val="28"/>
          <w:szCs w:val="28"/>
          <w:lang w:eastAsia="ru-RU"/>
        </w:rPr>
        <w:t xml:space="preserve">). </w:t>
      </w:r>
      <w:r w:rsidR="004F56F5">
        <w:rPr>
          <w:sz w:val="28"/>
          <w:szCs w:val="28"/>
          <w:lang w:eastAsia="ru-RU"/>
        </w:rPr>
        <w:t xml:space="preserve">Система </w:t>
      </w:r>
      <w:r w:rsidR="004F56F5" w:rsidRPr="001A5AF1">
        <w:rPr>
          <w:sz w:val="28"/>
          <w:szCs w:val="28"/>
          <w:lang w:eastAsia="ru-RU"/>
        </w:rPr>
        <w:t>FARUOT</w:t>
      </w:r>
      <w:r w:rsidR="004F56F5" w:rsidRPr="00093D4F">
        <w:rPr>
          <w:sz w:val="28"/>
          <w:szCs w:val="28"/>
          <w:lang w:eastAsia="ru-RU"/>
        </w:rPr>
        <w:t>: критерии оценки методов анализа.</w:t>
      </w:r>
      <w:r w:rsidR="004F56F5">
        <w:rPr>
          <w:sz w:val="28"/>
          <w:szCs w:val="28"/>
          <w:lang w:eastAsia="ru-RU"/>
        </w:rPr>
        <w:t xml:space="preserve"> </w:t>
      </w:r>
      <w:r>
        <w:rPr>
          <w:sz w:val="28"/>
          <w:szCs w:val="28"/>
          <w:lang w:eastAsia="ru-RU"/>
        </w:rPr>
        <w:t>Типология инстру</w:t>
      </w:r>
      <w:r w:rsidR="004F56F5">
        <w:rPr>
          <w:sz w:val="28"/>
          <w:szCs w:val="28"/>
          <w:lang w:eastAsia="ru-RU"/>
        </w:rPr>
        <w:t>ментов стратегического анализа.</w:t>
      </w:r>
    </w:p>
    <w:p w14:paraId="05550B32" w14:textId="77777777" w:rsidR="002B241E" w:rsidRDefault="002B241E">
      <w:pPr>
        <w:spacing w:line="360" w:lineRule="auto"/>
        <w:jc w:val="both"/>
        <w:rPr>
          <w:rFonts w:eastAsia="TimesNewRomanPS-BoldMT"/>
          <w:sz w:val="28"/>
          <w:szCs w:val="28"/>
          <w:lang w:eastAsia="ru-RU"/>
        </w:rPr>
      </w:pPr>
    </w:p>
    <w:p w14:paraId="2A9B3DC1" w14:textId="77777777" w:rsidR="002B241E" w:rsidRDefault="002B241E" w:rsidP="00093D4F">
      <w:pPr>
        <w:spacing w:line="360" w:lineRule="auto"/>
        <w:ind w:firstLine="709"/>
        <w:jc w:val="both"/>
      </w:pPr>
      <w:r w:rsidRPr="00093D4F">
        <w:rPr>
          <w:rFonts w:eastAsia="TimesNewRomanPS-BoldMT"/>
          <w:b/>
          <w:sz w:val="28"/>
          <w:szCs w:val="28"/>
          <w:lang w:eastAsia="ru-RU"/>
        </w:rPr>
        <w:t xml:space="preserve">Тема </w:t>
      </w:r>
      <w:r w:rsidRPr="00093D4F">
        <w:rPr>
          <w:rFonts w:eastAsia="TimesNewRomanPSMT"/>
          <w:b/>
          <w:sz w:val="28"/>
          <w:szCs w:val="28"/>
          <w:lang w:eastAsia="ru-RU"/>
        </w:rPr>
        <w:t xml:space="preserve">2. </w:t>
      </w:r>
      <w:r w:rsidR="0009493F" w:rsidRPr="00093D4F">
        <w:rPr>
          <w:b/>
          <w:sz w:val="28"/>
          <w:szCs w:val="28"/>
          <w:lang w:eastAsia="ru-RU"/>
        </w:rPr>
        <w:t>Стратегический анализ внешней среды</w:t>
      </w:r>
    </w:p>
    <w:p w14:paraId="209CDE9F" w14:textId="77777777" w:rsidR="000E142E" w:rsidRPr="00484D5C" w:rsidRDefault="000E142E" w:rsidP="00484D5C">
      <w:pPr>
        <w:spacing w:line="312" w:lineRule="auto"/>
        <w:ind w:firstLine="709"/>
        <w:jc w:val="both"/>
        <w:rPr>
          <w:sz w:val="28"/>
          <w:szCs w:val="28"/>
          <w:lang w:eastAsia="ru-RU"/>
        </w:rPr>
      </w:pPr>
      <w:r w:rsidRPr="00484D5C">
        <w:rPr>
          <w:sz w:val="28"/>
          <w:szCs w:val="28"/>
          <w:lang w:eastAsia="ru-RU"/>
        </w:rPr>
        <w:t xml:space="preserve">Цели и задачи стратегического анализа внешней среды. </w:t>
      </w:r>
      <w:r w:rsidR="00CD7A6B" w:rsidRPr="00484D5C">
        <w:rPr>
          <w:sz w:val="28"/>
          <w:szCs w:val="28"/>
          <w:lang w:eastAsia="ru-RU"/>
        </w:rPr>
        <w:t>Характеристики внешней среды</w:t>
      </w:r>
      <w:r w:rsidR="005C7EA1" w:rsidRPr="00484D5C">
        <w:rPr>
          <w:sz w:val="28"/>
          <w:szCs w:val="28"/>
          <w:lang w:eastAsia="ru-RU"/>
        </w:rPr>
        <w:t xml:space="preserve"> (VUCA-мир и BANI-мир)</w:t>
      </w:r>
      <w:r w:rsidR="00CD7A6B" w:rsidRPr="00484D5C">
        <w:rPr>
          <w:sz w:val="28"/>
          <w:szCs w:val="28"/>
          <w:lang w:eastAsia="ru-RU"/>
        </w:rPr>
        <w:t xml:space="preserve">. </w:t>
      </w:r>
      <w:r w:rsidRPr="00484D5C">
        <w:rPr>
          <w:sz w:val="28"/>
          <w:szCs w:val="28"/>
          <w:lang w:eastAsia="ru-RU"/>
        </w:rPr>
        <w:t xml:space="preserve">Общая схема стратегического анализа </w:t>
      </w:r>
      <w:r w:rsidRPr="00484D5C">
        <w:rPr>
          <w:sz w:val="28"/>
          <w:szCs w:val="28"/>
          <w:lang w:eastAsia="ru-RU"/>
        </w:rPr>
        <w:lastRenderedPageBreak/>
        <w:t>внешней среды. Понятие и методика проведение PESTEL-анализа. Понятие отраслевого рынка. Территориальные и продуктовые границы рынка. Характеристики, определяющие «портрет» отраслевого рынка. Анализ привлекательности отраслевого рынка. Понятие и виды ключевых факторов успеха. Модель 5 сил конкуренции М.</w:t>
      </w:r>
      <w:r w:rsidR="00D14822" w:rsidRPr="00484D5C">
        <w:rPr>
          <w:sz w:val="28"/>
          <w:szCs w:val="28"/>
          <w:lang w:eastAsia="ru-RU"/>
        </w:rPr>
        <w:t> </w:t>
      </w:r>
      <w:r w:rsidRPr="00484D5C">
        <w:rPr>
          <w:sz w:val="28"/>
          <w:szCs w:val="28"/>
          <w:lang w:eastAsia="ru-RU"/>
        </w:rPr>
        <w:t>Портера. Анализ конкурентного ландшафта рынка: карта стратегических групп, матрица конкурентного профиля (</w:t>
      </w:r>
      <w:r w:rsidR="004F56F5">
        <w:rPr>
          <w:sz w:val="28"/>
          <w:szCs w:val="28"/>
          <w:lang w:val="en-US" w:eastAsia="ru-RU"/>
        </w:rPr>
        <w:t>Competitive</w:t>
      </w:r>
      <w:r w:rsidR="004F56F5" w:rsidRPr="004F56F5">
        <w:rPr>
          <w:sz w:val="28"/>
          <w:szCs w:val="28"/>
          <w:lang w:eastAsia="ru-RU"/>
        </w:rPr>
        <w:t xml:space="preserve"> </w:t>
      </w:r>
      <w:r w:rsidR="004F56F5">
        <w:rPr>
          <w:sz w:val="28"/>
          <w:szCs w:val="28"/>
          <w:lang w:val="en-US" w:eastAsia="ru-RU"/>
        </w:rPr>
        <w:t>profile</w:t>
      </w:r>
      <w:r w:rsidRPr="00484D5C">
        <w:rPr>
          <w:sz w:val="28"/>
          <w:szCs w:val="28"/>
          <w:lang w:eastAsia="ru-RU"/>
        </w:rPr>
        <w:t xml:space="preserve"> </w:t>
      </w:r>
      <w:r w:rsidR="004F56F5">
        <w:rPr>
          <w:sz w:val="28"/>
          <w:szCs w:val="28"/>
          <w:lang w:val="en-US" w:eastAsia="ru-RU"/>
        </w:rPr>
        <w:t>matrix</w:t>
      </w:r>
      <w:r w:rsidRPr="00484D5C">
        <w:rPr>
          <w:sz w:val="28"/>
          <w:szCs w:val="28"/>
          <w:lang w:eastAsia="ru-RU"/>
        </w:rPr>
        <w:t>). Подходы к сегментации рынка. Оцен</w:t>
      </w:r>
      <w:r w:rsidR="005C7EA1" w:rsidRPr="00484D5C">
        <w:rPr>
          <w:sz w:val="28"/>
          <w:szCs w:val="28"/>
          <w:lang w:eastAsia="ru-RU"/>
        </w:rPr>
        <w:t xml:space="preserve">ка привлекательности сегментов. Цифровые платформы </w:t>
      </w:r>
      <w:r w:rsidR="005C7EA1" w:rsidRPr="00484D5C">
        <w:rPr>
          <w:rFonts w:hint="eastAsia"/>
          <w:sz w:val="28"/>
          <w:szCs w:val="28"/>
          <w:lang w:eastAsia="ru-RU"/>
        </w:rPr>
        <w:t>обработки</w:t>
      </w:r>
      <w:r w:rsidR="005C7EA1" w:rsidRPr="00484D5C">
        <w:rPr>
          <w:sz w:val="28"/>
          <w:szCs w:val="28"/>
          <w:lang w:eastAsia="ru-RU"/>
        </w:rPr>
        <w:t xml:space="preserve"> </w:t>
      </w:r>
      <w:r w:rsidR="005C7EA1" w:rsidRPr="00484D5C">
        <w:rPr>
          <w:rFonts w:hint="eastAsia"/>
          <w:sz w:val="28"/>
          <w:szCs w:val="28"/>
          <w:lang w:eastAsia="ru-RU"/>
        </w:rPr>
        <w:t>и</w:t>
      </w:r>
      <w:r w:rsidR="005C7EA1" w:rsidRPr="00484D5C">
        <w:rPr>
          <w:sz w:val="28"/>
          <w:szCs w:val="28"/>
          <w:lang w:eastAsia="ru-RU"/>
        </w:rPr>
        <w:t xml:space="preserve"> </w:t>
      </w:r>
      <w:r w:rsidR="005C7EA1" w:rsidRPr="00484D5C">
        <w:rPr>
          <w:rFonts w:hint="eastAsia"/>
          <w:sz w:val="28"/>
          <w:szCs w:val="28"/>
          <w:lang w:eastAsia="ru-RU"/>
        </w:rPr>
        <w:t>анализа</w:t>
      </w:r>
      <w:r w:rsidR="005C7EA1" w:rsidRPr="00484D5C">
        <w:rPr>
          <w:sz w:val="28"/>
          <w:szCs w:val="28"/>
          <w:lang w:eastAsia="ru-RU"/>
        </w:rPr>
        <w:t xml:space="preserve"> </w:t>
      </w:r>
      <w:r w:rsidR="005C7EA1" w:rsidRPr="00484D5C">
        <w:rPr>
          <w:rFonts w:hint="eastAsia"/>
          <w:sz w:val="28"/>
          <w:szCs w:val="28"/>
          <w:lang w:eastAsia="ru-RU"/>
        </w:rPr>
        <w:t>данных</w:t>
      </w:r>
      <w:r w:rsidR="005C7EA1" w:rsidRPr="00484D5C">
        <w:rPr>
          <w:sz w:val="28"/>
          <w:szCs w:val="28"/>
          <w:lang w:eastAsia="ru-RU"/>
        </w:rPr>
        <w:t xml:space="preserve"> о рынке и конкурентах. </w:t>
      </w:r>
      <w:r w:rsidRPr="00484D5C">
        <w:rPr>
          <w:sz w:val="28"/>
          <w:szCs w:val="28"/>
          <w:lang w:eastAsia="ru-RU"/>
        </w:rPr>
        <w:t>Матрица EFE (</w:t>
      </w:r>
      <w:r w:rsidR="004F56F5">
        <w:rPr>
          <w:sz w:val="28"/>
          <w:szCs w:val="28"/>
          <w:lang w:val="en-US" w:eastAsia="ru-RU"/>
        </w:rPr>
        <w:t>External</w:t>
      </w:r>
      <w:r w:rsidRPr="00484D5C">
        <w:rPr>
          <w:sz w:val="28"/>
          <w:szCs w:val="28"/>
          <w:lang w:eastAsia="ru-RU"/>
        </w:rPr>
        <w:t xml:space="preserve"> </w:t>
      </w:r>
      <w:r w:rsidR="004F56F5">
        <w:rPr>
          <w:sz w:val="28"/>
          <w:szCs w:val="28"/>
          <w:lang w:val="en-US" w:eastAsia="ru-RU"/>
        </w:rPr>
        <w:t>factor</w:t>
      </w:r>
      <w:r w:rsidRPr="00484D5C">
        <w:rPr>
          <w:sz w:val="28"/>
          <w:szCs w:val="28"/>
          <w:lang w:eastAsia="ru-RU"/>
        </w:rPr>
        <w:t xml:space="preserve"> </w:t>
      </w:r>
      <w:r w:rsidR="004F56F5">
        <w:rPr>
          <w:sz w:val="28"/>
          <w:szCs w:val="28"/>
          <w:lang w:val="en-US" w:eastAsia="ru-RU"/>
        </w:rPr>
        <w:t>evaluation</w:t>
      </w:r>
      <w:r w:rsidR="004F56F5" w:rsidRPr="00191E42">
        <w:rPr>
          <w:sz w:val="28"/>
          <w:szCs w:val="28"/>
          <w:lang w:eastAsia="ru-RU"/>
        </w:rPr>
        <w:t xml:space="preserve"> </w:t>
      </w:r>
      <w:r w:rsidR="004F56F5">
        <w:rPr>
          <w:sz w:val="28"/>
          <w:szCs w:val="28"/>
          <w:lang w:val="en-US" w:eastAsia="ru-RU"/>
        </w:rPr>
        <w:t>matrix</w:t>
      </w:r>
      <w:r w:rsidR="00934743" w:rsidRPr="00484D5C">
        <w:rPr>
          <w:sz w:val="28"/>
          <w:szCs w:val="28"/>
          <w:lang w:eastAsia="ru-RU"/>
        </w:rPr>
        <w:t>)</w:t>
      </w:r>
      <w:r w:rsidRPr="00484D5C">
        <w:rPr>
          <w:sz w:val="28"/>
          <w:szCs w:val="28"/>
          <w:lang w:eastAsia="ru-RU"/>
        </w:rPr>
        <w:t>. Понятие и особенности сценарного анализа.</w:t>
      </w:r>
    </w:p>
    <w:p w14:paraId="3D153482" w14:textId="77777777" w:rsidR="002B241E" w:rsidRDefault="002B241E">
      <w:pPr>
        <w:spacing w:line="360" w:lineRule="auto"/>
        <w:ind w:firstLine="709"/>
        <w:jc w:val="both"/>
        <w:rPr>
          <w:rFonts w:eastAsia="TimesNewRomanPS-BoldMT"/>
          <w:sz w:val="28"/>
          <w:szCs w:val="28"/>
          <w:lang w:eastAsia="ru-RU"/>
        </w:rPr>
      </w:pPr>
    </w:p>
    <w:p w14:paraId="718C2249" w14:textId="77777777" w:rsidR="0009493F" w:rsidRDefault="002B241E" w:rsidP="00093D4F">
      <w:pPr>
        <w:spacing w:line="360" w:lineRule="auto"/>
        <w:ind w:firstLine="709"/>
        <w:jc w:val="both"/>
      </w:pPr>
      <w:r w:rsidRPr="00093D4F">
        <w:rPr>
          <w:rFonts w:eastAsia="TimesNewRomanPS-BoldMT"/>
          <w:b/>
          <w:sz w:val="28"/>
          <w:szCs w:val="28"/>
          <w:lang w:eastAsia="ru-RU"/>
        </w:rPr>
        <w:t xml:space="preserve">Тема </w:t>
      </w:r>
      <w:r w:rsidRPr="00093D4F">
        <w:rPr>
          <w:rFonts w:eastAsia="TimesNewRomanPSMT"/>
          <w:b/>
          <w:sz w:val="28"/>
          <w:szCs w:val="28"/>
          <w:lang w:eastAsia="ru-RU"/>
        </w:rPr>
        <w:t xml:space="preserve">3. </w:t>
      </w:r>
      <w:r w:rsidR="0009493F" w:rsidRPr="00093D4F">
        <w:rPr>
          <w:b/>
          <w:sz w:val="28"/>
          <w:szCs w:val="28"/>
          <w:lang w:eastAsia="ru-RU"/>
        </w:rPr>
        <w:t>Стратег</w:t>
      </w:r>
      <w:r w:rsidR="00011D6C">
        <w:rPr>
          <w:b/>
          <w:sz w:val="28"/>
          <w:szCs w:val="28"/>
          <w:lang w:eastAsia="ru-RU"/>
        </w:rPr>
        <w:t>ический анализ внутренней среды</w:t>
      </w:r>
    </w:p>
    <w:p w14:paraId="280C3A2A" w14:textId="77777777" w:rsidR="00934743" w:rsidRPr="00484D5C" w:rsidRDefault="000E142E" w:rsidP="00484D5C">
      <w:pPr>
        <w:spacing w:line="312" w:lineRule="auto"/>
        <w:ind w:firstLine="709"/>
        <w:jc w:val="both"/>
        <w:rPr>
          <w:sz w:val="28"/>
          <w:szCs w:val="28"/>
          <w:lang w:eastAsia="ru-RU"/>
        </w:rPr>
      </w:pPr>
      <w:r w:rsidRPr="00484D5C">
        <w:rPr>
          <w:sz w:val="28"/>
          <w:szCs w:val="28"/>
          <w:lang w:eastAsia="ru-RU"/>
        </w:rPr>
        <w:t>Цели стратегического анализа внутренней среды. Общая схема внутреннего стратегического анализа. Определение организационных границ и аналитического фокуса. Функциональные срезы компании (кадровый, производственный, маркетинговый, финансовый, организационно-управленческий, инновационный)</w:t>
      </w:r>
      <w:r w:rsidR="00C3237B" w:rsidRPr="00484D5C">
        <w:rPr>
          <w:sz w:val="28"/>
          <w:szCs w:val="28"/>
          <w:lang w:eastAsia="ru-RU"/>
        </w:rPr>
        <w:t>,</w:t>
      </w:r>
      <w:r w:rsidRPr="00484D5C">
        <w:rPr>
          <w:sz w:val="28"/>
          <w:szCs w:val="28"/>
          <w:lang w:eastAsia="ru-RU"/>
        </w:rPr>
        <w:t xml:space="preserve"> их характеристики. </w:t>
      </w:r>
      <w:r w:rsidR="00934743" w:rsidRPr="00484D5C">
        <w:rPr>
          <w:sz w:val="28"/>
          <w:szCs w:val="28"/>
          <w:lang w:eastAsia="ru-RU"/>
        </w:rPr>
        <w:t>Матрица IFE (</w:t>
      </w:r>
      <w:r w:rsidR="004F56F5">
        <w:rPr>
          <w:sz w:val="28"/>
          <w:szCs w:val="28"/>
          <w:lang w:val="en-US" w:eastAsia="ru-RU"/>
        </w:rPr>
        <w:t>Internal</w:t>
      </w:r>
      <w:r w:rsidR="00934743" w:rsidRPr="00484D5C">
        <w:rPr>
          <w:sz w:val="28"/>
          <w:szCs w:val="28"/>
          <w:lang w:eastAsia="ru-RU"/>
        </w:rPr>
        <w:t xml:space="preserve"> </w:t>
      </w:r>
      <w:r w:rsidR="004F56F5">
        <w:rPr>
          <w:sz w:val="28"/>
          <w:szCs w:val="28"/>
          <w:lang w:val="en-US" w:eastAsia="ru-RU"/>
        </w:rPr>
        <w:t>factor</w:t>
      </w:r>
      <w:r w:rsidR="004F56F5" w:rsidRPr="00484D5C">
        <w:rPr>
          <w:sz w:val="28"/>
          <w:szCs w:val="28"/>
          <w:lang w:eastAsia="ru-RU"/>
        </w:rPr>
        <w:t xml:space="preserve"> </w:t>
      </w:r>
      <w:r w:rsidR="004F56F5">
        <w:rPr>
          <w:sz w:val="28"/>
          <w:szCs w:val="28"/>
          <w:lang w:val="en-US" w:eastAsia="ru-RU"/>
        </w:rPr>
        <w:t>evaluation</w:t>
      </w:r>
      <w:r w:rsidR="004F56F5" w:rsidRPr="00191E42">
        <w:rPr>
          <w:sz w:val="28"/>
          <w:szCs w:val="28"/>
          <w:lang w:eastAsia="ru-RU"/>
        </w:rPr>
        <w:t xml:space="preserve"> </w:t>
      </w:r>
      <w:r w:rsidR="004F56F5">
        <w:rPr>
          <w:sz w:val="28"/>
          <w:szCs w:val="28"/>
          <w:lang w:val="en-US" w:eastAsia="ru-RU"/>
        </w:rPr>
        <w:t>matrix</w:t>
      </w:r>
      <w:r w:rsidR="00934743" w:rsidRPr="00484D5C">
        <w:rPr>
          <w:sz w:val="28"/>
          <w:szCs w:val="28"/>
          <w:lang w:eastAsia="ru-RU"/>
        </w:rPr>
        <w:t xml:space="preserve">). </w:t>
      </w:r>
    </w:p>
    <w:p w14:paraId="7820299B" w14:textId="77777777" w:rsidR="00934743" w:rsidRPr="00484D5C" w:rsidRDefault="000E142E" w:rsidP="00484D5C">
      <w:pPr>
        <w:spacing w:line="312" w:lineRule="auto"/>
        <w:ind w:firstLine="709"/>
        <w:jc w:val="both"/>
        <w:rPr>
          <w:sz w:val="28"/>
          <w:szCs w:val="28"/>
          <w:lang w:eastAsia="ru-RU"/>
        </w:rPr>
      </w:pPr>
      <w:r w:rsidRPr="00484D5C">
        <w:rPr>
          <w:sz w:val="28"/>
          <w:szCs w:val="28"/>
          <w:lang w:eastAsia="ru-RU"/>
        </w:rPr>
        <w:t xml:space="preserve">Понятие и построение цепочки ценности компании, её роль в стратегическом анализе. Подходы к оптимизации цепочки создания ценности. Межотраслевая цепочка создания ценности. </w:t>
      </w:r>
      <w:r w:rsidR="00CD7A6B" w:rsidRPr="00484D5C">
        <w:rPr>
          <w:sz w:val="28"/>
          <w:szCs w:val="28"/>
          <w:lang w:eastAsia="ru-RU"/>
        </w:rPr>
        <w:t>Понятие и методика проведения VRIO-анализа Дж. Барни. Стратегический анализ ресурсов и способностей по Р. Гранту. Понятие «корневых компетенций» (</w:t>
      </w:r>
      <w:r w:rsidR="004F56F5">
        <w:rPr>
          <w:sz w:val="28"/>
          <w:szCs w:val="28"/>
          <w:lang w:val="en-US" w:eastAsia="ru-RU"/>
        </w:rPr>
        <w:t>core</w:t>
      </w:r>
      <w:r w:rsidR="00CD7A6B" w:rsidRPr="00484D5C">
        <w:rPr>
          <w:sz w:val="28"/>
          <w:szCs w:val="28"/>
          <w:lang w:eastAsia="ru-RU"/>
        </w:rPr>
        <w:t xml:space="preserve"> </w:t>
      </w:r>
      <w:r w:rsidR="004F56F5">
        <w:rPr>
          <w:sz w:val="28"/>
          <w:szCs w:val="28"/>
          <w:lang w:val="en-US" w:eastAsia="ru-RU"/>
        </w:rPr>
        <w:t>competence</w:t>
      </w:r>
      <w:r w:rsidR="00CD7A6B" w:rsidRPr="00484D5C">
        <w:rPr>
          <w:sz w:val="28"/>
          <w:szCs w:val="28"/>
          <w:lang w:eastAsia="ru-RU"/>
        </w:rPr>
        <w:t>), их особенности. Матрица развития корневых компетенций и ресурсов Г. </w:t>
      </w:r>
      <w:proofErr w:type="spellStart"/>
      <w:r w:rsidR="00CD7A6B" w:rsidRPr="00484D5C">
        <w:rPr>
          <w:sz w:val="28"/>
          <w:szCs w:val="28"/>
          <w:lang w:eastAsia="ru-RU"/>
        </w:rPr>
        <w:t>Хэмела</w:t>
      </w:r>
      <w:proofErr w:type="spellEnd"/>
      <w:r w:rsidR="00CD7A6B" w:rsidRPr="00484D5C">
        <w:rPr>
          <w:sz w:val="28"/>
          <w:szCs w:val="28"/>
          <w:lang w:eastAsia="ru-RU"/>
        </w:rPr>
        <w:t xml:space="preserve"> и К.К. </w:t>
      </w:r>
      <w:proofErr w:type="spellStart"/>
      <w:r w:rsidR="00CD7A6B" w:rsidRPr="00484D5C">
        <w:rPr>
          <w:sz w:val="28"/>
          <w:szCs w:val="28"/>
          <w:lang w:eastAsia="ru-RU"/>
        </w:rPr>
        <w:t>Прахалада</w:t>
      </w:r>
      <w:proofErr w:type="spellEnd"/>
      <w:r w:rsidR="00CD7A6B" w:rsidRPr="00484D5C">
        <w:rPr>
          <w:sz w:val="28"/>
          <w:szCs w:val="28"/>
          <w:lang w:eastAsia="ru-RU"/>
        </w:rPr>
        <w:t xml:space="preserve">. </w:t>
      </w:r>
      <w:r w:rsidRPr="00484D5C">
        <w:rPr>
          <w:sz w:val="28"/>
          <w:szCs w:val="28"/>
          <w:lang w:eastAsia="ru-RU"/>
        </w:rPr>
        <w:t xml:space="preserve">Теоретические и методические аспекты анализа и использования динамических организационных способностей. </w:t>
      </w:r>
    </w:p>
    <w:p w14:paraId="04E92309" w14:textId="77777777" w:rsidR="000E142E" w:rsidRPr="00484D5C" w:rsidRDefault="00934743" w:rsidP="00484D5C">
      <w:pPr>
        <w:spacing w:line="312" w:lineRule="auto"/>
        <w:ind w:firstLine="709"/>
        <w:jc w:val="both"/>
        <w:rPr>
          <w:sz w:val="28"/>
          <w:szCs w:val="28"/>
          <w:lang w:eastAsia="ru-RU"/>
        </w:rPr>
      </w:pPr>
      <w:r w:rsidRPr="00484D5C">
        <w:rPr>
          <w:sz w:val="28"/>
          <w:szCs w:val="28"/>
          <w:lang w:eastAsia="ru-RU"/>
        </w:rPr>
        <w:t>Понятие эффективности и результативности организации. Классификация ключевых показателей эффективности и результативности (KPI). Подходы к оценке эффективности организации: BSC-подход.</w:t>
      </w:r>
      <w:r w:rsidR="007C63C3" w:rsidRPr="00484D5C">
        <w:rPr>
          <w:sz w:val="28"/>
          <w:szCs w:val="28"/>
          <w:lang w:eastAsia="ru-RU"/>
        </w:rPr>
        <w:t xml:space="preserve"> </w:t>
      </w:r>
    </w:p>
    <w:p w14:paraId="7EF1D054" w14:textId="77777777" w:rsidR="002B241E" w:rsidRDefault="002B241E">
      <w:pPr>
        <w:spacing w:line="360" w:lineRule="auto"/>
        <w:jc w:val="both"/>
        <w:rPr>
          <w:rFonts w:eastAsia="TimesNewRomanPSMT"/>
          <w:sz w:val="28"/>
          <w:szCs w:val="28"/>
          <w:lang w:eastAsia="ru-RU"/>
        </w:rPr>
      </w:pPr>
    </w:p>
    <w:p w14:paraId="1DD23256" w14:textId="77777777" w:rsidR="000E142E" w:rsidRDefault="000E142E" w:rsidP="00093D4F">
      <w:pPr>
        <w:spacing w:line="360" w:lineRule="auto"/>
        <w:ind w:firstLine="709"/>
        <w:jc w:val="both"/>
      </w:pPr>
      <w:r>
        <w:rPr>
          <w:rFonts w:eastAsia="TimesNewRomanPS-BoldMT"/>
          <w:b/>
          <w:sz w:val="28"/>
          <w:szCs w:val="28"/>
          <w:lang w:eastAsia="ru-RU"/>
        </w:rPr>
        <w:t xml:space="preserve">Тема </w:t>
      </w:r>
      <w:r>
        <w:rPr>
          <w:rFonts w:eastAsia="TimesNewRomanPSMT"/>
          <w:b/>
          <w:sz w:val="28"/>
          <w:szCs w:val="28"/>
          <w:lang w:eastAsia="ru-RU"/>
        </w:rPr>
        <w:t>4. А</w:t>
      </w:r>
      <w:r>
        <w:rPr>
          <w:b/>
          <w:sz w:val="28"/>
          <w:szCs w:val="28"/>
          <w:lang w:eastAsia="ru-RU"/>
        </w:rPr>
        <w:t>н</w:t>
      </w:r>
      <w:r w:rsidR="00011D6C">
        <w:rPr>
          <w:b/>
          <w:sz w:val="28"/>
          <w:szCs w:val="28"/>
          <w:lang w:eastAsia="ru-RU"/>
        </w:rPr>
        <w:t>ализ конкурентного преимущества</w:t>
      </w:r>
    </w:p>
    <w:p w14:paraId="23E1BE9F" w14:textId="77777777" w:rsidR="000E142E" w:rsidRPr="00484D5C" w:rsidRDefault="000E142E" w:rsidP="00484D5C">
      <w:pPr>
        <w:spacing w:line="312" w:lineRule="auto"/>
        <w:ind w:firstLine="709"/>
        <w:jc w:val="both"/>
        <w:rPr>
          <w:sz w:val="28"/>
          <w:szCs w:val="28"/>
          <w:lang w:eastAsia="ru-RU"/>
        </w:rPr>
      </w:pPr>
      <w:r w:rsidRPr="00484D5C">
        <w:rPr>
          <w:sz w:val="28"/>
          <w:szCs w:val="28"/>
          <w:lang w:eastAsia="ru-RU"/>
        </w:rPr>
        <w:t>Понятие конкурентного преимущества. Конкурентные преимущества высокого и низкого ранга. Типы конкурентных преимуществ по М.</w:t>
      </w:r>
      <w:r w:rsidR="00D14822" w:rsidRPr="00484D5C">
        <w:rPr>
          <w:sz w:val="28"/>
          <w:szCs w:val="28"/>
          <w:lang w:eastAsia="ru-RU"/>
        </w:rPr>
        <w:t> </w:t>
      </w:r>
      <w:r w:rsidRPr="00484D5C">
        <w:rPr>
          <w:sz w:val="28"/>
          <w:szCs w:val="28"/>
          <w:lang w:eastAsia="ru-RU"/>
        </w:rPr>
        <w:t>Портеру (лидерство по издержкам, дифференциация, фокусирование). Источники преимущества по издержкам. Источники преимущества за счет дифференциации. Деловые стратегии по М.</w:t>
      </w:r>
      <w:r w:rsidR="00D14822" w:rsidRPr="00484D5C">
        <w:rPr>
          <w:sz w:val="28"/>
          <w:szCs w:val="28"/>
          <w:lang w:eastAsia="ru-RU"/>
        </w:rPr>
        <w:t> </w:t>
      </w:r>
      <w:r w:rsidRPr="00484D5C">
        <w:rPr>
          <w:sz w:val="28"/>
          <w:szCs w:val="28"/>
          <w:lang w:eastAsia="ru-RU"/>
        </w:rPr>
        <w:t xml:space="preserve">Портеру: условия реализации и возможные недостатки. </w:t>
      </w:r>
      <w:r w:rsidRPr="00484D5C">
        <w:rPr>
          <w:sz w:val="28"/>
          <w:szCs w:val="28"/>
          <w:lang w:eastAsia="ru-RU"/>
        </w:rPr>
        <w:lastRenderedPageBreak/>
        <w:t>Источники конкурентных преимуществ по Р.</w:t>
      </w:r>
      <w:r w:rsidR="00D14822" w:rsidRPr="00484D5C">
        <w:rPr>
          <w:sz w:val="28"/>
          <w:szCs w:val="28"/>
          <w:lang w:eastAsia="ru-RU"/>
        </w:rPr>
        <w:t> </w:t>
      </w:r>
      <w:r w:rsidRPr="00484D5C">
        <w:rPr>
          <w:sz w:val="28"/>
          <w:szCs w:val="28"/>
          <w:lang w:eastAsia="ru-RU"/>
        </w:rPr>
        <w:t>Гранту. Источники конкурентных преимуществ по А.Ю.</w:t>
      </w:r>
      <w:r w:rsidR="00D14822" w:rsidRPr="00484D5C">
        <w:rPr>
          <w:sz w:val="28"/>
          <w:szCs w:val="28"/>
          <w:lang w:eastAsia="ru-RU"/>
        </w:rPr>
        <w:t> </w:t>
      </w:r>
      <w:r w:rsidRPr="00484D5C">
        <w:rPr>
          <w:sz w:val="28"/>
          <w:szCs w:val="28"/>
          <w:lang w:eastAsia="ru-RU"/>
        </w:rPr>
        <w:t>Юданову и способы их достижения (</w:t>
      </w:r>
      <w:proofErr w:type="spellStart"/>
      <w:r w:rsidRPr="00484D5C">
        <w:rPr>
          <w:sz w:val="28"/>
          <w:szCs w:val="28"/>
          <w:lang w:eastAsia="ru-RU"/>
        </w:rPr>
        <w:t>виолентная</w:t>
      </w:r>
      <w:proofErr w:type="spellEnd"/>
      <w:r w:rsidRPr="00484D5C">
        <w:rPr>
          <w:sz w:val="28"/>
          <w:szCs w:val="28"/>
          <w:lang w:eastAsia="ru-RU"/>
        </w:rPr>
        <w:t xml:space="preserve">, </w:t>
      </w:r>
      <w:proofErr w:type="spellStart"/>
      <w:r w:rsidRPr="00484D5C">
        <w:rPr>
          <w:sz w:val="28"/>
          <w:szCs w:val="28"/>
          <w:lang w:eastAsia="ru-RU"/>
        </w:rPr>
        <w:t>патиентная</w:t>
      </w:r>
      <w:proofErr w:type="spellEnd"/>
      <w:r w:rsidRPr="00484D5C">
        <w:rPr>
          <w:sz w:val="28"/>
          <w:szCs w:val="28"/>
          <w:lang w:eastAsia="ru-RU"/>
        </w:rPr>
        <w:t xml:space="preserve">, </w:t>
      </w:r>
      <w:proofErr w:type="spellStart"/>
      <w:r w:rsidRPr="00484D5C">
        <w:rPr>
          <w:sz w:val="28"/>
          <w:szCs w:val="28"/>
          <w:lang w:eastAsia="ru-RU"/>
        </w:rPr>
        <w:t>эксплерентная</w:t>
      </w:r>
      <w:proofErr w:type="spellEnd"/>
      <w:r w:rsidRPr="00484D5C">
        <w:rPr>
          <w:sz w:val="28"/>
          <w:szCs w:val="28"/>
          <w:lang w:eastAsia="ru-RU"/>
        </w:rPr>
        <w:t xml:space="preserve"> и </w:t>
      </w:r>
      <w:proofErr w:type="spellStart"/>
      <w:r w:rsidRPr="00484D5C">
        <w:rPr>
          <w:sz w:val="28"/>
          <w:szCs w:val="28"/>
          <w:lang w:eastAsia="ru-RU"/>
        </w:rPr>
        <w:t>коммутантная</w:t>
      </w:r>
      <w:proofErr w:type="spellEnd"/>
      <w:r w:rsidRPr="00484D5C">
        <w:rPr>
          <w:sz w:val="28"/>
          <w:szCs w:val="28"/>
          <w:lang w:eastAsia="ru-RU"/>
        </w:rPr>
        <w:t xml:space="preserve"> стратегия конкуренции). Понятие и методика проведения EST-анализа. Потенциал прибыльности конкурентного преимущества по Р.</w:t>
      </w:r>
      <w:r w:rsidR="00D14822" w:rsidRPr="00484D5C">
        <w:rPr>
          <w:sz w:val="28"/>
          <w:szCs w:val="28"/>
          <w:lang w:eastAsia="ru-RU"/>
        </w:rPr>
        <w:t> </w:t>
      </w:r>
      <w:r w:rsidRPr="00484D5C">
        <w:rPr>
          <w:sz w:val="28"/>
          <w:szCs w:val="28"/>
          <w:lang w:eastAsia="ru-RU"/>
        </w:rPr>
        <w:t>Гранту. Понятие и методика проведения SPACE-анализа. Методические основы SWOT-анализа. Понятие и методика проведения конкурентного GAP-анализа. Понятие бенчмаркинга и его роль в стратегическом анализе. Виды бенчмаркинга. Этапы проведения бенчмаркинга.</w:t>
      </w:r>
      <w:r w:rsidR="00934743" w:rsidRPr="00484D5C">
        <w:rPr>
          <w:sz w:val="28"/>
          <w:szCs w:val="28"/>
          <w:lang w:eastAsia="ru-RU"/>
        </w:rPr>
        <w:t xml:space="preserve"> </w:t>
      </w:r>
    </w:p>
    <w:p w14:paraId="265AA823" w14:textId="77777777" w:rsidR="000E142E" w:rsidRDefault="000E142E">
      <w:pPr>
        <w:spacing w:line="360" w:lineRule="auto"/>
        <w:jc w:val="both"/>
        <w:rPr>
          <w:rFonts w:eastAsia="TimesNewRomanPS-BoldMT"/>
          <w:b/>
          <w:sz w:val="28"/>
          <w:szCs w:val="28"/>
          <w:lang w:eastAsia="ru-RU"/>
        </w:rPr>
      </w:pPr>
    </w:p>
    <w:p w14:paraId="7EF12067" w14:textId="77777777" w:rsidR="002B241E" w:rsidRDefault="002B241E" w:rsidP="00093D4F">
      <w:pPr>
        <w:spacing w:line="360" w:lineRule="auto"/>
        <w:ind w:firstLine="709"/>
        <w:jc w:val="both"/>
      </w:pPr>
      <w:r>
        <w:rPr>
          <w:rFonts w:eastAsia="TimesNewRomanPS-BoldMT"/>
          <w:b/>
          <w:sz w:val="28"/>
          <w:szCs w:val="28"/>
          <w:lang w:eastAsia="ru-RU"/>
        </w:rPr>
        <w:t xml:space="preserve">Тема </w:t>
      </w:r>
      <w:r w:rsidR="000E142E">
        <w:rPr>
          <w:rFonts w:eastAsia="TimesNewRomanPSMT"/>
          <w:b/>
          <w:sz w:val="28"/>
          <w:szCs w:val="28"/>
          <w:lang w:eastAsia="ru-RU"/>
        </w:rPr>
        <w:t>5</w:t>
      </w:r>
      <w:r>
        <w:rPr>
          <w:rFonts w:eastAsia="TimesNewRomanPSMT"/>
          <w:b/>
          <w:sz w:val="28"/>
          <w:szCs w:val="28"/>
          <w:lang w:eastAsia="ru-RU"/>
        </w:rPr>
        <w:t xml:space="preserve">. </w:t>
      </w:r>
      <w:r w:rsidR="0009493F">
        <w:rPr>
          <w:b/>
          <w:sz w:val="28"/>
          <w:szCs w:val="28"/>
          <w:lang w:eastAsia="ru-RU"/>
        </w:rPr>
        <w:t>Стратегический портфельный анализ</w:t>
      </w:r>
    </w:p>
    <w:p w14:paraId="0374F985" w14:textId="77777777" w:rsidR="000E142E" w:rsidRPr="00484D5C" w:rsidRDefault="000E142E" w:rsidP="00484D5C">
      <w:pPr>
        <w:spacing w:line="312" w:lineRule="auto"/>
        <w:ind w:firstLine="709"/>
        <w:jc w:val="both"/>
        <w:rPr>
          <w:sz w:val="28"/>
          <w:szCs w:val="28"/>
          <w:lang w:eastAsia="ru-RU"/>
        </w:rPr>
      </w:pPr>
      <w:r w:rsidRPr="00484D5C">
        <w:rPr>
          <w:sz w:val="28"/>
          <w:szCs w:val="28"/>
          <w:lang w:eastAsia="ru-RU"/>
        </w:rPr>
        <w:t>Понятие и цели портфельного анализа. Понятие стратегической бизнес-единицы. Матрица BCG: особенности построения и стратегические рекомендации. Обоснование стратегии конкурентного преимущества на основе модели Томпсона</w:t>
      </w:r>
      <w:r w:rsidR="00093D4F" w:rsidRPr="00484D5C">
        <w:rPr>
          <w:sz w:val="28"/>
          <w:szCs w:val="28"/>
          <w:lang w:eastAsia="ru-RU"/>
        </w:rPr>
        <w:t>-</w:t>
      </w:r>
      <w:r w:rsidRPr="00484D5C">
        <w:rPr>
          <w:sz w:val="28"/>
          <w:szCs w:val="28"/>
          <w:lang w:eastAsia="ru-RU"/>
        </w:rPr>
        <w:t xml:space="preserve"> Стрикленда. Многофакторный анализ на основе матрицы General Electric / McKinsey. Особенности матрицы Shell/DPM. Особенности матрицы Arthur D. Little (ADL/LC). Особенности матрицы </w:t>
      </w:r>
      <w:proofErr w:type="spellStart"/>
      <w:r w:rsidRPr="00484D5C">
        <w:rPr>
          <w:sz w:val="28"/>
          <w:szCs w:val="28"/>
          <w:lang w:eastAsia="ru-RU"/>
        </w:rPr>
        <w:t>Hofe</w:t>
      </w:r>
      <w:r w:rsidR="00093D4F" w:rsidRPr="00484D5C">
        <w:rPr>
          <w:sz w:val="28"/>
          <w:szCs w:val="28"/>
          <w:lang w:eastAsia="ru-RU"/>
        </w:rPr>
        <w:t>r-</w:t>
      </w:r>
      <w:r w:rsidRPr="00484D5C">
        <w:rPr>
          <w:sz w:val="28"/>
          <w:szCs w:val="28"/>
          <w:lang w:eastAsia="ru-RU"/>
        </w:rPr>
        <w:t>Schendel</w:t>
      </w:r>
      <w:proofErr w:type="spellEnd"/>
      <w:r w:rsidRPr="00484D5C">
        <w:rPr>
          <w:sz w:val="28"/>
          <w:szCs w:val="28"/>
          <w:lang w:eastAsia="ru-RU"/>
        </w:rPr>
        <w:t xml:space="preserve">. Достоинства и недостатки портфельного анализа. Управление </w:t>
      </w:r>
      <w:r w:rsidR="00093D4F" w:rsidRPr="00484D5C">
        <w:rPr>
          <w:sz w:val="28"/>
          <w:szCs w:val="28"/>
          <w:lang w:eastAsia="ru-RU"/>
        </w:rPr>
        <w:t>стоимостью</w:t>
      </w:r>
      <w:r w:rsidRPr="00484D5C">
        <w:rPr>
          <w:sz w:val="28"/>
          <w:szCs w:val="28"/>
          <w:lang w:eastAsia="ru-RU"/>
        </w:rPr>
        <w:t xml:space="preserve"> многопрофильной компании: гексаграмма корпоративной реструктуризации McKinsey. </w:t>
      </w:r>
    </w:p>
    <w:p w14:paraId="39951E96" w14:textId="77777777" w:rsidR="002B241E" w:rsidRDefault="002B241E">
      <w:pPr>
        <w:pStyle w:val="23"/>
        <w:shd w:val="clear" w:color="auto" w:fill="auto"/>
        <w:spacing w:before="0" w:after="0" w:line="360" w:lineRule="auto"/>
        <w:ind w:firstLine="0"/>
        <w:rPr>
          <w:b w:val="0"/>
          <w:w w:val="100"/>
          <w:sz w:val="28"/>
        </w:rPr>
      </w:pPr>
    </w:p>
    <w:p w14:paraId="28C32DF8" w14:textId="77777777" w:rsidR="002B241E" w:rsidRDefault="002B241E">
      <w:pPr>
        <w:pStyle w:val="2"/>
        <w:widowControl w:val="0"/>
        <w:spacing w:before="0" w:after="0" w:line="360" w:lineRule="auto"/>
        <w:jc w:val="center"/>
      </w:pPr>
      <w:r>
        <w:rPr>
          <w:bCs w:val="0"/>
          <w:color w:val="000000"/>
          <w:sz w:val="28"/>
          <w:szCs w:val="28"/>
        </w:rPr>
        <w:t>5.2. Учебно-тематический план</w:t>
      </w:r>
    </w:p>
    <w:p w14:paraId="62C755E3" w14:textId="77777777" w:rsidR="002B241E" w:rsidRDefault="002B241E">
      <w:pPr>
        <w:widowControl w:val="0"/>
        <w:tabs>
          <w:tab w:val="right" w:pos="851"/>
        </w:tabs>
        <w:spacing w:line="360" w:lineRule="auto"/>
        <w:ind w:firstLine="523"/>
        <w:jc w:val="both"/>
      </w:pPr>
      <w:r>
        <w:rPr>
          <w:sz w:val="28"/>
          <w:szCs w:val="28"/>
        </w:rPr>
        <w:t>Информация представляется в табличной форме.</w:t>
      </w:r>
    </w:p>
    <w:p w14:paraId="1436DAA8" w14:textId="77777777" w:rsidR="002B241E" w:rsidRDefault="002B241E">
      <w:pPr>
        <w:widowControl w:val="0"/>
        <w:tabs>
          <w:tab w:val="right" w:pos="851"/>
        </w:tabs>
        <w:spacing w:line="360" w:lineRule="auto"/>
        <w:ind w:firstLine="709"/>
        <w:jc w:val="right"/>
      </w:pPr>
      <w:r>
        <w:rPr>
          <w:sz w:val="28"/>
          <w:szCs w:val="28"/>
        </w:rPr>
        <w:t>Таблица 3</w:t>
      </w:r>
    </w:p>
    <w:tbl>
      <w:tblPr>
        <w:tblW w:w="5000" w:type="pct"/>
        <w:jc w:val="center"/>
        <w:tblLayout w:type="fixed"/>
        <w:tblLook w:val="0000" w:firstRow="0" w:lastRow="0" w:firstColumn="0" w:lastColumn="0" w:noHBand="0" w:noVBand="0"/>
      </w:tblPr>
      <w:tblGrid>
        <w:gridCol w:w="565"/>
        <w:gridCol w:w="2124"/>
        <w:gridCol w:w="708"/>
        <w:gridCol w:w="1090"/>
        <w:gridCol w:w="954"/>
        <w:gridCol w:w="1359"/>
        <w:gridCol w:w="954"/>
        <w:gridCol w:w="2157"/>
      </w:tblGrid>
      <w:tr w:rsidR="002B241E" w14:paraId="5759BD11" w14:textId="77777777" w:rsidTr="000B79F1">
        <w:trPr>
          <w:trHeight w:val="397"/>
          <w:jc w:val="center"/>
        </w:trPr>
        <w:tc>
          <w:tcPr>
            <w:tcW w:w="5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76F15CE" w14:textId="77777777" w:rsidR="002B241E" w:rsidRDefault="002B241E">
            <w:pPr>
              <w:widowControl w:val="0"/>
              <w:jc w:val="center"/>
            </w:pPr>
            <w:r>
              <w:rPr>
                <w:b/>
                <w:color w:val="000000"/>
                <w:szCs w:val="28"/>
              </w:rPr>
              <w:t>№ п/п</w:t>
            </w:r>
          </w:p>
        </w:tc>
        <w:tc>
          <w:tcPr>
            <w:tcW w:w="212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BA45136" w14:textId="77777777" w:rsidR="002B241E" w:rsidRDefault="002B241E">
            <w:pPr>
              <w:widowControl w:val="0"/>
              <w:jc w:val="center"/>
            </w:pPr>
            <w:r>
              <w:rPr>
                <w:b/>
                <w:color w:val="000000"/>
                <w:szCs w:val="28"/>
              </w:rPr>
              <w:t>Наименование темы (раздела) дисциплины</w:t>
            </w:r>
          </w:p>
        </w:tc>
        <w:tc>
          <w:tcPr>
            <w:tcW w:w="5065"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9CC4223" w14:textId="77777777" w:rsidR="002B241E" w:rsidRDefault="002B241E">
            <w:pPr>
              <w:widowControl w:val="0"/>
              <w:jc w:val="center"/>
            </w:pPr>
            <w:r>
              <w:rPr>
                <w:b/>
                <w:color w:val="000000"/>
                <w:szCs w:val="28"/>
              </w:rPr>
              <w:t>Трудоемкость в часах</w:t>
            </w:r>
          </w:p>
        </w:tc>
        <w:tc>
          <w:tcPr>
            <w:tcW w:w="215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C11F10F" w14:textId="77777777" w:rsidR="002B241E" w:rsidRDefault="002B241E">
            <w:pPr>
              <w:widowControl w:val="0"/>
              <w:jc w:val="center"/>
            </w:pPr>
            <w:r>
              <w:rPr>
                <w:b/>
                <w:color w:val="000000"/>
                <w:szCs w:val="28"/>
              </w:rPr>
              <w:t>Формы текущего контроля успеваемости</w:t>
            </w:r>
          </w:p>
        </w:tc>
      </w:tr>
      <w:tr w:rsidR="002B241E" w14:paraId="4B4DC041" w14:textId="77777777" w:rsidTr="000B79F1">
        <w:trPr>
          <w:trHeight w:val="545"/>
          <w:jc w:val="center"/>
        </w:trPr>
        <w:tc>
          <w:tcPr>
            <w:tcW w:w="565"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28B70F51" w14:textId="77777777" w:rsidR="002B241E" w:rsidRDefault="002B241E">
            <w:pPr>
              <w:widowControl w:val="0"/>
              <w:snapToGrid w:val="0"/>
              <w:jc w:val="center"/>
              <w:rPr>
                <w:b/>
                <w:color w:val="000000"/>
                <w:szCs w:val="28"/>
              </w:rPr>
            </w:pPr>
          </w:p>
        </w:tc>
        <w:tc>
          <w:tcPr>
            <w:tcW w:w="2124"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1D35D9C" w14:textId="77777777" w:rsidR="002B241E" w:rsidRDefault="002B241E">
            <w:pPr>
              <w:widowControl w:val="0"/>
              <w:snapToGrid w:val="0"/>
              <w:jc w:val="center"/>
              <w:rPr>
                <w:b/>
                <w:color w:val="000000"/>
                <w:szCs w:val="28"/>
              </w:rPr>
            </w:pPr>
          </w:p>
        </w:tc>
        <w:tc>
          <w:tcPr>
            <w:tcW w:w="708"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4BAF293" w14:textId="77777777" w:rsidR="002B241E" w:rsidRDefault="002B241E">
            <w:pPr>
              <w:widowControl w:val="0"/>
              <w:jc w:val="center"/>
            </w:pPr>
            <w:r>
              <w:rPr>
                <w:b/>
                <w:color w:val="000000"/>
                <w:sz w:val="22"/>
              </w:rPr>
              <w:t>Всего</w:t>
            </w:r>
          </w:p>
        </w:tc>
        <w:tc>
          <w:tcPr>
            <w:tcW w:w="340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2F8E77D" w14:textId="7B7F6E16" w:rsidR="002B241E" w:rsidRDefault="000B79F1">
            <w:pPr>
              <w:widowControl w:val="0"/>
              <w:jc w:val="center"/>
            </w:pPr>
            <w:r w:rsidRPr="000B79F1">
              <w:rPr>
                <w:b/>
                <w:lang w:eastAsia="ru-RU"/>
              </w:rPr>
              <w:t>Контактная работа - Аудиторная работа</w:t>
            </w:r>
          </w:p>
        </w:tc>
        <w:tc>
          <w:tcPr>
            <w:tcW w:w="954"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61D58A70" w14:textId="77777777" w:rsidR="002B241E" w:rsidRDefault="002B241E">
            <w:pPr>
              <w:widowControl w:val="0"/>
              <w:jc w:val="center"/>
            </w:pPr>
            <w:r>
              <w:rPr>
                <w:b/>
                <w:color w:val="000000"/>
                <w:sz w:val="22"/>
              </w:rPr>
              <w:t>Самостоятельная работа</w:t>
            </w:r>
          </w:p>
        </w:tc>
        <w:tc>
          <w:tcPr>
            <w:tcW w:w="2157"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582CD755" w14:textId="77777777" w:rsidR="002B241E" w:rsidRDefault="002B241E">
            <w:pPr>
              <w:widowControl w:val="0"/>
              <w:snapToGrid w:val="0"/>
              <w:jc w:val="center"/>
              <w:rPr>
                <w:b/>
                <w:color w:val="000000"/>
                <w:sz w:val="22"/>
              </w:rPr>
            </w:pPr>
          </w:p>
        </w:tc>
      </w:tr>
      <w:tr w:rsidR="002B241E" w14:paraId="4DB7542C" w14:textId="77777777" w:rsidTr="000B79F1">
        <w:trPr>
          <w:cantSplit/>
          <w:trHeight w:val="1710"/>
          <w:jc w:val="center"/>
        </w:trPr>
        <w:tc>
          <w:tcPr>
            <w:tcW w:w="565"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00D5586E" w14:textId="77777777" w:rsidR="002B241E" w:rsidRDefault="002B241E">
            <w:pPr>
              <w:widowControl w:val="0"/>
              <w:snapToGrid w:val="0"/>
              <w:jc w:val="center"/>
              <w:rPr>
                <w:b/>
                <w:color w:val="000000"/>
                <w:sz w:val="22"/>
                <w:szCs w:val="28"/>
              </w:rPr>
            </w:pPr>
          </w:p>
        </w:tc>
        <w:tc>
          <w:tcPr>
            <w:tcW w:w="2124"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3AE2D22" w14:textId="77777777" w:rsidR="002B241E" w:rsidRDefault="002B241E">
            <w:pPr>
              <w:widowControl w:val="0"/>
              <w:snapToGrid w:val="0"/>
              <w:jc w:val="center"/>
              <w:rPr>
                <w:b/>
                <w:color w:val="000000"/>
                <w:sz w:val="22"/>
                <w:szCs w:val="28"/>
              </w:rPr>
            </w:pPr>
          </w:p>
        </w:tc>
        <w:tc>
          <w:tcPr>
            <w:tcW w:w="708" w:type="dxa"/>
            <w:vMerge/>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C063B89" w14:textId="77777777" w:rsidR="002B241E" w:rsidRDefault="002B241E">
            <w:pPr>
              <w:widowControl w:val="0"/>
              <w:snapToGrid w:val="0"/>
              <w:jc w:val="center"/>
              <w:rPr>
                <w:b/>
                <w:color w:val="000000"/>
                <w:sz w:val="22"/>
                <w:szCs w:val="28"/>
              </w:rPr>
            </w:pP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14:paraId="3626AF01" w14:textId="77777777" w:rsidR="002B241E" w:rsidRDefault="002B241E">
            <w:pPr>
              <w:widowControl w:val="0"/>
              <w:jc w:val="center"/>
            </w:pPr>
            <w:r>
              <w:rPr>
                <w:b/>
                <w:color w:val="000000"/>
                <w:sz w:val="22"/>
              </w:rPr>
              <w:t>Общая, в т.ч.</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tcPr>
          <w:p w14:paraId="05148C5A" w14:textId="77777777" w:rsidR="002B241E" w:rsidRDefault="002B241E">
            <w:pPr>
              <w:widowControl w:val="0"/>
              <w:jc w:val="center"/>
            </w:pPr>
            <w:r>
              <w:rPr>
                <w:b/>
                <w:color w:val="000000"/>
                <w:sz w:val="22"/>
              </w:rPr>
              <w:t>Лек</w:t>
            </w:r>
            <w:r w:rsidR="00F95936">
              <w:rPr>
                <w:b/>
                <w:color w:val="000000"/>
                <w:sz w:val="22"/>
              </w:rPr>
              <w:softHyphen/>
            </w:r>
            <w:r>
              <w:rPr>
                <w:b/>
                <w:color w:val="000000"/>
                <w:sz w:val="22"/>
              </w:rPr>
              <w:t>ции</w:t>
            </w:r>
          </w:p>
        </w:tc>
        <w:tc>
          <w:tcPr>
            <w:tcW w:w="1359" w:type="dxa"/>
            <w:tcBorders>
              <w:top w:val="single" w:sz="4" w:space="0" w:color="auto"/>
              <w:left w:val="single" w:sz="4" w:space="0" w:color="auto"/>
              <w:bottom w:val="single" w:sz="4" w:space="0" w:color="auto"/>
              <w:right w:val="single" w:sz="4" w:space="0" w:color="auto"/>
            </w:tcBorders>
            <w:shd w:val="clear" w:color="auto" w:fill="FFFFFF"/>
            <w:vAlign w:val="center"/>
          </w:tcPr>
          <w:p w14:paraId="0058FF5D" w14:textId="77777777" w:rsidR="002B241E" w:rsidRDefault="002B241E">
            <w:pPr>
              <w:widowControl w:val="0"/>
              <w:jc w:val="center"/>
            </w:pPr>
            <w:r>
              <w:rPr>
                <w:b/>
                <w:color w:val="000000"/>
                <w:sz w:val="22"/>
              </w:rPr>
              <w:t>Семинары, практи</w:t>
            </w:r>
            <w:r w:rsidR="00F95936">
              <w:rPr>
                <w:b/>
                <w:color w:val="000000"/>
                <w:sz w:val="22"/>
              </w:rPr>
              <w:softHyphen/>
            </w:r>
            <w:r>
              <w:rPr>
                <w:b/>
                <w:color w:val="000000"/>
                <w:sz w:val="22"/>
              </w:rPr>
              <w:t>ческие занятия</w:t>
            </w:r>
          </w:p>
        </w:tc>
        <w:tc>
          <w:tcPr>
            <w:tcW w:w="954" w:type="dxa"/>
            <w:vMerge/>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1493BC5" w14:textId="77777777" w:rsidR="002B241E" w:rsidRDefault="002B241E">
            <w:pPr>
              <w:widowControl w:val="0"/>
              <w:snapToGrid w:val="0"/>
              <w:jc w:val="center"/>
              <w:rPr>
                <w:b/>
                <w:color w:val="000000"/>
                <w:sz w:val="22"/>
                <w:szCs w:val="28"/>
              </w:rPr>
            </w:pPr>
          </w:p>
        </w:tc>
        <w:tc>
          <w:tcPr>
            <w:tcW w:w="2157"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2186DC1F" w14:textId="77777777" w:rsidR="002B241E" w:rsidRDefault="002B241E">
            <w:pPr>
              <w:widowControl w:val="0"/>
              <w:snapToGrid w:val="0"/>
              <w:jc w:val="center"/>
              <w:rPr>
                <w:b/>
                <w:color w:val="000000"/>
                <w:sz w:val="22"/>
                <w:szCs w:val="28"/>
              </w:rPr>
            </w:pPr>
          </w:p>
        </w:tc>
      </w:tr>
      <w:tr w:rsidR="00D14822" w14:paraId="6328A6E5" w14:textId="77777777" w:rsidTr="000B79F1">
        <w:trPr>
          <w:trHeight w:val="660"/>
          <w:jc w:val="center"/>
        </w:trPr>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0D24FDB2" w14:textId="77777777" w:rsidR="00D14822" w:rsidRDefault="00D14822" w:rsidP="00D14822">
            <w:pPr>
              <w:widowControl w:val="0"/>
              <w:jc w:val="both"/>
            </w:pPr>
            <w:r>
              <w:rPr>
                <w:color w:val="000000"/>
              </w:rPr>
              <w:t>1.</w:t>
            </w:r>
          </w:p>
        </w:tc>
        <w:tc>
          <w:tcPr>
            <w:tcW w:w="2124" w:type="dxa"/>
            <w:tcBorders>
              <w:top w:val="single" w:sz="4" w:space="0" w:color="auto"/>
              <w:left w:val="single" w:sz="4" w:space="0" w:color="auto"/>
              <w:bottom w:val="single" w:sz="4" w:space="0" w:color="auto"/>
              <w:right w:val="single" w:sz="4" w:space="0" w:color="auto"/>
            </w:tcBorders>
            <w:shd w:val="clear" w:color="auto" w:fill="FFFFFF"/>
          </w:tcPr>
          <w:p w14:paraId="5F2543BE" w14:textId="77777777" w:rsidR="00D14822" w:rsidRDefault="00D14822" w:rsidP="00D14822">
            <w:pPr>
              <w:tabs>
                <w:tab w:val="left" w:pos="7177"/>
              </w:tabs>
              <w:autoSpaceDE w:val="0"/>
            </w:pPr>
            <w:r>
              <w:rPr>
                <w:rFonts w:eastAsia="TimesNewRomanPS-BoldMT"/>
              </w:rPr>
              <w:t xml:space="preserve">Тема 1. </w:t>
            </w:r>
            <w:r>
              <w:t>Стратегический анализ в системе стратегического управления</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33A4C510" w14:textId="77777777" w:rsidR="00D14822" w:rsidRDefault="00D14822" w:rsidP="007626D0">
            <w:pPr>
              <w:widowControl w:val="0"/>
              <w:jc w:val="center"/>
            </w:pPr>
            <w:r>
              <w:rPr>
                <w:color w:val="000000"/>
              </w:rPr>
              <w:t>2</w:t>
            </w:r>
            <w:r w:rsidR="007626D0">
              <w:rPr>
                <w:color w:val="000000"/>
              </w:rPr>
              <w:t>0</w:t>
            </w: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14:paraId="5328C603" w14:textId="77777777" w:rsidR="00D14822" w:rsidRDefault="007626D0" w:rsidP="00D14822">
            <w:pPr>
              <w:widowControl w:val="0"/>
              <w:jc w:val="center"/>
            </w:pPr>
            <w:r>
              <w:rPr>
                <w:color w:val="000000"/>
              </w:rPr>
              <w:t>6</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tcPr>
          <w:p w14:paraId="5E413AB4" w14:textId="77777777" w:rsidR="00D14822" w:rsidRDefault="00D14822" w:rsidP="00D14822">
            <w:pPr>
              <w:widowControl w:val="0"/>
              <w:jc w:val="center"/>
            </w:pPr>
            <w:r>
              <w:rPr>
                <w:color w:val="000000"/>
              </w:rPr>
              <w:t>2</w:t>
            </w:r>
          </w:p>
        </w:tc>
        <w:tc>
          <w:tcPr>
            <w:tcW w:w="1359" w:type="dxa"/>
            <w:tcBorders>
              <w:top w:val="single" w:sz="4" w:space="0" w:color="auto"/>
              <w:left w:val="single" w:sz="4" w:space="0" w:color="auto"/>
              <w:bottom w:val="single" w:sz="4" w:space="0" w:color="auto"/>
              <w:right w:val="single" w:sz="4" w:space="0" w:color="auto"/>
            </w:tcBorders>
            <w:shd w:val="clear" w:color="auto" w:fill="FFFFFF"/>
            <w:vAlign w:val="center"/>
          </w:tcPr>
          <w:p w14:paraId="0775EE86" w14:textId="77777777" w:rsidR="00D14822" w:rsidRDefault="007626D0" w:rsidP="00D14822">
            <w:pPr>
              <w:widowControl w:val="0"/>
              <w:jc w:val="center"/>
            </w:pPr>
            <w:r>
              <w:rPr>
                <w:color w:val="000000"/>
              </w:rPr>
              <w:t>4</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tcPr>
          <w:p w14:paraId="524C4A11" w14:textId="77777777" w:rsidR="00D14822" w:rsidRDefault="00D14822" w:rsidP="007626D0">
            <w:pPr>
              <w:widowControl w:val="0"/>
              <w:jc w:val="center"/>
            </w:pPr>
            <w:r>
              <w:rPr>
                <w:color w:val="000000"/>
              </w:rPr>
              <w:t>1</w:t>
            </w:r>
            <w:r w:rsidR="007626D0">
              <w:rPr>
                <w:color w:val="000000"/>
              </w:rPr>
              <w:t>4</w:t>
            </w:r>
          </w:p>
        </w:tc>
        <w:tc>
          <w:tcPr>
            <w:tcW w:w="2157" w:type="dxa"/>
            <w:tcBorders>
              <w:top w:val="single" w:sz="4" w:space="0" w:color="auto"/>
              <w:left w:val="single" w:sz="4" w:space="0" w:color="auto"/>
              <w:bottom w:val="single" w:sz="4" w:space="0" w:color="auto"/>
              <w:right w:val="single" w:sz="4" w:space="0" w:color="auto"/>
            </w:tcBorders>
            <w:shd w:val="clear" w:color="auto" w:fill="FFFFFF"/>
            <w:vAlign w:val="center"/>
          </w:tcPr>
          <w:p w14:paraId="53C261A4" w14:textId="77777777" w:rsidR="00D14822" w:rsidRDefault="00D14822" w:rsidP="00D14822">
            <w:pPr>
              <w:widowControl w:val="0"/>
            </w:pPr>
            <w:r>
              <w:t>Устные ответы, решение ситуационных задач; групповая дискуссия</w:t>
            </w:r>
          </w:p>
        </w:tc>
      </w:tr>
      <w:tr w:rsidR="00D14822" w14:paraId="1EA78894" w14:textId="77777777" w:rsidTr="000B79F1">
        <w:trPr>
          <w:trHeight w:val="660"/>
          <w:jc w:val="center"/>
        </w:trPr>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2997829F" w14:textId="77777777" w:rsidR="00D14822" w:rsidRDefault="00D14822" w:rsidP="00D14822">
            <w:pPr>
              <w:widowControl w:val="0"/>
              <w:jc w:val="both"/>
            </w:pPr>
            <w:r>
              <w:rPr>
                <w:color w:val="000000"/>
              </w:rPr>
              <w:t>2.</w:t>
            </w:r>
          </w:p>
        </w:tc>
        <w:tc>
          <w:tcPr>
            <w:tcW w:w="2124" w:type="dxa"/>
            <w:tcBorders>
              <w:top w:val="single" w:sz="4" w:space="0" w:color="auto"/>
              <w:left w:val="single" w:sz="4" w:space="0" w:color="auto"/>
              <w:bottom w:val="single" w:sz="4" w:space="0" w:color="auto"/>
              <w:right w:val="single" w:sz="4" w:space="0" w:color="auto"/>
            </w:tcBorders>
            <w:shd w:val="clear" w:color="auto" w:fill="FFFFFF"/>
          </w:tcPr>
          <w:p w14:paraId="347AE907" w14:textId="77777777" w:rsidR="00D14822" w:rsidRDefault="00D14822" w:rsidP="00D14822">
            <w:pPr>
              <w:widowControl w:val="0"/>
              <w:autoSpaceDE w:val="0"/>
              <w:spacing w:after="240"/>
            </w:pPr>
            <w:r>
              <w:rPr>
                <w:rFonts w:eastAsia="TimesNewRomanPS-BoldMT"/>
              </w:rPr>
              <w:t xml:space="preserve">Тема </w:t>
            </w:r>
            <w:r>
              <w:rPr>
                <w:rFonts w:eastAsia="TimesNewRomanPSMT"/>
              </w:rPr>
              <w:t xml:space="preserve">2. </w:t>
            </w:r>
            <w:r>
              <w:t xml:space="preserve">Стратегический анализ внешней </w:t>
            </w:r>
            <w:r>
              <w:lastRenderedPageBreak/>
              <w:t>среды</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6A4A6E28" w14:textId="77777777" w:rsidR="00D14822" w:rsidRDefault="007626D0" w:rsidP="007626D0">
            <w:pPr>
              <w:widowControl w:val="0"/>
              <w:jc w:val="center"/>
            </w:pPr>
            <w:r>
              <w:rPr>
                <w:color w:val="000000"/>
              </w:rPr>
              <w:lastRenderedPageBreak/>
              <w:t>25</w:t>
            </w: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14:paraId="4470F2B6" w14:textId="77777777" w:rsidR="00D14822" w:rsidRDefault="007626D0" w:rsidP="00D14822">
            <w:pPr>
              <w:widowControl w:val="0"/>
              <w:jc w:val="center"/>
            </w:pPr>
            <w:r>
              <w:rPr>
                <w:color w:val="000000"/>
              </w:rPr>
              <w:t>10</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tcPr>
          <w:p w14:paraId="3C1C0576" w14:textId="77777777" w:rsidR="00D14822" w:rsidRDefault="00D14822" w:rsidP="00D14822">
            <w:pPr>
              <w:widowControl w:val="0"/>
              <w:jc w:val="center"/>
            </w:pPr>
            <w:r>
              <w:rPr>
                <w:color w:val="000000"/>
              </w:rPr>
              <w:t>4</w:t>
            </w:r>
          </w:p>
        </w:tc>
        <w:tc>
          <w:tcPr>
            <w:tcW w:w="1359" w:type="dxa"/>
            <w:tcBorders>
              <w:top w:val="single" w:sz="4" w:space="0" w:color="auto"/>
              <w:left w:val="single" w:sz="4" w:space="0" w:color="auto"/>
              <w:bottom w:val="single" w:sz="4" w:space="0" w:color="auto"/>
              <w:right w:val="single" w:sz="4" w:space="0" w:color="auto"/>
            </w:tcBorders>
            <w:shd w:val="clear" w:color="auto" w:fill="FFFFFF"/>
            <w:vAlign w:val="center"/>
          </w:tcPr>
          <w:p w14:paraId="1A0A5570" w14:textId="77777777" w:rsidR="00D14822" w:rsidRDefault="00D14822" w:rsidP="00D14822">
            <w:pPr>
              <w:widowControl w:val="0"/>
              <w:jc w:val="center"/>
            </w:pPr>
            <w:r>
              <w:rPr>
                <w:color w:val="000000"/>
              </w:rPr>
              <w:t>6</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tcPr>
          <w:p w14:paraId="197C6DCD" w14:textId="77777777" w:rsidR="00D14822" w:rsidRDefault="00D14822" w:rsidP="007626D0">
            <w:pPr>
              <w:widowControl w:val="0"/>
              <w:jc w:val="center"/>
            </w:pPr>
            <w:r>
              <w:rPr>
                <w:color w:val="000000"/>
              </w:rPr>
              <w:t>1</w:t>
            </w:r>
            <w:r w:rsidR="007626D0">
              <w:rPr>
                <w:color w:val="000000"/>
              </w:rPr>
              <w:t>5</w:t>
            </w:r>
          </w:p>
        </w:tc>
        <w:tc>
          <w:tcPr>
            <w:tcW w:w="2157" w:type="dxa"/>
            <w:tcBorders>
              <w:top w:val="single" w:sz="4" w:space="0" w:color="auto"/>
              <w:left w:val="single" w:sz="4" w:space="0" w:color="auto"/>
              <w:bottom w:val="single" w:sz="4" w:space="0" w:color="auto"/>
              <w:right w:val="single" w:sz="4" w:space="0" w:color="auto"/>
            </w:tcBorders>
            <w:shd w:val="clear" w:color="auto" w:fill="FFFFFF"/>
            <w:vAlign w:val="center"/>
          </w:tcPr>
          <w:p w14:paraId="558D0938" w14:textId="77777777" w:rsidR="00D14822" w:rsidRDefault="00D14822" w:rsidP="00D14822">
            <w:pPr>
              <w:widowControl w:val="0"/>
              <w:snapToGrid w:val="0"/>
            </w:pPr>
            <w:r>
              <w:t xml:space="preserve">Устные ответы, решение ситуационных задач; групповая </w:t>
            </w:r>
            <w:r>
              <w:lastRenderedPageBreak/>
              <w:t>дискуссия</w:t>
            </w:r>
          </w:p>
        </w:tc>
      </w:tr>
      <w:tr w:rsidR="00D14822" w14:paraId="2EE3CCDB" w14:textId="77777777" w:rsidTr="000B79F1">
        <w:trPr>
          <w:trHeight w:val="1320"/>
          <w:jc w:val="center"/>
        </w:trPr>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1C2F6A70" w14:textId="77777777" w:rsidR="00D14822" w:rsidRDefault="00D14822" w:rsidP="00D14822">
            <w:pPr>
              <w:widowControl w:val="0"/>
              <w:jc w:val="both"/>
            </w:pPr>
            <w:r>
              <w:rPr>
                <w:color w:val="000000"/>
              </w:rPr>
              <w:lastRenderedPageBreak/>
              <w:t>3.</w:t>
            </w:r>
          </w:p>
        </w:tc>
        <w:tc>
          <w:tcPr>
            <w:tcW w:w="2124" w:type="dxa"/>
            <w:tcBorders>
              <w:top w:val="single" w:sz="4" w:space="0" w:color="auto"/>
              <w:left w:val="single" w:sz="4" w:space="0" w:color="auto"/>
              <w:bottom w:val="single" w:sz="4" w:space="0" w:color="auto"/>
              <w:right w:val="single" w:sz="4" w:space="0" w:color="auto"/>
            </w:tcBorders>
            <w:shd w:val="clear" w:color="auto" w:fill="FFFFFF"/>
          </w:tcPr>
          <w:p w14:paraId="621307E7" w14:textId="77777777" w:rsidR="00D14822" w:rsidRDefault="00D14822" w:rsidP="00D14822">
            <w:pPr>
              <w:widowControl w:val="0"/>
              <w:autoSpaceDE w:val="0"/>
              <w:spacing w:after="240"/>
            </w:pPr>
            <w:r>
              <w:rPr>
                <w:rFonts w:eastAsia="TimesNewRomanPS-BoldMT"/>
              </w:rPr>
              <w:t xml:space="preserve">Тема </w:t>
            </w:r>
            <w:r>
              <w:rPr>
                <w:rFonts w:eastAsia="TimesNewRomanPSMT"/>
              </w:rPr>
              <w:t xml:space="preserve">3. </w:t>
            </w:r>
            <w:r>
              <w:t>Стратегический анализ внутренней среды</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0F23121F" w14:textId="77777777" w:rsidR="00D14822" w:rsidRDefault="007626D0" w:rsidP="007C63C3">
            <w:pPr>
              <w:widowControl w:val="0"/>
              <w:jc w:val="center"/>
            </w:pPr>
            <w:r>
              <w:rPr>
                <w:color w:val="000000"/>
              </w:rPr>
              <w:t>2</w:t>
            </w:r>
            <w:r w:rsidR="007C63C3">
              <w:rPr>
                <w:color w:val="000000"/>
              </w:rPr>
              <w:t>5</w:t>
            </w: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14:paraId="4F7AE3A3" w14:textId="77777777" w:rsidR="00D14822" w:rsidRDefault="007C63C3" w:rsidP="00D14822">
            <w:pPr>
              <w:widowControl w:val="0"/>
              <w:jc w:val="center"/>
            </w:pPr>
            <w:r>
              <w:rPr>
                <w:color w:val="000000"/>
              </w:rPr>
              <w:t>10</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tcPr>
          <w:p w14:paraId="387BBCC8" w14:textId="77777777" w:rsidR="00D14822" w:rsidRDefault="007C63C3" w:rsidP="00D14822">
            <w:pPr>
              <w:widowControl w:val="0"/>
              <w:jc w:val="center"/>
            </w:pPr>
            <w:r>
              <w:rPr>
                <w:color w:val="000000"/>
              </w:rPr>
              <w:t>4</w:t>
            </w:r>
          </w:p>
        </w:tc>
        <w:tc>
          <w:tcPr>
            <w:tcW w:w="1359" w:type="dxa"/>
            <w:tcBorders>
              <w:top w:val="single" w:sz="4" w:space="0" w:color="auto"/>
              <w:left w:val="single" w:sz="4" w:space="0" w:color="auto"/>
              <w:bottom w:val="single" w:sz="4" w:space="0" w:color="auto"/>
              <w:right w:val="single" w:sz="4" w:space="0" w:color="auto"/>
            </w:tcBorders>
            <w:shd w:val="clear" w:color="auto" w:fill="FFFFFF"/>
            <w:vAlign w:val="center"/>
          </w:tcPr>
          <w:p w14:paraId="7E0612F4" w14:textId="77777777" w:rsidR="00D14822" w:rsidRDefault="00D14822" w:rsidP="00D14822">
            <w:pPr>
              <w:widowControl w:val="0"/>
              <w:jc w:val="center"/>
            </w:pPr>
            <w:r>
              <w:rPr>
                <w:color w:val="000000"/>
              </w:rPr>
              <w:t>6</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tcPr>
          <w:p w14:paraId="4A1213B9" w14:textId="77777777" w:rsidR="00D14822" w:rsidRDefault="007626D0" w:rsidP="007626D0">
            <w:pPr>
              <w:widowControl w:val="0"/>
              <w:jc w:val="center"/>
            </w:pPr>
            <w:r>
              <w:rPr>
                <w:color w:val="000000"/>
              </w:rPr>
              <w:t>15</w:t>
            </w:r>
          </w:p>
        </w:tc>
        <w:tc>
          <w:tcPr>
            <w:tcW w:w="2157" w:type="dxa"/>
            <w:tcBorders>
              <w:top w:val="single" w:sz="4" w:space="0" w:color="auto"/>
              <w:left w:val="single" w:sz="4" w:space="0" w:color="auto"/>
              <w:bottom w:val="single" w:sz="4" w:space="0" w:color="auto"/>
              <w:right w:val="single" w:sz="4" w:space="0" w:color="auto"/>
            </w:tcBorders>
            <w:shd w:val="clear" w:color="auto" w:fill="FFFFFF"/>
            <w:vAlign w:val="center"/>
          </w:tcPr>
          <w:p w14:paraId="328B8E6D" w14:textId="77777777" w:rsidR="00D14822" w:rsidRDefault="00D14822" w:rsidP="00D14822">
            <w:pPr>
              <w:widowControl w:val="0"/>
              <w:snapToGrid w:val="0"/>
            </w:pPr>
            <w:r>
              <w:t>Устные ответы, решение ситуационных задач; групповая дискуссия</w:t>
            </w:r>
            <w:r w:rsidR="007626D0">
              <w:t>, контрольная работа</w:t>
            </w:r>
          </w:p>
        </w:tc>
      </w:tr>
      <w:tr w:rsidR="00D14822" w14:paraId="3BD86623" w14:textId="77777777" w:rsidTr="000B79F1">
        <w:trPr>
          <w:trHeight w:val="70"/>
          <w:jc w:val="center"/>
        </w:trPr>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7436BE8E" w14:textId="77777777" w:rsidR="00D14822" w:rsidRDefault="00D14822" w:rsidP="00D14822">
            <w:pPr>
              <w:widowControl w:val="0"/>
              <w:jc w:val="both"/>
            </w:pPr>
            <w:r>
              <w:rPr>
                <w:color w:val="000000"/>
              </w:rPr>
              <w:t>4.</w:t>
            </w:r>
          </w:p>
        </w:tc>
        <w:tc>
          <w:tcPr>
            <w:tcW w:w="2124" w:type="dxa"/>
            <w:tcBorders>
              <w:top w:val="single" w:sz="4" w:space="0" w:color="auto"/>
              <w:left w:val="single" w:sz="4" w:space="0" w:color="auto"/>
              <w:bottom w:val="single" w:sz="4" w:space="0" w:color="auto"/>
              <w:right w:val="single" w:sz="4" w:space="0" w:color="auto"/>
            </w:tcBorders>
            <w:shd w:val="clear" w:color="auto" w:fill="FFFFFF"/>
          </w:tcPr>
          <w:p w14:paraId="733934FC" w14:textId="77777777" w:rsidR="00D14822" w:rsidRDefault="00D14822" w:rsidP="00D14822">
            <w:r>
              <w:rPr>
                <w:rFonts w:eastAsia="TimesNewRomanPS-BoldMT"/>
              </w:rPr>
              <w:t xml:space="preserve">Тема </w:t>
            </w:r>
            <w:r>
              <w:rPr>
                <w:rFonts w:eastAsia="TimesNewRomanPSMT"/>
              </w:rPr>
              <w:t xml:space="preserve">4. </w:t>
            </w:r>
            <w:r>
              <w:t>Стратегический анализ конкурентного преимущества</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74B29ADC" w14:textId="77777777" w:rsidR="00D14822" w:rsidRDefault="007626D0" w:rsidP="007C63C3">
            <w:pPr>
              <w:widowControl w:val="0"/>
              <w:jc w:val="center"/>
            </w:pPr>
            <w:r>
              <w:rPr>
                <w:color w:val="000000"/>
              </w:rPr>
              <w:t>2</w:t>
            </w:r>
            <w:r w:rsidR="007C63C3">
              <w:rPr>
                <w:color w:val="000000"/>
              </w:rPr>
              <w:t>2</w:t>
            </w: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14:paraId="02EBD8BF" w14:textId="77777777" w:rsidR="00D14822" w:rsidRDefault="007C63C3" w:rsidP="00D14822">
            <w:pPr>
              <w:widowControl w:val="0"/>
              <w:jc w:val="center"/>
            </w:pPr>
            <w:r>
              <w:rPr>
                <w:color w:val="000000"/>
              </w:rPr>
              <w:t>8</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tcPr>
          <w:p w14:paraId="2CE6BD60" w14:textId="77777777" w:rsidR="00D14822" w:rsidRDefault="007C63C3" w:rsidP="00D14822">
            <w:pPr>
              <w:widowControl w:val="0"/>
              <w:jc w:val="center"/>
            </w:pPr>
            <w:r>
              <w:rPr>
                <w:color w:val="000000"/>
              </w:rPr>
              <w:t>2</w:t>
            </w:r>
          </w:p>
        </w:tc>
        <w:tc>
          <w:tcPr>
            <w:tcW w:w="1359" w:type="dxa"/>
            <w:tcBorders>
              <w:top w:val="single" w:sz="4" w:space="0" w:color="auto"/>
              <w:left w:val="single" w:sz="4" w:space="0" w:color="auto"/>
              <w:bottom w:val="single" w:sz="4" w:space="0" w:color="auto"/>
              <w:right w:val="single" w:sz="4" w:space="0" w:color="auto"/>
            </w:tcBorders>
            <w:shd w:val="clear" w:color="auto" w:fill="FFFFFF"/>
            <w:vAlign w:val="center"/>
          </w:tcPr>
          <w:p w14:paraId="2AFBE93D" w14:textId="77777777" w:rsidR="00D14822" w:rsidRDefault="00D14822" w:rsidP="00D14822">
            <w:pPr>
              <w:widowControl w:val="0"/>
              <w:jc w:val="center"/>
            </w:pPr>
            <w:r>
              <w:rPr>
                <w:color w:val="000000"/>
              </w:rPr>
              <w:t>6</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tcPr>
          <w:p w14:paraId="1D2FA014" w14:textId="77777777" w:rsidR="00D14822" w:rsidRDefault="00D14822" w:rsidP="007626D0">
            <w:pPr>
              <w:widowControl w:val="0"/>
              <w:jc w:val="center"/>
            </w:pPr>
            <w:r>
              <w:rPr>
                <w:color w:val="000000"/>
              </w:rPr>
              <w:t>1</w:t>
            </w:r>
            <w:r w:rsidR="007626D0">
              <w:rPr>
                <w:color w:val="000000"/>
              </w:rPr>
              <w:t>4</w:t>
            </w:r>
          </w:p>
        </w:tc>
        <w:tc>
          <w:tcPr>
            <w:tcW w:w="2157" w:type="dxa"/>
            <w:tcBorders>
              <w:top w:val="single" w:sz="4" w:space="0" w:color="auto"/>
              <w:left w:val="single" w:sz="4" w:space="0" w:color="auto"/>
              <w:bottom w:val="single" w:sz="4" w:space="0" w:color="auto"/>
              <w:right w:val="single" w:sz="4" w:space="0" w:color="auto"/>
            </w:tcBorders>
            <w:shd w:val="clear" w:color="auto" w:fill="FFFFFF"/>
            <w:vAlign w:val="center"/>
          </w:tcPr>
          <w:p w14:paraId="471CEDB7" w14:textId="77777777" w:rsidR="00D14822" w:rsidRDefault="00D14822" w:rsidP="007626D0">
            <w:pPr>
              <w:widowControl w:val="0"/>
              <w:snapToGrid w:val="0"/>
            </w:pPr>
            <w:r>
              <w:t>Устные ответы, решение ситуацион</w:t>
            </w:r>
            <w:r w:rsidR="007626D0">
              <w:t>ных задач; групповая дискуссия</w:t>
            </w:r>
          </w:p>
        </w:tc>
      </w:tr>
      <w:tr w:rsidR="007626D0" w14:paraId="425DFA2E" w14:textId="77777777" w:rsidTr="000B79F1">
        <w:trPr>
          <w:trHeight w:val="70"/>
          <w:jc w:val="center"/>
        </w:trPr>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77D332B0" w14:textId="77777777" w:rsidR="007626D0" w:rsidRDefault="007626D0" w:rsidP="007626D0">
            <w:pPr>
              <w:widowControl w:val="0"/>
              <w:jc w:val="both"/>
              <w:rPr>
                <w:color w:val="000000"/>
              </w:rPr>
            </w:pPr>
            <w:r>
              <w:rPr>
                <w:color w:val="000000"/>
              </w:rPr>
              <w:t>5.</w:t>
            </w:r>
          </w:p>
        </w:tc>
        <w:tc>
          <w:tcPr>
            <w:tcW w:w="2124" w:type="dxa"/>
            <w:tcBorders>
              <w:top w:val="single" w:sz="4" w:space="0" w:color="auto"/>
              <w:left w:val="single" w:sz="4" w:space="0" w:color="auto"/>
              <w:bottom w:val="single" w:sz="4" w:space="0" w:color="auto"/>
              <w:right w:val="single" w:sz="4" w:space="0" w:color="auto"/>
            </w:tcBorders>
            <w:shd w:val="clear" w:color="auto" w:fill="FFFFFF"/>
          </w:tcPr>
          <w:p w14:paraId="7C4C924E" w14:textId="77777777" w:rsidR="007626D0" w:rsidRDefault="007626D0" w:rsidP="007626D0">
            <w:pPr>
              <w:rPr>
                <w:rFonts w:eastAsia="TimesNewRomanPS-BoldMT"/>
              </w:rPr>
            </w:pPr>
            <w:r>
              <w:rPr>
                <w:rFonts w:eastAsia="TimesNewRomanPS-BoldMT"/>
              </w:rPr>
              <w:t>Тема 5. Стратегический портфельный анализ</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2095AAA8" w14:textId="77777777" w:rsidR="007626D0" w:rsidRDefault="007626D0" w:rsidP="007626D0">
            <w:pPr>
              <w:widowControl w:val="0"/>
              <w:jc w:val="center"/>
              <w:rPr>
                <w:color w:val="000000"/>
              </w:rPr>
            </w:pPr>
            <w:r>
              <w:rPr>
                <w:color w:val="000000"/>
              </w:rPr>
              <w:t>16</w:t>
            </w: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14:paraId="28C0AD4C" w14:textId="77777777" w:rsidR="007626D0" w:rsidRDefault="007626D0" w:rsidP="007626D0">
            <w:pPr>
              <w:widowControl w:val="0"/>
              <w:jc w:val="center"/>
              <w:rPr>
                <w:color w:val="000000"/>
              </w:rPr>
            </w:pPr>
            <w:r>
              <w:rPr>
                <w:color w:val="000000"/>
              </w:rPr>
              <w:t>6</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tcPr>
          <w:p w14:paraId="02C51448" w14:textId="77777777" w:rsidR="007626D0" w:rsidRDefault="007626D0" w:rsidP="007626D0">
            <w:pPr>
              <w:widowControl w:val="0"/>
              <w:jc w:val="center"/>
              <w:rPr>
                <w:color w:val="000000"/>
              </w:rPr>
            </w:pPr>
            <w:r>
              <w:rPr>
                <w:color w:val="000000"/>
              </w:rPr>
              <w:t>2</w:t>
            </w:r>
          </w:p>
        </w:tc>
        <w:tc>
          <w:tcPr>
            <w:tcW w:w="1359" w:type="dxa"/>
            <w:tcBorders>
              <w:top w:val="single" w:sz="4" w:space="0" w:color="auto"/>
              <w:left w:val="single" w:sz="4" w:space="0" w:color="auto"/>
              <w:bottom w:val="single" w:sz="4" w:space="0" w:color="auto"/>
              <w:right w:val="single" w:sz="4" w:space="0" w:color="auto"/>
            </w:tcBorders>
            <w:shd w:val="clear" w:color="auto" w:fill="FFFFFF"/>
            <w:vAlign w:val="center"/>
          </w:tcPr>
          <w:p w14:paraId="5DA7AF33" w14:textId="77777777" w:rsidR="007626D0" w:rsidRDefault="007626D0" w:rsidP="007626D0">
            <w:pPr>
              <w:widowControl w:val="0"/>
              <w:jc w:val="center"/>
              <w:rPr>
                <w:color w:val="000000"/>
              </w:rPr>
            </w:pPr>
            <w:r>
              <w:rPr>
                <w:color w:val="000000"/>
              </w:rPr>
              <w:t>4</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tcPr>
          <w:p w14:paraId="04F91558" w14:textId="77777777" w:rsidR="007626D0" w:rsidRDefault="007626D0" w:rsidP="007626D0">
            <w:pPr>
              <w:widowControl w:val="0"/>
              <w:jc w:val="center"/>
              <w:rPr>
                <w:color w:val="000000"/>
              </w:rPr>
            </w:pPr>
            <w:r>
              <w:rPr>
                <w:color w:val="000000"/>
              </w:rPr>
              <w:t>10</w:t>
            </w:r>
          </w:p>
        </w:tc>
        <w:tc>
          <w:tcPr>
            <w:tcW w:w="2157" w:type="dxa"/>
            <w:tcBorders>
              <w:top w:val="single" w:sz="4" w:space="0" w:color="auto"/>
              <w:left w:val="single" w:sz="4" w:space="0" w:color="auto"/>
              <w:bottom w:val="single" w:sz="4" w:space="0" w:color="auto"/>
              <w:right w:val="single" w:sz="4" w:space="0" w:color="auto"/>
            </w:tcBorders>
            <w:shd w:val="clear" w:color="auto" w:fill="FFFFFF"/>
            <w:vAlign w:val="center"/>
          </w:tcPr>
          <w:p w14:paraId="62B484F8" w14:textId="77777777" w:rsidR="007626D0" w:rsidRDefault="007626D0" w:rsidP="007626D0">
            <w:pPr>
              <w:widowControl w:val="0"/>
              <w:snapToGrid w:val="0"/>
            </w:pPr>
            <w:r>
              <w:t>Устные ответы, решение ситуационных задач; групповая дискуссия</w:t>
            </w:r>
          </w:p>
        </w:tc>
      </w:tr>
      <w:tr w:rsidR="007626D0" w14:paraId="36D88A08" w14:textId="77777777" w:rsidTr="000B79F1">
        <w:trPr>
          <w:trHeight w:val="426"/>
          <w:jc w:val="center"/>
        </w:trPr>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2A53999E" w14:textId="77777777" w:rsidR="007626D0" w:rsidRDefault="007626D0" w:rsidP="007626D0">
            <w:pPr>
              <w:widowControl w:val="0"/>
              <w:snapToGrid w:val="0"/>
              <w:jc w:val="both"/>
              <w:rPr>
                <w:bCs/>
                <w:color w:val="000000"/>
                <w:sz w:val="28"/>
                <w:szCs w:val="28"/>
              </w:rPr>
            </w:pPr>
          </w:p>
        </w:tc>
        <w:tc>
          <w:tcPr>
            <w:tcW w:w="2124" w:type="dxa"/>
            <w:tcBorders>
              <w:top w:val="single" w:sz="4" w:space="0" w:color="auto"/>
              <w:left w:val="single" w:sz="4" w:space="0" w:color="auto"/>
              <w:bottom w:val="single" w:sz="4" w:space="0" w:color="auto"/>
              <w:right w:val="single" w:sz="4" w:space="0" w:color="auto"/>
            </w:tcBorders>
            <w:shd w:val="clear" w:color="auto" w:fill="FFFFFF"/>
          </w:tcPr>
          <w:p w14:paraId="6439133F" w14:textId="77777777" w:rsidR="007626D0" w:rsidRDefault="007626D0" w:rsidP="007626D0">
            <w:pPr>
              <w:widowControl w:val="0"/>
              <w:spacing w:line="254" w:lineRule="auto"/>
            </w:pPr>
            <w:r>
              <w:rPr>
                <w:b/>
                <w:color w:val="000000"/>
              </w:rPr>
              <w:t>В целом по дисциплине</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7CA43159" w14:textId="77777777" w:rsidR="007626D0" w:rsidRDefault="007626D0" w:rsidP="007626D0">
            <w:pPr>
              <w:widowControl w:val="0"/>
              <w:jc w:val="center"/>
            </w:pPr>
            <w:r>
              <w:rPr>
                <w:b/>
                <w:color w:val="000000"/>
              </w:rPr>
              <w:t>108</w:t>
            </w: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14:paraId="42061EE4" w14:textId="77777777" w:rsidR="007626D0" w:rsidRDefault="007626D0" w:rsidP="007626D0">
            <w:pPr>
              <w:widowControl w:val="0"/>
              <w:jc w:val="center"/>
            </w:pPr>
            <w:r>
              <w:rPr>
                <w:b/>
                <w:color w:val="000000"/>
              </w:rPr>
              <w:t>40</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tcPr>
          <w:p w14:paraId="7FDBD888" w14:textId="77777777" w:rsidR="007626D0" w:rsidRDefault="007626D0" w:rsidP="007626D0">
            <w:pPr>
              <w:widowControl w:val="0"/>
              <w:jc w:val="center"/>
            </w:pPr>
            <w:r>
              <w:rPr>
                <w:b/>
                <w:color w:val="000000"/>
              </w:rPr>
              <w:t>14</w:t>
            </w:r>
          </w:p>
        </w:tc>
        <w:tc>
          <w:tcPr>
            <w:tcW w:w="1359" w:type="dxa"/>
            <w:tcBorders>
              <w:top w:val="single" w:sz="4" w:space="0" w:color="auto"/>
              <w:left w:val="single" w:sz="4" w:space="0" w:color="auto"/>
              <w:bottom w:val="single" w:sz="4" w:space="0" w:color="auto"/>
              <w:right w:val="single" w:sz="4" w:space="0" w:color="auto"/>
            </w:tcBorders>
            <w:shd w:val="clear" w:color="auto" w:fill="FFFFFF"/>
            <w:vAlign w:val="center"/>
          </w:tcPr>
          <w:p w14:paraId="300ED317" w14:textId="77777777" w:rsidR="007626D0" w:rsidRDefault="007626D0" w:rsidP="007626D0">
            <w:pPr>
              <w:widowControl w:val="0"/>
              <w:jc w:val="center"/>
            </w:pPr>
            <w:r>
              <w:rPr>
                <w:b/>
                <w:color w:val="000000"/>
              </w:rPr>
              <w:t>26</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tcPr>
          <w:p w14:paraId="43C4F298" w14:textId="77777777" w:rsidR="007626D0" w:rsidRDefault="007626D0" w:rsidP="007626D0">
            <w:pPr>
              <w:widowControl w:val="0"/>
              <w:jc w:val="center"/>
            </w:pPr>
            <w:r>
              <w:rPr>
                <w:b/>
                <w:color w:val="000000"/>
              </w:rPr>
              <w:t>68</w:t>
            </w:r>
          </w:p>
        </w:tc>
        <w:tc>
          <w:tcPr>
            <w:tcW w:w="2157" w:type="dxa"/>
            <w:tcBorders>
              <w:top w:val="single" w:sz="4" w:space="0" w:color="auto"/>
              <w:left w:val="single" w:sz="4" w:space="0" w:color="auto"/>
              <w:bottom w:val="single" w:sz="4" w:space="0" w:color="auto"/>
              <w:right w:val="single" w:sz="4" w:space="0" w:color="auto"/>
            </w:tcBorders>
            <w:shd w:val="clear" w:color="auto" w:fill="FFFFFF"/>
            <w:vAlign w:val="center"/>
          </w:tcPr>
          <w:p w14:paraId="759B97DE" w14:textId="77777777" w:rsidR="007626D0" w:rsidRDefault="007626D0" w:rsidP="007626D0">
            <w:pPr>
              <w:widowControl w:val="0"/>
              <w:snapToGrid w:val="0"/>
              <w:jc w:val="both"/>
            </w:pPr>
            <w:r>
              <w:t>Согласно учебному плану:</w:t>
            </w:r>
          </w:p>
          <w:p w14:paraId="6D1E1A01" w14:textId="77777777" w:rsidR="007626D0" w:rsidRDefault="007626D0" w:rsidP="007626D0">
            <w:pPr>
              <w:widowControl w:val="0"/>
              <w:snapToGrid w:val="0"/>
              <w:jc w:val="both"/>
            </w:pPr>
            <w:r>
              <w:rPr>
                <w:b/>
                <w:bCs/>
              </w:rPr>
              <w:t>Контрольная работа</w:t>
            </w:r>
          </w:p>
        </w:tc>
      </w:tr>
      <w:tr w:rsidR="007626D0" w14:paraId="438A2D3F" w14:textId="77777777" w:rsidTr="000B79F1">
        <w:trPr>
          <w:trHeight w:val="426"/>
          <w:jc w:val="center"/>
        </w:trPr>
        <w:tc>
          <w:tcPr>
            <w:tcW w:w="565" w:type="dxa"/>
            <w:tcBorders>
              <w:top w:val="single" w:sz="4" w:space="0" w:color="auto"/>
              <w:left w:val="single" w:sz="4" w:space="0" w:color="auto"/>
              <w:bottom w:val="single" w:sz="4" w:space="0" w:color="auto"/>
              <w:right w:val="single" w:sz="4" w:space="0" w:color="auto"/>
            </w:tcBorders>
            <w:shd w:val="clear" w:color="auto" w:fill="FFFFFF"/>
            <w:vAlign w:val="center"/>
          </w:tcPr>
          <w:p w14:paraId="2C341D83" w14:textId="77777777" w:rsidR="007626D0" w:rsidRDefault="007626D0" w:rsidP="007626D0">
            <w:pPr>
              <w:widowControl w:val="0"/>
              <w:snapToGrid w:val="0"/>
              <w:jc w:val="both"/>
              <w:rPr>
                <w:color w:val="000000"/>
                <w:sz w:val="28"/>
                <w:szCs w:val="28"/>
              </w:rPr>
            </w:pP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tcPr>
          <w:p w14:paraId="665D04CD" w14:textId="77777777" w:rsidR="007626D0" w:rsidRDefault="007626D0" w:rsidP="007626D0">
            <w:pPr>
              <w:widowControl w:val="0"/>
              <w:jc w:val="both"/>
            </w:pPr>
            <w:r>
              <w:rPr>
                <w:bCs/>
                <w:color w:val="000000"/>
              </w:rPr>
              <w:t>Итого в %</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198E20FD" w14:textId="77777777" w:rsidR="007626D0" w:rsidRDefault="007626D0" w:rsidP="007626D0">
            <w:pPr>
              <w:widowControl w:val="0"/>
              <w:jc w:val="center"/>
            </w:pPr>
            <w:r>
              <w:rPr>
                <w:color w:val="000000"/>
              </w:rPr>
              <w:t>100</w:t>
            </w: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14:paraId="7C944EB1" w14:textId="77777777" w:rsidR="007626D0" w:rsidRDefault="007626D0" w:rsidP="007626D0">
            <w:pPr>
              <w:widowControl w:val="0"/>
              <w:jc w:val="center"/>
            </w:pPr>
            <w:r>
              <w:rPr>
                <w:color w:val="000000"/>
              </w:rPr>
              <w:t>37</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tcPr>
          <w:p w14:paraId="609BD2C3" w14:textId="77777777" w:rsidR="007626D0" w:rsidRDefault="007626D0" w:rsidP="007626D0">
            <w:pPr>
              <w:widowControl w:val="0"/>
              <w:jc w:val="center"/>
            </w:pPr>
            <w:r>
              <w:rPr>
                <w:bCs/>
                <w:color w:val="000000"/>
              </w:rPr>
              <w:t>35</w:t>
            </w:r>
          </w:p>
        </w:tc>
        <w:tc>
          <w:tcPr>
            <w:tcW w:w="1359" w:type="dxa"/>
            <w:tcBorders>
              <w:top w:val="single" w:sz="4" w:space="0" w:color="auto"/>
              <w:left w:val="single" w:sz="4" w:space="0" w:color="auto"/>
              <w:bottom w:val="single" w:sz="4" w:space="0" w:color="auto"/>
              <w:right w:val="single" w:sz="4" w:space="0" w:color="auto"/>
            </w:tcBorders>
            <w:shd w:val="clear" w:color="auto" w:fill="FFFFFF"/>
            <w:vAlign w:val="center"/>
          </w:tcPr>
          <w:p w14:paraId="54F1636C" w14:textId="77777777" w:rsidR="007626D0" w:rsidRDefault="007626D0" w:rsidP="007626D0">
            <w:pPr>
              <w:widowControl w:val="0"/>
              <w:jc w:val="center"/>
            </w:pPr>
            <w:r>
              <w:rPr>
                <w:bCs/>
                <w:color w:val="000000"/>
              </w:rPr>
              <w:t>65</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tcPr>
          <w:p w14:paraId="4B80053E" w14:textId="77777777" w:rsidR="007626D0" w:rsidRDefault="007626D0" w:rsidP="007626D0">
            <w:pPr>
              <w:widowControl w:val="0"/>
              <w:jc w:val="center"/>
            </w:pPr>
            <w:r>
              <w:rPr>
                <w:bCs/>
                <w:color w:val="000000"/>
              </w:rPr>
              <w:t>63</w:t>
            </w:r>
          </w:p>
        </w:tc>
        <w:tc>
          <w:tcPr>
            <w:tcW w:w="2157" w:type="dxa"/>
            <w:tcBorders>
              <w:top w:val="single" w:sz="4" w:space="0" w:color="auto"/>
              <w:left w:val="single" w:sz="4" w:space="0" w:color="auto"/>
              <w:bottom w:val="single" w:sz="4" w:space="0" w:color="auto"/>
              <w:right w:val="single" w:sz="4" w:space="0" w:color="auto"/>
            </w:tcBorders>
            <w:shd w:val="clear" w:color="auto" w:fill="FFFFFF"/>
            <w:vAlign w:val="center"/>
          </w:tcPr>
          <w:p w14:paraId="095601A8" w14:textId="77777777" w:rsidR="007626D0" w:rsidRDefault="007626D0" w:rsidP="007626D0">
            <w:pPr>
              <w:widowControl w:val="0"/>
              <w:snapToGrid w:val="0"/>
              <w:jc w:val="both"/>
              <w:rPr>
                <w:bCs/>
                <w:color w:val="000000"/>
                <w:sz w:val="28"/>
                <w:szCs w:val="28"/>
              </w:rPr>
            </w:pPr>
          </w:p>
        </w:tc>
      </w:tr>
    </w:tbl>
    <w:p w14:paraId="26F6B1F7" w14:textId="77777777" w:rsidR="002B241E" w:rsidRDefault="002B241E">
      <w:pPr>
        <w:pStyle w:val="2"/>
        <w:widowControl w:val="0"/>
        <w:spacing w:before="0" w:after="0" w:line="360" w:lineRule="auto"/>
        <w:rPr>
          <w:bCs w:val="0"/>
          <w:color w:val="000000"/>
          <w:sz w:val="28"/>
          <w:szCs w:val="28"/>
        </w:rPr>
      </w:pPr>
    </w:p>
    <w:p w14:paraId="61160FAB" w14:textId="77777777" w:rsidR="002B241E" w:rsidRDefault="002B241E">
      <w:pPr>
        <w:pStyle w:val="2"/>
        <w:widowControl w:val="0"/>
        <w:spacing w:before="0" w:after="0" w:line="360" w:lineRule="auto"/>
        <w:jc w:val="center"/>
      </w:pPr>
      <w:r>
        <w:rPr>
          <w:bCs w:val="0"/>
          <w:color w:val="000000"/>
          <w:sz w:val="28"/>
          <w:szCs w:val="28"/>
        </w:rPr>
        <w:t>5.3. Содержание практических, семинарских занятий</w:t>
      </w:r>
    </w:p>
    <w:p w14:paraId="26640324" w14:textId="77777777" w:rsidR="002B241E" w:rsidRDefault="002B241E">
      <w:pPr>
        <w:widowControl w:val="0"/>
        <w:spacing w:line="360" w:lineRule="auto"/>
        <w:jc w:val="right"/>
      </w:pPr>
      <w:r>
        <w:rPr>
          <w:sz w:val="28"/>
          <w:szCs w:val="28"/>
        </w:rPr>
        <w:t>Таблица 4</w:t>
      </w:r>
    </w:p>
    <w:tbl>
      <w:tblPr>
        <w:tblW w:w="9923" w:type="dxa"/>
        <w:jc w:val="center"/>
        <w:tblLayout w:type="fixed"/>
        <w:tblLook w:val="0000" w:firstRow="0" w:lastRow="0" w:firstColumn="0" w:lastColumn="0" w:noHBand="0" w:noVBand="0"/>
      </w:tblPr>
      <w:tblGrid>
        <w:gridCol w:w="2405"/>
        <w:gridCol w:w="4967"/>
        <w:gridCol w:w="2551"/>
      </w:tblGrid>
      <w:tr w:rsidR="002B241E" w14:paraId="7FF8C2C1" w14:textId="77777777" w:rsidTr="000B79F1">
        <w:trPr>
          <w:trHeight w:val="147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D944C2" w14:textId="77777777" w:rsidR="002B241E" w:rsidRDefault="002B241E">
            <w:pPr>
              <w:widowControl w:val="0"/>
              <w:jc w:val="center"/>
            </w:pPr>
            <w:r>
              <w:rPr>
                <w:b/>
                <w:szCs w:val="28"/>
              </w:rPr>
              <w:t>Наименование тем (разделов) дисциплины</w:t>
            </w:r>
          </w:p>
        </w:tc>
        <w:tc>
          <w:tcPr>
            <w:tcW w:w="4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2FA7A8" w14:textId="77777777" w:rsidR="002B241E" w:rsidRPr="005C7EA1" w:rsidRDefault="002B241E">
            <w:pPr>
              <w:keepNext/>
              <w:jc w:val="center"/>
            </w:pPr>
            <w:r w:rsidRPr="005C7EA1">
              <w:rPr>
                <w:b/>
              </w:rPr>
              <w:t>Перечень вопросов для обсуждения на семинарских, практических занятиях, рекомендуемые источники</w:t>
            </w:r>
          </w:p>
        </w:tc>
        <w:tc>
          <w:tcPr>
            <w:tcW w:w="25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3FC86C" w14:textId="77777777" w:rsidR="002B241E" w:rsidRPr="005C7EA1" w:rsidRDefault="002B241E">
            <w:pPr>
              <w:widowControl w:val="0"/>
              <w:tabs>
                <w:tab w:val="left" w:pos="709"/>
                <w:tab w:val="left" w:pos="993"/>
              </w:tabs>
              <w:jc w:val="center"/>
            </w:pPr>
            <w:r w:rsidRPr="005C7EA1">
              <w:rPr>
                <w:b/>
                <w:szCs w:val="28"/>
              </w:rPr>
              <w:t>Формы проведения занятий</w:t>
            </w:r>
          </w:p>
        </w:tc>
      </w:tr>
      <w:tr w:rsidR="00E807BE" w14:paraId="504E3DC6" w14:textId="77777777" w:rsidTr="000B79F1">
        <w:trPr>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0554590F" w14:textId="77777777" w:rsidR="00E807BE" w:rsidRDefault="00E807BE" w:rsidP="00E807BE">
            <w:pPr>
              <w:tabs>
                <w:tab w:val="left" w:pos="7177"/>
              </w:tabs>
              <w:autoSpaceDE w:val="0"/>
            </w:pPr>
            <w:r>
              <w:rPr>
                <w:rFonts w:eastAsia="TimesNewRomanPS-BoldMT"/>
              </w:rPr>
              <w:t xml:space="preserve">Тема 1. </w:t>
            </w:r>
            <w:r>
              <w:t>Стратегический анализ в системе стратегического управления</w:t>
            </w:r>
          </w:p>
        </w:tc>
        <w:tc>
          <w:tcPr>
            <w:tcW w:w="4967" w:type="dxa"/>
            <w:tcBorders>
              <w:top w:val="single" w:sz="4" w:space="0" w:color="000000"/>
              <w:left w:val="single" w:sz="4" w:space="0" w:color="000000"/>
              <w:bottom w:val="single" w:sz="4" w:space="0" w:color="000000"/>
              <w:right w:val="single" w:sz="4" w:space="0" w:color="000000"/>
            </w:tcBorders>
            <w:shd w:val="clear" w:color="auto" w:fill="FFFFFF"/>
          </w:tcPr>
          <w:p w14:paraId="0FE93A24" w14:textId="77777777" w:rsidR="00E807BE" w:rsidRPr="004733F0" w:rsidRDefault="00E807BE" w:rsidP="00EF574B">
            <w:pPr>
              <w:widowControl w:val="0"/>
              <w:tabs>
                <w:tab w:val="left" w:pos="367"/>
              </w:tabs>
              <w:jc w:val="both"/>
            </w:pPr>
            <w:r w:rsidRPr="004733F0">
              <w:t xml:space="preserve">1. </w:t>
            </w:r>
            <w:r w:rsidR="007C63C3" w:rsidRPr="004733F0">
              <w:t xml:space="preserve">Понятие </w:t>
            </w:r>
            <w:r w:rsidR="001125C1" w:rsidRPr="004733F0">
              <w:t>и виды бизнес-</w:t>
            </w:r>
            <w:r w:rsidR="007C63C3" w:rsidRPr="004733F0">
              <w:t>стратеги</w:t>
            </w:r>
            <w:r w:rsidR="001125C1" w:rsidRPr="004733F0">
              <w:t>й</w:t>
            </w:r>
            <w:r w:rsidRPr="004733F0">
              <w:t>.</w:t>
            </w:r>
          </w:p>
          <w:p w14:paraId="01683892" w14:textId="77777777" w:rsidR="007C63C3" w:rsidRPr="004733F0" w:rsidRDefault="001125C1" w:rsidP="00EF574B">
            <w:pPr>
              <w:widowControl w:val="0"/>
              <w:tabs>
                <w:tab w:val="left" w:pos="367"/>
              </w:tabs>
              <w:jc w:val="both"/>
            </w:pPr>
            <w:r w:rsidRPr="004733F0">
              <w:t>2.</w:t>
            </w:r>
            <w:r w:rsidR="00EF574B">
              <w:t> </w:t>
            </w:r>
            <w:r w:rsidRPr="004733F0">
              <w:t xml:space="preserve">Пирамида стратегий, роль стратегий каждого уровня в деятельности организации </w:t>
            </w:r>
          </w:p>
          <w:p w14:paraId="164EE314" w14:textId="77777777" w:rsidR="007C63C3" w:rsidRPr="004733F0" w:rsidRDefault="001125C1" w:rsidP="00EF574B">
            <w:pPr>
              <w:widowControl w:val="0"/>
              <w:tabs>
                <w:tab w:val="left" w:pos="367"/>
              </w:tabs>
              <w:jc w:val="both"/>
            </w:pPr>
            <w:r w:rsidRPr="004733F0">
              <w:t>3</w:t>
            </w:r>
            <w:r w:rsidR="007C63C3" w:rsidRPr="004733F0">
              <w:t>. Достоинства и недостатки стратегического управления.</w:t>
            </w:r>
          </w:p>
          <w:p w14:paraId="6B6A25EB" w14:textId="77777777" w:rsidR="007C63C3" w:rsidRPr="004733F0" w:rsidRDefault="001125C1" w:rsidP="00EF574B">
            <w:pPr>
              <w:widowControl w:val="0"/>
              <w:tabs>
                <w:tab w:val="left" w:pos="367"/>
              </w:tabs>
              <w:jc w:val="both"/>
            </w:pPr>
            <w:r w:rsidRPr="004733F0">
              <w:t>4</w:t>
            </w:r>
            <w:r w:rsidR="007C63C3" w:rsidRPr="004733F0">
              <w:t>. Особенности стратегического анализа.</w:t>
            </w:r>
          </w:p>
          <w:p w14:paraId="623DA1CA" w14:textId="77777777" w:rsidR="004733F0" w:rsidRDefault="001125C1" w:rsidP="00EF574B">
            <w:pPr>
              <w:widowControl w:val="0"/>
              <w:tabs>
                <w:tab w:val="left" w:pos="367"/>
              </w:tabs>
              <w:jc w:val="both"/>
            </w:pPr>
            <w:r w:rsidRPr="004733F0">
              <w:t>5</w:t>
            </w:r>
            <w:r w:rsidR="007C63C3" w:rsidRPr="004733F0">
              <w:t>. Анализ «слепых зон» (</w:t>
            </w:r>
            <w:proofErr w:type="spellStart"/>
            <w:r w:rsidR="007C63C3" w:rsidRPr="004733F0">
              <w:t>Blindspots</w:t>
            </w:r>
            <w:proofErr w:type="spellEnd"/>
            <w:r w:rsidR="007C63C3" w:rsidRPr="004733F0">
              <w:t xml:space="preserve"> </w:t>
            </w:r>
            <w:proofErr w:type="spellStart"/>
            <w:r w:rsidR="007C63C3" w:rsidRPr="004733F0">
              <w:t>analysis</w:t>
            </w:r>
            <w:proofErr w:type="spellEnd"/>
            <w:r w:rsidR="007C63C3" w:rsidRPr="004733F0">
              <w:t>).</w:t>
            </w:r>
          </w:p>
          <w:p w14:paraId="7174BCE3" w14:textId="77777777" w:rsidR="007C63C3" w:rsidRPr="004733F0" w:rsidRDefault="001125C1" w:rsidP="00EF574B">
            <w:pPr>
              <w:widowControl w:val="0"/>
              <w:tabs>
                <w:tab w:val="left" w:pos="367"/>
              </w:tabs>
              <w:jc w:val="both"/>
            </w:pPr>
            <w:r w:rsidRPr="004733F0">
              <w:t>6</w:t>
            </w:r>
            <w:r w:rsidR="007C63C3" w:rsidRPr="004733F0">
              <w:t>.</w:t>
            </w:r>
            <w:r w:rsidR="00EF574B">
              <w:t> </w:t>
            </w:r>
            <w:r w:rsidR="007C63C3" w:rsidRPr="004733F0">
              <w:t>Система FARUOT: критерии оценки методов анализа</w:t>
            </w:r>
            <w:r w:rsidRPr="004733F0">
              <w:t>.</w:t>
            </w:r>
          </w:p>
          <w:p w14:paraId="267F4FFF" w14:textId="77777777" w:rsidR="001125C1" w:rsidRPr="004733F0" w:rsidRDefault="001125C1" w:rsidP="00EF574B">
            <w:pPr>
              <w:widowControl w:val="0"/>
              <w:tabs>
                <w:tab w:val="left" w:pos="367"/>
              </w:tabs>
              <w:jc w:val="both"/>
            </w:pPr>
            <w:r w:rsidRPr="004733F0">
              <w:t>7. Инструменты стратегического анализа.</w:t>
            </w:r>
          </w:p>
          <w:p w14:paraId="7D2CA31A" w14:textId="77777777" w:rsidR="00E807BE" w:rsidRPr="004733F0" w:rsidRDefault="00E807BE" w:rsidP="00EF574B">
            <w:pPr>
              <w:widowControl w:val="0"/>
              <w:tabs>
                <w:tab w:val="left" w:pos="367"/>
              </w:tabs>
              <w:jc w:val="both"/>
            </w:pPr>
          </w:p>
          <w:p w14:paraId="347A28DD" w14:textId="77777777" w:rsidR="00EF574B" w:rsidRDefault="00E807BE" w:rsidP="00EF574B">
            <w:pPr>
              <w:widowControl w:val="0"/>
              <w:tabs>
                <w:tab w:val="left" w:pos="367"/>
              </w:tabs>
              <w:jc w:val="both"/>
              <w:rPr>
                <w:rStyle w:val="9"/>
                <w:rFonts w:ascii="Times New Roman" w:hAnsi="Times New Roman" w:cs="Times New Roman"/>
                <w:b w:val="0"/>
              </w:rPr>
            </w:pPr>
            <w:r w:rsidRPr="004733F0">
              <w:rPr>
                <w:rStyle w:val="9"/>
                <w:rFonts w:ascii="Times New Roman" w:hAnsi="Times New Roman" w:cs="Times New Roman"/>
                <w:b w:val="0"/>
              </w:rPr>
              <w:t>Рекомендуемые источники:</w:t>
            </w:r>
          </w:p>
          <w:p w14:paraId="4D7E690C" w14:textId="77777777" w:rsidR="00E807BE" w:rsidRPr="004733F0" w:rsidRDefault="00E807BE" w:rsidP="00EF574B">
            <w:pPr>
              <w:widowControl w:val="0"/>
              <w:tabs>
                <w:tab w:val="left" w:pos="367"/>
              </w:tabs>
              <w:jc w:val="both"/>
            </w:pPr>
            <w:r w:rsidRPr="004733F0">
              <w:rPr>
                <w:rFonts w:eastAsia="Arial"/>
                <w:bCs/>
                <w:lang w:bidi="ru-RU"/>
              </w:rPr>
              <w:t>Раздел 8, № 1</w:t>
            </w:r>
            <w:r w:rsidR="00A217B5">
              <w:rPr>
                <w:rFonts w:eastAsia="Arial"/>
                <w:bCs/>
                <w:lang w:bidi="ru-RU"/>
              </w:rPr>
              <w:t>-7</w:t>
            </w:r>
            <w:r w:rsidRPr="004733F0">
              <w:rPr>
                <w:rFonts w:eastAsia="Arial"/>
                <w:bCs/>
                <w:lang w:bidi="ru-RU"/>
              </w:rPr>
              <w:t>;</w:t>
            </w:r>
          </w:p>
          <w:p w14:paraId="0590C522" w14:textId="77777777" w:rsidR="00E807BE" w:rsidRPr="004733F0" w:rsidRDefault="00E807BE" w:rsidP="00A217B5">
            <w:pPr>
              <w:widowControl w:val="0"/>
              <w:tabs>
                <w:tab w:val="left" w:pos="367"/>
              </w:tabs>
              <w:jc w:val="both"/>
            </w:pPr>
            <w:r w:rsidRPr="004733F0">
              <w:rPr>
                <w:rFonts w:eastAsia="Arial"/>
                <w:bCs/>
                <w:lang w:bidi="ru-RU"/>
              </w:rPr>
              <w:t>Раздел 9, № 1</w:t>
            </w:r>
            <w:r w:rsidR="00A217B5">
              <w:rPr>
                <w:rFonts w:eastAsia="Arial"/>
                <w:bCs/>
                <w:lang w:bidi="ru-RU"/>
              </w:rPr>
              <w:t>-</w:t>
            </w:r>
            <w:r w:rsidRPr="004733F0">
              <w:rPr>
                <w:rFonts w:eastAsia="Arial"/>
                <w:bCs/>
                <w:lang w:bidi="ru-RU"/>
              </w:rPr>
              <w:t>1</w:t>
            </w:r>
            <w:r w:rsidR="00A217B5">
              <w:rPr>
                <w:rFonts w:eastAsia="Arial"/>
                <w:bCs/>
                <w:lang w:bidi="ru-RU"/>
              </w:rPr>
              <w:t>0</w:t>
            </w:r>
            <w:r w:rsidRPr="004733F0">
              <w:rPr>
                <w:rFonts w:eastAsia="Arial"/>
                <w:bCs/>
                <w:lang w:bidi="ru-RU"/>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1DE75FAD" w14:textId="77777777" w:rsidR="00E807BE" w:rsidRPr="005C7EA1" w:rsidRDefault="005C7EA1" w:rsidP="00E807BE">
            <w:pPr>
              <w:widowControl w:val="0"/>
            </w:pPr>
            <w:r w:rsidRPr="001C02A7">
              <w:rPr>
                <w:color w:val="000000"/>
              </w:rPr>
              <w:t xml:space="preserve">Устный опрос, дискуссия, </w:t>
            </w:r>
            <w:r>
              <w:rPr>
                <w:color w:val="000000"/>
              </w:rPr>
              <w:t>работа с</w:t>
            </w:r>
            <w:r w:rsidRPr="001C02A7">
              <w:rPr>
                <w:color w:val="000000"/>
              </w:rPr>
              <w:t xml:space="preserve"> кейса</w:t>
            </w:r>
            <w:r>
              <w:rPr>
                <w:color w:val="000000"/>
              </w:rPr>
              <w:t>ми</w:t>
            </w:r>
          </w:p>
        </w:tc>
      </w:tr>
      <w:tr w:rsidR="00E807BE" w14:paraId="1BB333D7" w14:textId="77777777" w:rsidTr="000B79F1">
        <w:trPr>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64A4AB2C" w14:textId="77777777" w:rsidR="00E807BE" w:rsidRDefault="00E807BE" w:rsidP="00E807BE">
            <w:pPr>
              <w:widowControl w:val="0"/>
              <w:autoSpaceDE w:val="0"/>
              <w:spacing w:after="240"/>
            </w:pPr>
            <w:r>
              <w:rPr>
                <w:rFonts w:eastAsia="TimesNewRomanPS-BoldMT"/>
              </w:rPr>
              <w:t xml:space="preserve">Тема </w:t>
            </w:r>
            <w:r>
              <w:rPr>
                <w:rFonts w:eastAsia="TimesNewRomanPSMT"/>
              </w:rPr>
              <w:t xml:space="preserve">2. </w:t>
            </w:r>
            <w:r>
              <w:t xml:space="preserve">Стратегический анализ внешней </w:t>
            </w:r>
            <w:r>
              <w:lastRenderedPageBreak/>
              <w:t>среды</w:t>
            </w:r>
          </w:p>
        </w:tc>
        <w:tc>
          <w:tcPr>
            <w:tcW w:w="4967" w:type="dxa"/>
            <w:tcBorders>
              <w:top w:val="single" w:sz="4" w:space="0" w:color="000000"/>
              <w:left w:val="single" w:sz="4" w:space="0" w:color="000000"/>
              <w:bottom w:val="single" w:sz="4" w:space="0" w:color="000000"/>
              <w:right w:val="single" w:sz="4" w:space="0" w:color="000000"/>
            </w:tcBorders>
            <w:shd w:val="clear" w:color="auto" w:fill="FFFFFF"/>
          </w:tcPr>
          <w:p w14:paraId="1C479373" w14:textId="77777777" w:rsidR="001125C1" w:rsidRPr="004733F0" w:rsidRDefault="001125C1" w:rsidP="00EF574B">
            <w:pPr>
              <w:tabs>
                <w:tab w:val="left" w:pos="433"/>
                <w:tab w:val="left" w:leader="dot" w:pos="5462"/>
              </w:tabs>
              <w:jc w:val="both"/>
              <w:rPr>
                <w:color w:val="000000"/>
                <w:lang w:eastAsia="ru-RU"/>
              </w:rPr>
            </w:pPr>
            <w:r w:rsidRPr="004733F0">
              <w:rPr>
                <w:color w:val="000000"/>
                <w:lang w:eastAsia="ru-RU"/>
              </w:rPr>
              <w:lastRenderedPageBreak/>
              <w:t xml:space="preserve">1. Цели и задачи стратегического анализа внешней среды. </w:t>
            </w:r>
          </w:p>
          <w:p w14:paraId="00F05BCD" w14:textId="77777777" w:rsidR="001125C1" w:rsidRPr="004733F0" w:rsidRDefault="001125C1" w:rsidP="00EF574B">
            <w:pPr>
              <w:tabs>
                <w:tab w:val="left" w:pos="433"/>
                <w:tab w:val="left" w:leader="dot" w:pos="5462"/>
              </w:tabs>
              <w:jc w:val="both"/>
              <w:rPr>
                <w:color w:val="000000"/>
                <w:lang w:eastAsia="ru-RU"/>
              </w:rPr>
            </w:pPr>
            <w:r w:rsidRPr="004733F0">
              <w:rPr>
                <w:color w:val="000000"/>
                <w:lang w:eastAsia="ru-RU"/>
              </w:rPr>
              <w:t xml:space="preserve">2. Характеристики внешней среды. </w:t>
            </w:r>
          </w:p>
          <w:p w14:paraId="1FFE83B8" w14:textId="77777777" w:rsidR="001125C1" w:rsidRPr="004733F0" w:rsidRDefault="001125C1" w:rsidP="00EF574B">
            <w:pPr>
              <w:tabs>
                <w:tab w:val="left" w:pos="433"/>
                <w:tab w:val="left" w:leader="dot" w:pos="5462"/>
              </w:tabs>
              <w:jc w:val="both"/>
              <w:rPr>
                <w:color w:val="000000"/>
                <w:lang w:eastAsia="ru-RU"/>
              </w:rPr>
            </w:pPr>
            <w:r w:rsidRPr="004733F0">
              <w:rPr>
                <w:color w:val="000000"/>
                <w:lang w:eastAsia="ru-RU"/>
              </w:rPr>
              <w:lastRenderedPageBreak/>
              <w:t xml:space="preserve">3. Понятие и методика проведение PESTEL-анализа. </w:t>
            </w:r>
          </w:p>
          <w:p w14:paraId="020FDED3" w14:textId="77777777" w:rsidR="001125C1" w:rsidRPr="004733F0" w:rsidRDefault="001125C1" w:rsidP="00EF574B">
            <w:pPr>
              <w:tabs>
                <w:tab w:val="left" w:pos="433"/>
                <w:tab w:val="left" w:leader="dot" w:pos="5462"/>
              </w:tabs>
              <w:jc w:val="both"/>
              <w:rPr>
                <w:color w:val="000000"/>
                <w:lang w:eastAsia="ru-RU"/>
              </w:rPr>
            </w:pPr>
            <w:r w:rsidRPr="004733F0">
              <w:rPr>
                <w:color w:val="000000"/>
                <w:lang w:eastAsia="ru-RU"/>
              </w:rPr>
              <w:t>4.</w:t>
            </w:r>
            <w:r w:rsidR="00EF574B">
              <w:rPr>
                <w:color w:val="000000"/>
                <w:lang w:eastAsia="ru-RU"/>
              </w:rPr>
              <w:t> </w:t>
            </w:r>
            <w:r w:rsidRPr="004733F0">
              <w:rPr>
                <w:color w:val="000000"/>
                <w:lang w:eastAsia="ru-RU"/>
              </w:rPr>
              <w:t>Понятие отраслевого рынка. Территориаль</w:t>
            </w:r>
            <w:r w:rsidR="00EF574B">
              <w:rPr>
                <w:color w:val="000000"/>
                <w:lang w:eastAsia="ru-RU"/>
              </w:rPr>
              <w:softHyphen/>
            </w:r>
            <w:r w:rsidRPr="004733F0">
              <w:rPr>
                <w:color w:val="000000"/>
                <w:lang w:eastAsia="ru-RU"/>
              </w:rPr>
              <w:t xml:space="preserve">ные и продуктовые границы рынка. </w:t>
            </w:r>
          </w:p>
          <w:p w14:paraId="35E3ED60" w14:textId="77777777" w:rsidR="001125C1" w:rsidRPr="004733F0" w:rsidRDefault="001125C1" w:rsidP="00EF574B">
            <w:pPr>
              <w:tabs>
                <w:tab w:val="left" w:pos="433"/>
                <w:tab w:val="left" w:leader="dot" w:pos="5462"/>
              </w:tabs>
              <w:jc w:val="both"/>
              <w:rPr>
                <w:color w:val="000000"/>
                <w:lang w:eastAsia="ru-RU"/>
              </w:rPr>
            </w:pPr>
            <w:r w:rsidRPr="004733F0">
              <w:rPr>
                <w:color w:val="000000"/>
                <w:lang w:eastAsia="ru-RU"/>
              </w:rPr>
              <w:t>5.</w:t>
            </w:r>
            <w:r w:rsidR="00EF574B">
              <w:rPr>
                <w:color w:val="000000"/>
                <w:lang w:eastAsia="ru-RU"/>
              </w:rPr>
              <w:t> </w:t>
            </w:r>
            <w:r w:rsidRPr="004733F0">
              <w:rPr>
                <w:color w:val="000000"/>
                <w:lang w:eastAsia="ru-RU"/>
              </w:rPr>
              <w:t xml:space="preserve">Анализ привлекательности отраслевого рынка. </w:t>
            </w:r>
          </w:p>
          <w:p w14:paraId="04165E3A" w14:textId="77777777" w:rsidR="001125C1" w:rsidRPr="004733F0" w:rsidRDefault="001125C1" w:rsidP="00EF574B">
            <w:pPr>
              <w:tabs>
                <w:tab w:val="left" w:pos="433"/>
                <w:tab w:val="left" w:leader="dot" w:pos="5462"/>
              </w:tabs>
              <w:jc w:val="both"/>
              <w:rPr>
                <w:color w:val="000000"/>
                <w:lang w:eastAsia="ru-RU"/>
              </w:rPr>
            </w:pPr>
            <w:r w:rsidRPr="004733F0">
              <w:rPr>
                <w:color w:val="000000"/>
                <w:lang w:eastAsia="ru-RU"/>
              </w:rPr>
              <w:t>6. Понятие и виды ключевых факторов успеха.</w:t>
            </w:r>
          </w:p>
          <w:p w14:paraId="69297770" w14:textId="77777777" w:rsidR="001125C1" w:rsidRPr="004733F0" w:rsidRDefault="001125C1" w:rsidP="00EF574B">
            <w:pPr>
              <w:tabs>
                <w:tab w:val="left" w:pos="433"/>
                <w:tab w:val="left" w:leader="dot" w:pos="5462"/>
              </w:tabs>
              <w:jc w:val="both"/>
              <w:rPr>
                <w:color w:val="000000"/>
                <w:lang w:eastAsia="ru-RU"/>
              </w:rPr>
            </w:pPr>
            <w:r w:rsidRPr="004733F0">
              <w:rPr>
                <w:color w:val="000000"/>
                <w:lang w:eastAsia="ru-RU"/>
              </w:rPr>
              <w:t xml:space="preserve">7. Модель 5 сил конкуренции М. Портера. </w:t>
            </w:r>
          </w:p>
          <w:p w14:paraId="76D7EF82" w14:textId="77777777" w:rsidR="001125C1" w:rsidRPr="004733F0" w:rsidRDefault="001125C1" w:rsidP="00EF574B">
            <w:pPr>
              <w:tabs>
                <w:tab w:val="left" w:pos="433"/>
                <w:tab w:val="left" w:leader="dot" w:pos="5462"/>
              </w:tabs>
              <w:jc w:val="both"/>
              <w:rPr>
                <w:color w:val="000000"/>
                <w:lang w:eastAsia="ru-RU"/>
              </w:rPr>
            </w:pPr>
            <w:r w:rsidRPr="004733F0">
              <w:rPr>
                <w:color w:val="000000"/>
                <w:lang w:eastAsia="ru-RU"/>
              </w:rPr>
              <w:t>8. Карта стратегических г</w:t>
            </w:r>
            <w:r w:rsidR="005C7EA1" w:rsidRPr="004733F0">
              <w:rPr>
                <w:color w:val="000000"/>
                <w:lang w:eastAsia="ru-RU"/>
              </w:rPr>
              <w:t>рупп</w:t>
            </w:r>
          </w:p>
          <w:p w14:paraId="550C36AD" w14:textId="77777777" w:rsidR="001125C1" w:rsidRPr="004733F0" w:rsidRDefault="001125C1" w:rsidP="00EF574B">
            <w:pPr>
              <w:tabs>
                <w:tab w:val="left" w:pos="433"/>
                <w:tab w:val="left" w:leader="dot" w:pos="5462"/>
              </w:tabs>
              <w:jc w:val="both"/>
              <w:rPr>
                <w:color w:val="000000"/>
                <w:lang w:eastAsia="ru-RU"/>
              </w:rPr>
            </w:pPr>
            <w:r w:rsidRPr="004733F0">
              <w:rPr>
                <w:color w:val="000000"/>
                <w:lang w:eastAsia="ru-RU"/>
              </w:rPr>
              <w:t>9.</w:t>
            </w:r>
            <w:r w:rsidR="00EF574B">
              <w:rPr>
                <w:color w:val="000000"/>
                <w:lang w:eastAsia="ru-RU"/>
              </w:rPr>
              <w:t> </w:t>
            </w:r>
            <w:r w:rsidRPr="004733F0">
              <w:rPr>
                <w:color w:val="000000"/>
                <w:lang w:eastAsia="ru-RU"/>
              </w:rPr>
              <w:t>Матрица конкурентного профиля (</w:t>
            </w:r>
            <w:r w:rsidRPr="004733F0">
              <w:rPr>
                <w:color w:val="000000"/>
                <w:lang w:val="en-US" w:eastAsia="ru-RU"/>
              </w:rPr>
              <w:t>C</w:t>
            </w:r>
            <w:proofErr w:type="spellStart"/>
            <w:r w:rsidRPr="004733F0">
              <w:rPr>
                <w:color w:val="000000"/>
                <w:lang w:eastAsia="ru-RU"/>
              </w:rPr>
              <w:t>ompetitive</w:t>
            </w:r>
            <w:proofErr w:type="spellEnd"/>
            <w:r w:rsidRPr="004733F0">
              <w:rPr>
                <w:color w:val="000000"/>
                <w:lang w:eastAsia="ru-RU"/>
              </w:rPr>
              <w:t xml:space="preserve"> </w:t>
            </w:r>
            <w:r w:rsidRPr="004733F0">
              <w:rPr>
                <w:color w:val="000000"/>
                <w:lang w:val="en-US" w:eastAsia="ru-RU"/>
              </w:rPr>
              <w:t>P</w:t>
            </w:r>
            <w:proofErr w:type="spellStart"/>
            <w:r w:rsidRPr="004733F0">
              <w:rPr>
                <w:color w:val="000000"/>
                <w:lang w:eastAsia="ru-RU"/>
              </w:rPr>
              <w:t>rofile</w:t>
            </w:r>
            <w:proofErr w:type="spellEnd"/>
            <w:r w:rsidRPr="004733F0">
              <w:rPr>
                <w:color w:val="000000"/>
                <w:lang w:eastAsia="ru-RU"/>
              </w:rPr>
              <w:t xml:space="preserve"> </w:t>
            </w:r>
            <w:r w:rsidRPr="004733F0">
              <w:rPr>
                <w:color w:val="000000"/>
                <w:lang w:val="en-US" w:eastAsia="ru-RU"/>
              </w:rPr>
              <w:t>M</w:t>
            </w:r>
            <w:proofErr w:type="spellStart"/>
            <w:r w:rsidRPr="004733F0">
              <w:rPr>
                <w:color w:val="000000"/>
                <w:lang w:eastAsia="ru-RU"/>
              </w:rPr>
              <w:t>atrix</w:t>
            </w:r>
            <w:proofErr w:type="spellEnd"/>
            <w:r w:rsidRPr="004733F0">
              <w:rPr>
                <w:color w:val="000000"/>
                <w:lang w:eastAsia="ru-RU"/>
              </w:rPr>
              <w:t xml:space="preserve">). </w:t>
            </w:r>
          </w:p>
          <w:p w14:paraId="509A6CC7" w14:textId="77777777" w:rsidR="001125C1" w:rsidRPr="004733F0" w:rsidRDefault="001125C1" w:rsidP="00EF574B">
            <w:pPr>
              <w:tabs>
                <w:tab w:val="left" w:pos="433"/>
                <w:tab w:val="left" w:leader="dot" w:pos="5462"/>
              </w:tabs>
              <w:jc w:val="both"/>
              <w:rPr>
                <w:color w:val="000000"/>
                <w:lang w:eastAsia="ru-RU"/>
              </w:rPr>
            </w:pPr>
            <w:r w:rsidRPr="004733F0">
              <w:rPr>
                <w:color w:val="000000"/>
                <w:lang w:eastAsia="ru-RU"/>
              </w:rPr>
              <w:t xml:space="preserve">10. Подходы к сегментации рынка. Оценка привлекательности сегментов. </w:t>
            </w:r>
          </w:p>
          <w:p w14:paraId="4F4BF7A4" w14:textId="77777777" w:rsidR="001125C1" w:rsidRPr="008A3442" w:rsidRDefault="001125C1" w:rsidP="00EF574B">
            <w:pPr>
              <w:tabs>
                <w:tab w:val="left" w:pos="433"/>
                <w:tab w:val="left" w:leader="dot" w:pos="5462"/>
              </w:tabs>
              <w:jc w:val="both"/>
              <w:rPr>
                <w:color w:val="000000"/>
                <w:lang w:eastAsia="ru-RU"/>
              </w:rPr>
            </w:pPr>
            <w:r w:rsidRPr="008A3442">
              <w:rPr>
                <w:color w:val="000000"/>
                <w:lang w:eastAsia="ru-RU"/>
              </w:rPr>
              <w:t xml:space="preserve">11. </w:t>
            </w:r>
            <w:r w:rsidRPr="004733F0">
              <w:rPr>
                <w:color w:val="000000"/>
                <w:lang w:eastAsia="ru-RU"/>
              </w:rPr>
              <w:t>Матрица</w:t>
            </w:r>
            <w:r w:rsidRPr="008A3442">
              <w:rPr>
                <w:color w:val="000000"/>
                <w:lang w:eastAsia="ru-RU"/>
              </w:rPr>
              <w:t xml:space="preserve"> </w:t>
            </w:r>
            <w:r w:rsidRPr="004733F0">
              <w:rPr>
                <w:color w:val="000000"/>
                <w:lang w:val="en-US" w:eastAsia="ru-RU"/>
              </w:rPr>
              <w:t>EFE</w:t>
            </w:r>
            <w:r w:rsidRPr="008A3442">
              <w:rPr>
                <w:color w:val="000000"/>
                <w:lang w:eastAsia="ru-RU"/>
              </w:rPr>
              <w:t xml:space="preserve"> (</w:t>
            </w:r>
            <w:r w:rsidRPr="004733F0">
              <w:rPr>
                <w:color w:val="000000"/>
                <w:lang w:val="en-US" w:eastAsia="ru-RU"/>
              </w:rPr>
              <w:t>External</w:t>
            </w:r>
            <w:r w:rsidRPr="008A3442">
              <w:rPr>
                <w:color w:val="000000"/>
                <w:lang w:eastAsia="ru-RU"/>
              </w:rPr>
              <w:t xml:space="preserve"> </w:t>
            </w:r>
            <w:r w:rsidRPr="004733F0">
              <w:rPr>
                <w:color w:val="000000"/>
                <w:lang w:val="en-US" w:eastAsia="ru-RU"/>
              </w:rPr>
              <w:t>Factor</w:t>
            </w:r>
            <w:r w:rsidRPr="008A3442">
              <w:rPr>
                <w:color w:val="000000"/>
                <w:lang w:eastAsia="ru-RU"/>
              </w:rPr>
              <w:t xml:space="preserve"> </w:t>
            </w:r>
            <w:r w:rsidRPr="004733F0">
              <w:rPr>
                <w:color w:val="000000"/>
                <w:lang w:val="en-US" w:eastAsia="ru-RU"/>
              </w:rPr>
              <w:t>Evaluation</w:t>
            </w:r>
            <w:r w:rsidRPr="008A3442">
              <w:rPr>
                <w:color w:val="000000"/>
                <w:lang w:eastAsia="ru-RU"/>
              </w:rPr>
              <w:t xml:space="preserve"> </w:t>
            </w:r>
            <w:r w:rsidRPr="004733F0">
              <w:rPr>
                <w:color w:val="000000"/>
                <w:lang w:val="en-US" w:eastAsia="ru-RU"/>
              </w:rPr>
              <w:t>Matrix</w:t>
            </w:r>
            <w:r w:rsidRPr="008A3442">
              <w:rPr>
                <w:color w:val="000000"/>
                <w:lang w:eastAsia="ru-RU"/>
              </w:rPr>
              <w:t>).</w:t>
            </w:r>
          </w:p>
          <w:p w14:paraId="30683741" w14:textId="77777777" w:rsidR="00E807BE" w:rsidRPr="008A3442" w:rsidRDefault="00E807BE" w:rsidP="00EF574B">
            <w:pPr>
              <w:widowControl w:val="0"/>
              <w:tabs>
                <w:tab w:val="left" w:pos="367"/>
              </w:tabs>
              <w:jc w:val="both"/>
            </w:pPr>
          </w:p>
          <w:p w14:paraId="291C88F0" w14:textId="77777777" w:rsidR="00EF574B" w:rsidRDefault="00E807BE" w:rsidP="00EF574B">
            <w:pPr>
              <w:widowControl w:val="0"/>
              <w:tabs>
                <w:tab w:val="left" w:pos="367"/>
              </w:tabs>
              <w:jc w:val="both"/>
              <w:rPr>
                <w:rStyle w:val="9"/>
                <w:rFonts w:ascii="Times New Roman" w:hAnsi="Times New Roman" w:cs="Times New Roman"/>
                <w:b w:val="0"/>
              </w:rPr>
            </w:pPr>
            <w:r w:rsidRPr="004733F0">
              <w:rPr>
                <w:rStyle w:val="9"/>
                <w:rFonts w:ascii="Times New Roman" w:hAnsi="Times New Roman" w:cs="Times New Roman"/>
                <w:b w:val="0"/>
              </w:rPr>
              <w:t>Рекомендуемые источники:</w:t>
            </w:r>
          </w:p>
          <w:p w14:paraId="46BE2E3D" w14:textId="77777777" w:rsidR="00A217B5" w:rsidRPr="004733F0" w:rsidRDefault="00A217B5" w:rsidP="00A217B5">
            <w:pPr>
              <w:widowControl w:val="0"/>
              <w:tabs>
                <w:tab w:val="left" w:pos="367"/>
              </w:tabs>
              <w:jc w:val="both"/>
            </w:pPr>
            <w:r w:rsidRPr="004733F0">
              <w:rPr>
                <w:rFonts w:eastAsia="Arial"/>
                <w:bCs/>
                <w:lang w:bidi="ru-RU"/>
              </w:rPr>
              <w:t>Раздел 8, № 1</w:t>
            </w:r>
            <w:r>
              <w:rPr>
                <w:rFonts w:eastAsia="Arial"/>
                <w:bCs/>
                <w:lang w:bidi="ru-RU"/>
              </w:rPr>
              <w:t>-4, 6-7</w:t>
            </w:r>
            <w:r w:rsidRPr="004733F0">
              <w:rPr>
                <w:rFonts w:eastAsia="Arial"/>
                <w:bCs/>
                <w:lang w:bidi="ru-RU"/>
              </w:rPr>
              <w:t>;</w:t>
            </w:r>
          </w:p>
          <w:p w14:paraId="0900A5D7" w14:textId="77777777" w:rsidR="00E807BE" w:rsidRPr="004733F0" w:rsidRDefault="00A217B5" w:rsidP="00A217B5">
            <w:pPr>
              <w:widowControl w:val="0"/>
              <w:tabs>
                <w:tab w:val="left" w:pos="367"/>
              </w:tabs>
              <w:jc w:val="both"/>
            </w:pPr>
            <w:r w:rsidRPr="004733F0">
              <w:rPr>
                <w:rFonts w:eastAsia="Arial"/>
                <w:bCs/>
                <w:lang w:bidi="ru-RU"/>
              </w:rPr>
              <w:t>Раздел 9, № 1</w:t>
            </w:r>
            <w:r>
              <w:rPr>
                <w:rFonts w:eastAsia="Arial"/>
                <w:bCs/>
                <w:lang w:bidi="ru-RU"/>
              </w:rPr>
              <w:t>-</w:t>
            </w:r>
            <w:r w:rsidRPr="004733F0">
              <w:rPr>
                <w:rFonts w:eastAsia="Arial"/>
                <w:bCs/>
                <w:lang w:bidi="ru-RU"/>
              </w:rPr>
              <w:t>1</w:t>
            </w:r>
            <w:r>
              <w:rPr>
                <w:rFonts w:eastAsia="Arial"/>
                <w:bCs/>
                <w:lang w:bidi="ru-RU"/>
              </w:rPr>
              <w:t>0</w:t>
            </w:r>
            <w:r w:rsidRPr="004733F0">
              <w:rPr>
                <w:rFonts w:eastAsia="Arial"/>
                <w:bCs/>
                <w:lang w:bidi="ru-RU"/>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78E6EE1C" w14:textId="77777777" w:rsidR="005C7EA1" w:rsidRDefault="005C7EA1" w:rsidP="005C7EA1">
            <w:pPr>
              <w:widowControl w:val="0"/>
              <w:rPr>
                <w:color w:val="000000"/>
              </w:rPr>
            </w:pPr>
            <w:r w:rsidRPr="001C02A7">
              <w:rPr>
                <w:color w:val="000000"/>
              </w:rPr>
              <w:lastRenderedPageBreak/>
              <w:t xml:space="preserve">Устный опрос, дискуссия, </w:t>
            </w:r>
            <w:r>
              <w:rPr>
                <w:color w:val="000000"/>
              </w:rPr>
              <w:t>работа с</w:t>
            </w:r>
            <w:r w:rsidRPr="001C02A7">
              <w:rPr>
                <w:color w:val="000000"/>
              </w:rPr>
              <w:t xml:space="preserve"> кейса</w:t>
            </w:r>
            <w:r>
              <w:rPr>
                <w:color w:val="000000"/>
              </w:rPr>
              <w:t xml:space="preserve">ми, выполнение </w:t>
            </w:r>
            <w:r>
              <w:rPr>
                <w:color w:val="000000"/>
              </w:rPr>
              <w:lastRenderedPageBreak/>
              <w:t>расчетов при построении:</w:t>
            </w:r>
          </w:p>
          <w:p w14:paraId="4E49B38A" w14:textId="77777777" w:rsidR="005C7EA1" w:rsidRDefault="005C7EA1" w:rsidP="005C7EA1">
            <w:pPr>
              <w:widowControl w:val="0"/>
              <w:rPr>
                <w:color w:val="000000"/>
                <w:lang w:eastAsia="ru-RU"/>
              </w:rPr>
            </w:pPr>
            <w:r>
              <w:rPr>
                <w:color w:val="000000"/>
              </w:rPr>
              <w:t xml:space="preserve">- </w:t>
            </w:r>
            <w:r w:rsidRPr="005C7EA1">
              <w:rPr>
                <w:color w:val="000000"/>
                <w:lang w:eastAsia="ru-RU"/>
              </w:rPr>
              <w:t>Матриц</w:t>
            </w:r>
            <w:r>
              <w:rPr>
                <w:color w:val="000000"/>
                <w:lang w:eastAsia="ru-RU"/>
              </w:rPr>
              <w:t>ы</w:t>
            </w:r>
            <w:r w:rsidRPr="005C7EA1">
              <w:rPr>
                <w:color w:val="000000"/>
                <w:lang w:eastAsia="ru-RU"/>
              </w:rPr>
              <w:t xml:space="preserve"> конкурентного профиля</w:t>
            </w:r>
            <w:r w:rsidR="00085D7F">
              <w:rPr>
                <w:color w:val="000000"/>
                <w:lang w:eastAsia="ru-RU"/>
              </w:rPr>
              <w:t>;</w:t>
            </w:r>
          </w:p>
          <w:p w14:paraId="7C798946" w14:textId="77777777" w:rsidR="00E807BE" w:rsidRDefault="005C7EA1" w:rsidP="005C7EA1">
            <w:pPr>
              <w:widowControl w:val="0"/>
              <w:rPr>
                <w:color w:val="000000"/>
              </w:rPr>
            </w:pPr>
            <w:r>
              <w:rPr>
                <w:color w:val="000000"/>
              </w:rPr>
              <w:t>- Карт стратегических групп</w:t>
            </w:r>
            <w:r w:rsidR="00085D7F">
              <w:rPr>
                <w:color w:val="000000"/>
              </w:rPr>
              <w:t>;</w:t>
            </w:r>
          </w:p>
          <w:p w14:paraId="5D9441F5" w14:textId="77777777" w:rsidR="005C7EA1" w:rsidRPr="005C7EA1" w:rsidRDefault="005C7EA1" w:rsidP="005C7EA1">
            <w:pPr>
              <w:widowControl w:val="0"/>
            </w:pPr>
            <w:r>
              <w:rPr>
                <w:color w:val="000000"/>
              </w:rPr>
              <w:t xml:space="preserve">- Матрицы </w:t>
            </w:r>
            <w:r>
              <w:rPr>
                <w:color w:val="000000"/>
                <w:lang w:val="en-US"/>
              </w:rPr>
              <w:t>EFE</w:t>
            </w:r>
          </w:p>
        </w:tc>
      </w:tr>
      <w:tr w:rsidR="00E807BE" w14:paraId="5224E411" w14:textId="77777777" w:rsidTr="000B79F1">
        <w:trPr>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44D87ECB" w14:textId="77777777" w:rsidR="00E807BE" w:rsidRDefault="00E807BE" w:rsidP="00E807BE">
            <w:pPr>
              <w:widowControl w:val="0"/>
              <w:autoSpaceDE w:val="0"/>
              <w:spacing w:after="240"/>
            </w:pPr>
            <w:r>
              <w:rPr>
                <w:rFonts w:eastAsia="TimesNewRomanPS-BoldMT"/>
              </w:rPr>
              <w:lastRenderedPageBreak/>
              <w:t xml:space="preserve">Тема </w:t>
            </w:r>
            <w:r>
              <w:rPr>
                <w:rFonts w:eastAsia="TimesNewRomanPSMT"/>
              </w:rPr>
              <w:t xml:space="preserve">3. </w:t>
            </w:r>
            <w:r>
              <w:t>Стратегический анализ внутренней среды</w:t>
            </w:r>
          </w:p>
        </w:tc>
        <w:tc>
          <w:tcPr>
            <w:tcW w:w="4967" w:type="dxa"/>
            <w:tcBorders>
              <w:top w:val="single" w:sz="4" w:space="0" w:color="000000"/>
              <w:left w:val="single" w:sz="4" w:space="0" w:color="000000"/>
              <w:bottom w:val="single" w:sz="4" w:space="0" w:color="000000"/>
              <w:right w:val="single" w:sz="4" w:space="0" w:color="000000"/>
            </w:tcBorders>
            <w:shd w:val="clear" w:color="auto" w:fill="FFFFFF"/>
          </w:tcPr>
          <w:p w14:paraId="40851AB9" w14:textId="77777777" w:rsidR="001125C1" w:rsidRPr="004733F0" w:rsidRDefault="001125C1" w:rsidP="00EF574B">
            <w:pPr>
              <w:tabs>
                <w:tab w:val="left" w:pos="440"/>
                <w:tab w:val="left" w:leader="dot" w:pos="5462"/>
              </w:tabs>
              <w:jc w:val="both"/>
              <w:rPr>
                <w:color w:val="000000"/>
                <w:lang w:eastAsia="ru-RU"/>
              </w:rPr>
            </w:pPr>
            <w:r w:rsidRPr="004733F0">
              <w:rPr>
                <w:color w:val="000000"/>
                <w:lang w:eastAsia="ru-RU"/>
              </w:rPr>
              <w:t xml:space="preserve">1. Цели стратегического анализа внутренней среды. </w:t>
            </w:r>
          </w:p>
          <w:p w14:paraId="4D5EF10A" w14:textId="77777777" w:rsidR="001125C1" w:rsidRPr="004733F0" w:rsidRDefault="001125C1" w:rsidP="00EF574B">
            <w:pPr>
              <w:tabs>
                <w:tab w:val="left" w:pos="440"/>
                <w:tab w:val="left" w:leader="dot" w:pos="5462"/>
              </w:tabs>
              <w:jc w:val="both"/>
              <w:rPr>
                <w:color w:val="000000"/>
                <w:lang w:eastAsia="ru-RU"/>
              </w:rPr>
            </w:pPr>
            <w:r w:rsidRPr="004733F0">
              <w:rPr>
                <w:color w:val="000000"/>
                <w:lang w:eastAsia="ru-RU"/>
              </w:rPr>
              <w:t xml:space="preserve">2. Определение организационных границ и аналитического фокуса. </w:t>
            </w:r>
          </w:p>
          <w:p w14:paraId="4E51F190" w14:textId="77777777" w:rsidR="001125C1" w:rsidRPr="004733F0" w:rsidRDefault="001125C1" w:rsidP="00EF574B">
            <w:pPr>
              <w:tabs>
                <w:tab w:val="left" w:pos="440"/>
                <w:tab w:val="left" w:leader="dot" w:pos="5462"/>
              </w:tabs>
              <w:jc w:val="both"/>
              <w:rPr>
                <w:color w:val="000000"/>
                <w:lang w:eastAsia="ru-RU"/>
              </w:rPr>
            </w:pPr>
            <w:r w:rsidRPr="004733F0">
              <w:rPr>
                <w:color w:val="000000"/>
                <w:lang w:eastAsia="ru-RU"/>
              </w:rPr>
              <w:t>3.</w:t>
            </w:r>
            <w:r w:rsidR="00EF574B">
              <w:rPr>
                <w:color w:val="000000"/>
                <w:lang w:eastAsia="ru-RU"/>
              </w:rPr>
              <w:t> </w:t>
            </w:r>
            <w:r w:rsidRPr="004733F0">
              <w:rPr>
                <w:color w:val="000000"/>
                <w:lang w:eastAsia="ru-RU"/>
              </w:rPr>
              <w:t>Функциональные срезы компании (кадро</w:t>
            </w:r>
            <w:r w:rsidR="00EF574B">
              <w:rPr>
                <w:color w:val="000000"/>
                <w:lang w:eastAsia="ru-RU"/>
              </w:rPr>
              <w:softHyphen/>
            </w:r>
            <w:r w:rsidRPr="004733F0">
              <w:rPr>
                <w:color w:val="000000"/>
                <w:lang w:eastAsia="ru-RU"/>
              </w:rPr>
              <w:t>вый, производственный, маркетин</w:t>
            </w:r>
            <w:r w:rsidR="00085D7F" w:rsidRPr="004733F0">
              <w:rPr>
                <w:color w:val="000000"/>
                <w:lang w:eastAsia="ru-RU"/>
              </w:rPr>
              <w:softHyphen/>
            </w:r>
            <w:r w:rsidRPr="004733F0">
              <w:rPr>
                <w:color w:val="000000"/>
                <w:lang w:eastAsia="ru-RU"/>
              </w:rPr>
              <w:t>говый, финансовый, организационно-управленчес</w:t>
            </w:r>
            <w:r w:rsidR="00EF574B">
              <w:rPr>
                <w:color w:val="000000"/>
                <w:lang w:eastAsia="ru-RU"/>
              </w:rPr>
              <w:softHyphen/>
            </w:r>
            <w:r w:rsidRPr="004733F0">
              <w:rPr>
                <w:color w:val="000000"/>
                <w:lang w:eastAsia="ru-RU"/>
              </w:rPr>
              <w:t>кий, инновационный), их характеристики.</w:t>
            </w:r>
          </w:p>
          <w:p w14:paraId="38ACEE7D" w14:textId="77777777" w:rsidR="001125C1" w:rsidRPr="008A3442" w:rsidRDefault="001125C1" w:rsidP="00EF574B">
            <w:pPr>
              <w:tabs>
                <w:tab w:val="left" w:pos="440"/>
                <w:tab w:val="left" w:leader="dot" w:pos="5462"/>
              </w:tabs>
              <w:jc w:val="both"/>
              <w:rPr>
                <w:color w:val="000000"/>
                <w:lang w:eastAsia="ru-RU"/>
              </w:rPr>
            </w:pPr>
            <w:r w:rsidRPr="008A3442">
              <w:rPr>
                <w:color w:val="000000"/>
                <w:lang w:eastAsia="ru-RU"/>
              </w:rPr>
              <w:t xml:space="preserve">4. </w:t>
            </w:r>
            <w:r w:rsidRPr="004733F0">
              <w:rPr>
                <w:color w:val="000000"/>
                <w:lang w:eastAsia="ru-RU"/>
              </w:rPr>
              <w:t>Матрица</w:t>
            </w:r>
            <w:r w:rsidRPr="008A3442">
              <w:rPr>
                <w:color w:val="000000"/>
                <w:lang w:eastAsia="ru-RU"/>
              </w:rPr>
              <w:t xml:space="preserve"> </w:t>
            </w:r>
            <w:r w:rsidRPr="00EF574B">
              <w:rPr>
                <w:color w:val="000000"/>
                <w:lang w:val="en-US" w:eastAsia="ru-RU"/>
              </w:rPr>
              <w:t>IFE</w:t>
            </w:r>
            <w:r w:rsidRPr="008A3442">
              <w:rPr>
                <w:color w:val="000000"/>
                <w:lang w:eastAsia="ru-RU"/>
              </w:rPr>
              <w:t xml:space="preserve"> (</w:t>
            </w:r>
            <w:r w:rsidRPr="004733F0">
              <w:rPr>
                <w:color w:val="000000"/>
                <w:lang w:val="en-US" w:eastAsia="ru-RU"/>
              </w:rPr>
              <w:t>I</w:t>
            </w:r>
            <w:r w:rsidRPr="00EF574B">
              <w:rPr>
                <w:color w:val="000000"/>
                <w:lang w:val="en-US" w:eastAsia="ru-RU"/>
              </w:rPr>
              <w:t>nternal</w:t>
            </w:r>
            <w:r w:rsidRPr="008A3442">
              <w:rPr>
                <w:color w:val="000000"/>
                <w:lang w:eastAsia="ru-RU"/>
              </w:rPr>
              <w:t xml:space="preserve"> </w:t>
            </w:r>
            <w:r w:rsidRPr="00EF574B">
              <w:rPr>
                <w:color w:val="000000"/>
                <w:lang w:val="en-US" w:eastAsia="ru-RU"/>
              </w:rPr>
              <w:t>Factor</w:t>
            </w:r>
            <w:r w:rsidRPr="008A3442">
              <w:rPr>
                <w:color w:val="000000"/>
                <w:lang w:eastAsia="ru-RU"/>
              </w:rPr>
              <w:t xml:space="preserve"> </w:t>
            </w:r>
            <w:r w:rsidRPr="00EF574B">
              <w:rPr>
                <w:color w:val="000000"/>
                <w:lang w:val="en-US" w:eastAsia="ru-RU"/>
              </w:rPr>
              <w:t>Evaluation</w:t>
            </w:r>
            <w:r w:rsidRPr="008A3442">
              <w:rPr>
                <w:color w:val="000000"/>
                <w:lang w:eastAsia="ru-RU"/>
              </w:rPr>
              <w:t xml:space="preserve"> </w:t>
            </w:r>
            <w:r w:rsidRPr="00EF574B">
              <w:rPr>
                <w:color w:val="000000"/>
                <w:lang w:val="en-US" w:eastAsia="ru-RU"/>
              </w:rPr>
              <w:t>Matrix</w:t>
            </w:r>
            <w:r w:rsidRPr="008A3442">
              <w:rPr>
                <w:color w:val="000000"/>
                <w:lang w:eastAsia="ru-RU"/>
              </w:rPr>
              <w:t xml:space="preserve">). </w:t>
            </w:r>
          </w:p>
          <w:p w14:paraId="5D460EB2" w14:textId="77777777" w:rsidR="001125C1" w:rsidRPr="004733F0" w:rsidRDefault="001125C1" w:rsidP="00EF574B">
            <w:pPr>
              <w:tabs>
                <w:tab w:val="left" w:pos="440"/>
                <w:tab w:val="left" w:leader="dot" w:pos="5462"/>
              </w:tabs>
              <w:jc w:val="both"/>
              <w:rPr>
                <w:color w:val="000000"/>
                <w:lang w:eastAsia="ru-RU"/>
              </w:rPr>
            </w:pPr>
            <w:r w:rsidRPr="004733F0">
              <w:rPr>
                <w:color w:val="000000"/>
                <w:lang w:eastAsia="ru-RU"/>
              </w:rPr>
              <w:t xml:space="preserve">5. Понятие и построение цепочки ценности компании, её роль в стратегическом анализе. Подходы к оптимизации цепочки создания ценности. </w:t>
            </w:r>
          </w:p>
          <w:p w14:paraId="63AEA1F9" w14:textId="77777777" w:rsidR="001125C1" w:rsidRPr="004733F0" w:rsidRDefault="001125C1" w:rsidP="00EF574B">
            <w:pPr>
              <w:tabs>
                <w:tab w:val="left" w:pos="440"/>
                <w:tab w:val="left" w:leader="dot" w:pos="5462"/>
              </w:tabs>
              <w:jc w:val="both"/>
              <w:rPr>
                <w:color w:val="000000"/>
                <w:lang w:eastAsia="ru-RU"/>
              </w:rPr>
            </w:pPr>
            <w:r w:rsidRPr="004733F0">
              <w:rPr>
                <w:color w:val="000000"/>
                <w:lang w:eastAsia="ru-RU"/>
              </w:rPr>
              <w:t>6. Межотраслевая цепочка создания ценности.</w:t>
            </w:r>
          </w:p>
          <w:p w14:paraId="3D88A918" w14:textId="77777777" w:rsidR="001125C1" w:rsidRPr="004733F0" w:rsidRDefault="001125C1" w:rsidP="00EF574B">
            <w:pPr>
              <w:tabs>
                <w:tab w:val="left" w:pos="440"/>
                <w:tab w:val="left" w:leader="dot" w:pos="5462"/>
              </w:tabs>
              <w:jc w:val="both"/>
              <w:rPr>
                <w:color w:val="000000"/>
                <w:lang w:eastAsia="ru-RU"/>
              </w:rPr>
            </w:pPr>
            <w:r w:rsidRPr="004733F0">
              <w:rPr>
                <w:color w:val="000000"/>
                <w:lang w:eastAsia="ru-RU"/>
              </w:rPr>
              <w:t xml:space="preserve">7. Понятие и методика проведения VRIO-анализа Дж. Барни. </w:t>
            </w:r>
          </w:p>
          <w:p w14:paraId="3ECBDD2E" w14:textId="77777777" w:rsidR="001125C1" w:rsidRPr="004733F0" w:rsidRDefault="001125C1" w:rsidP="00EF574B">
            <w:pPr>
              <w:tabs>
                <w:tab w:val="left" w:pos="440"/>
                <w:tab w:val="left" w:leader="dot" w:pos="5462"/>
              </w:tabs>
              <w:jc w:val="both"/>
              <w:rPr>
                <w:color w:val="000000"/>
                <w:lang w:eastAsia="ru-RU"/>
              </w:rPr>
            </w:pPr>
            <w:r w:rsidRPr="004733F0">
              <w:rPr>
                <w:color w:val="000000"/>
                <w:lang w:eastAsia="ru-RU"/>
              </w:rPr>
              <w:t>8.</w:t>
            </w:r>
            <w:r w:rsidR="00EF574B">
              <w:rPr>
                <w:color w:val="000000"/>
                <w:lang w:eastAsia="ru-RU"/>
              </w:rPr>
              <w:t> </w:t>
            </w:r>
            <w:r w:rsidRPr="004733F0">
              <w:rPr>
                <w:color w:val="000000"/>
                <w:lang w:eastAsia="ru-RU"/>
              </w:rPr>
              <w:t xml:space="preserve">Стратегический анализ ресурсов и способностей по Р. Гранту. </w:t>
            </w:r>
          </w:p>
          <w:p w14:paraId="2DF0F0EC" w14:textId="77777777" w:rsidR="001125C1" w:rsidRPr="004733F0" w:rsidRDefault="001125C1" w:rsidP="00EF574B">
            <w:pPr>
              <w:tabs>
                <w:tab w:val="left" w:pos="440"/>
                <w:tab w:val="left" w:leader="dot" w:pos="5462"/>
              </w:tabs>
              <w:jc w:val="both"/>
              <w:rPr>
                <w:color w:val="000000"/>
                <w:lang w:eastAsia="ru-RU"/>
              </w:rPr>
            </w:pPr>
            <w:r w:rsidRPr="004733F0">
              <w:rPr>
                <w:color w:val="000000"/>
                <w:lang w:eastAsia="ru-RU"/>
              </w:rPr>
              <w:t>9. Понятие «корневых компетенций» (</w:t>
            </w:r>
            <w:r w:rsidRPr="004733F0">
              <w:rPr>
                <w:color w:val="000000"/>
                <w:lang w:val="en-US" w:eastAsia="ru-RU"/>
              </w:rPr>
              <w:t>Core</w:t>
            </w:r>
            <w:r w:rsidRPr="004733F0">
              <w:rPr>
                <w:color w:val="000000"/>
                <w:lang w:eastAsia="ru-RU"/>
              </w:rPr>
              <w:t xml:space="preserve"> </w:t>
            </w:r>
            <w:r w:rsidRPr="004733F0">
              <w:rPr>
                <w:color w:val="000000"/>
                <w:lang w:val="en-US" w:eastAsia="ru-RU"/>
              </w:rPr>
              <w:t>Competence</w:t>
            </w:r>
            <w:r w:rsidRPr="004733F0">
              <w:rPr>
                <w:color w:val="000000"/>
                <w:lang w:eastAsia="ru-RU"/>
              </w:rPr>
              <w:t>), их особенности. Матрица развития корневых компетенций и ресурсов Г. </w:t>
            </w:r>
            <w:proofErr w:type="spellStart"/>
            <w:r w:rsidRPr="004733F0">
              <w:rPr>
                <w:color w:val="000000"/>
                <w:lang w:eastAsia="ru-RU"/>
              </w:rPr>
              <w:t>Хэмела</w:t>
            </w:r>
            <w:proofErr w:type="spellEnd"/>
            <w:r w:rsidRPr="004733F0">
              <w:rPr>
                <w:color w:val="000000"/>
                <w:lang w:eastAsia="ru-RU"/>
              </w:rPr>
              <w:t xml:space="preserve"> и К.К. </w:t>
            </w:r>
            <w:proofErr w:type="spellStart"/>
            <w:r w:rsidRPr="004733F0">
              <w:rPr>
                <w:color w:val="000000"/>
                <w:lang w:eastAsia="ru-RU"/>
              </w:rPr>
              <w:t>Прахалада</w:t>
            </w:r>
            <w:proofErr w:type="spellEnd"/>
            <w:r w:rsidRPr="004733F0">
              <w:rPr>
                <w:color w:val="000000"/>
                <w:lang w:eastAsia="ru-RU"/>
              </w:rPr>
              <w:t xml:space="preserve">. </w:t>
            </w:r>
          </w:p>
          <w:p w14:paraId="0F5764F4" w14:textId="77777777" w:rsidR="001125C1" w:rsidRPr="004733F0" w:rsidRDefault="001125C1" w:rsidP="00EF574B">
            <w:pPr>
              <w:tabs>
                <w:tab w:val="left" w:pos="440"/>
                <w:tab w:val="left" w:leader="dot" w:pos="5462"/>
              </w:tabs>
              <w:jc w:val="both"/>
              <w:rPr>
                <w:color w:val="000000"/>
                <w:lang w:eastAsia="ru-RU"/>
              </w:rPr>
            </w:pPr>
            <w:r w:rsidRPr="004733F0">
              <w:rPr>
                <w:color w:val="000000"/>
                <w:lang w:eastAsia="ru-RU"/>
              </w:rPr>
              <w:t>10.</w:t>
            </w:r>
            <w:r w:rsidR="00085D7F" w:rsidRPr="004733F0">
              <w:rPr>
                <w:color w:val="000000"/>
                <w:lang w:eastAsia="ru-RU"/>
              </w:rPr>
              <w:t> П</w:t>
            </w:r>
            <w:r w:rsidRPr="004733F0">
              <w:rPr>
                <w:color w:val="000000"/>
                <w:lang w:eastAsia="ru-RU"/>
              </w:rPr>
              <w:t>онятие эффективности и результатив</w:t>
            </w:r>
            <w:r w:rsidR="00EF574B">
              <w:rPr>
                <w:color w:val="000000"/>
                <w:lang w:eastAsia="ru-RU"/>
              </w:rPr>
              <w:softHyphen/>
            </w:r>
            <w:r w:rsidRPr="004733F0">
              <w:rPr>
                <w:color w:val="000000"/>
                <w:lang w:eastAsia="ru-RU"/>
              </w:rPr>
              <w:t xml:space="preserve">ности организации. </w:t>
            </w:r>
          </w:p>
          <w:p w14:paraId="26C8A89A" w14:textId="77777777" w:rsidR="00E807BE" w:rsidRPr="004733F0" w:rsidRDefault="001125C1" w:rsidP="00EF574B">
            <w:pPr>
              <w:tabs>
                <w:tab w:val="left" w:pos="440"/>
                <w:tab w:val="left" w:leader="dot" w:pos="5462"/>
              </w:tabs>
              <w:jc w:val="both"/>
              <w:rPr>
                <w:color w:val="000000"/>
                <w:lang w:eastAsia="ru-RU"/>
              </w:rPr>
            </w:pPr>
            <w:r w:rsidRPr="004733F0">
              <w:rPr>
                <w:color w:val="000000"/>
                <w:lang w:eastAsia="ru-RU"/>
              </w:rPr>
              <w:t>11.</w:t>
            </w:r>
            <w:r w:rsidR="00EF574B">
              <w:rPr>
                <w:color w:val="000000"/>
                <w:lang w:eastAsia="ru-RU"/>
              </w:rPr>
              <w:t> </w:t>
            </w:r>
            <w:r w:rsidRPr="004733F0">
              <w:rPr>
                <w:color w:val="000000"/>
                <w:lang w:eastAsia="ru-RU"/>
              </w:rPr>
              <w:t xml:space="preserve">Классификация ключевых показателей эффективности и результативности </w:t>
            </w:r>
          </w:p>
          <w:p w14:paraId="7AF8EC1E" w14:textId="77777777" w:rsidR="001125C1" w:rsidRPr="004733F0" w:rsidRDefault="001125C1" w:rsidP="00EF574B">
            <w:pPr>
              <w:tabs>
                <w:tab w:val="left" w:pos="440"/>
                <w:tab w:val="left" w:leader="dot" w:pos="5462"/>
              </w:tabs>
              <w:jc w:val="both"/>
              <w:rPr>
                <w:color w:val="000000"/>
                <w:lang w:eastAsia="ru-RU"/>
              </w:rPr>
            </w:pPr>
            <w:r w:rsidRPr="004733F0">
              <w:rPr>
                <w:color w:val="000000"/>
                <w:lang w:eastAsia="ru-RU"/>
              </w:rPr>
              <w:t>12.</w:t>
            </w:r>
            <w:r w:rsidR="00EF574B">
              <w:rPr>
                <w:color w:val="000000"/>
                <w:lang w:eastAsia="ru-RU"/>
              </w:rPr>
              <w:t> </w:t>
            </w:r>
            <w:r w:rsidRPr="004733F0">
              <w:rPr>
                <w:color w:val="000000"/>
                <w:lang w:eastAsia="ru-RU"/>
              </w:rPr>
              <w:t>Подходы к оценке эффективности организации: BSC-подход.</w:t>
            </w:r>
          </w:p>
          <w:p w14:paraId="3A872260" w14:textId="77777777" w:rsidR="001125C1" w:rsidRPr="004733F0" w:rsidRDefault="001125C1" w:rsidP="00EF574B">
            <w:pPr>
              <w:tabs>
                <w:tab w:val="left" w:pos="440"/>
                <w:tab w:val="left" w:leader="dot" w:pos="5462"/>
              </w:tabs>
              <w:jc w:val="both"/>
            </w:pPr>
          </w:p>
          <w:p w14:paraId="6D3E90DE" w14:textId="77777777" w:rsidR="00EF574B" w:rsidRDefault="00E807BE" w:rsidP="00EF574B">
            <w:pPr>
              <w:widowControl w:val="0"/>
              <w:tabs>
                <w:tab w:val="left" w:pos="367"/>
              </w:tabs>
              <w:jc w:val="both"/>
              <w:rPr>
                <w:rStyle w:val="9"/>
                <w:rFonts w:ascii="Times New Roman" w:hAnsi="Times New Roman" w:cs="Times New Roman"/>
                <w:b w:val="0"/>
              </w:rPr>
            </w:pPr>
            <w:r w:rsidRPr="004733F0">
              <w:rPr>
                <w:rStyle w:val="9"/>
                <w:rFonts w:ascii="Times New Roman" w:hAnsi="Times New Roman" w:cs="Times New Roman"/>
                <w:b w:val="0"/>
              </w:rPr>
              <w:t>Рекомендуемые источники:</w:t>
            </w:r>
          </w:p>
          <w:p w14:paraId="1448863E" w14:textId="77777777" w:rsidR="00A217B5" w:rsidRPr="004733F0" w:rsidRDefault="00A217B5" w:rsidP="00A217B5">
            <w:pPr>
              <w:widowControl w:val="0"/>
              <w:tabs>
                <w:tab w:val="left" w:pos="367"/>
              </w:tabs>
              <w:jc w:val="both"/>
            </w:pPr>
            <w:r w:rsidRPr="004733F0">
              <w:rPr>
                <w:rFonts w:eastAsia="Arial"/>
                <w:bCs/>
                <w:lang w:bidi="ru-RU"/>
              </w:rPr>
              <w:t>Раздел 8, № 1</w:t>
            </w:r>
            <w:r>
              <w:rPr>
                <w:rFonts w:eastAsia="Arial"/>
                <w:bCs/>
                <w:lang w:bidi="ru-RU"/>
              </w:rPr>
              <w:t>-4, 6</w:t>
            </w:r>
            <w:r w:rsidRPr="004733F0">
              <w:rPr>
                <w:rFonts w:eastAsia="Arial"/>
                <w:bCs/>
                <w:lang w:bidi="ru-RU"/>
              </w:rPr>
              <w:t>;</w:t>
            </w:r>
          </w:p>
          <w:p w14:paraId="3D52BA16" w14:textId="77777777" w:rsidR="00E807BE" w:rsidRPr="004733F0" w:rsidRDefault="00A217B5" w:rsidP="00A217B5">
            <w:pPr>
              <w:widowControl w:val="0"/>
              <w:tabs>
                <w:tab w:val="left" w:pos="367"/>
              </w:tabs>
              <w:jc w:val="both"/>
            </w:pPr>
            <w:r w:rsidRPr="004733F0">
              <w:rPr>
                <w:rFonts w:eastAsia="Arial"/>
                <w:bCs/>
                <w:lang w:bidi="ru-RU"/>
              </w:rPr>
              <w:t>Раздел 9, № 1</w:t>
            </w:r>
            <w:r>
              <w:rPr>
                <w:rFonts w:eastAsia="Arial"/>
                <w:bCs/>
                <w:lang w:bidi="ru-RU"/>
              </w:rPr>
              <w:t>-</w:t>
            </w:r>
            <w:r w:rsidRPr="004733F0">
              <w:rPr>
                <w:rFonts w:eastAsia="Arial"/>
                <w:bCs/>
                <w:lang w:bidi="ru-RU"/>
              </w:rPr>
              <w:t>1</w:t>
            </w:r>
            <w:r>
              <w:rPr>
                <w:rFonts w:eastAsia="Arial"/>
                <w:bCs/>
                <w:lang w:bidi="ru-RU"/>
              </w:rPr>
              <w:t>0</w:t>
            </w:r>
            <w:r w:rsidRPr="004733F0">
              <w:rPr>
                <w:rFonts w:eastAsia="Arial"/>
                <w:bCs/>
                <w:lang w:bidi="ru-RU"/>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29B9B55C" w14:textId="77777777" w:rsidR="00085D7F" w:rsidRDefault="005C7EA1" w:rsidP="005C7EA1">
            <w:pPr>
              <w:widowControl w:val="0"/>
              <w:rPr>
                <w:color w:val="000000"/>
              </w:rPr>
            </w:pPr>
            <w:r w:rsidRPr="001C02A7">
              <w:rPr>
                <w:color w:val="000000"/>
              </w:rPr>
              <w:t xml:space="preserve">Устный опрос, дискуссия, </w:t>
            </w:r>
            <w:r>
              <w:rPr>
                <w:color w:val="000000"/>
              </w:rPr>
              <w:t>работа с</w:t>
            </w:r>
            <w:r w:rsidRPr="001C02A7">
              <w:rPr>
                <w:color w:val="000000"/>
              </w:rPr>
              <w:t xml:space="preserve"> кейса</w:t>
            </w:r>
            <w:r>
              <w:rPr>
                <w:color w:val="000000"/>
              </w:rPr>
              <w:t>ми, выполнение расчетов при</w:t>
            </w:r>
            <w:r w:rsidR="00085D7F">
              <w:rPr>
                <w:color w:val="000000"/>
              </w:rPr>
              <w:t>:</w:t>
            </w:r>
            <w:r>
              <w:rPr>
                <w:color w:val="000000"/>
              </w:rPr>
              <w:t xml:space="preserve"> </w:t>
            </w:r>
          </w:p>
          <w:p w14:paraId="546F5C51" w14:textId="77777777" w:rsidR="005C7EA1" w:rsidRPr="00085D7F" w:rsidRDefault="00085D7F" w:rsidP="005C7EA1">
            <w:pPr>
              <w:widowControl w:val="0"/>
              <w:rPr>
                <w:color w:val="000000"/>
              </w:rPr>
            </w:pPr>
            <w:r>
              <w:rPr>
                <w:color w:val="000000"/>
              </w:rPr>
              <w:t xml:space="preserve">- </w:t>
            </w:r>
            <w:r w:rsidR="005C7EA1">
              <w:rPr>
                <w:color w:val="000000"/>
              </w:rPr>
              <w:t>построении</w:t>
            </w:r>
            <w:r>
              <w:rPr>
                <w:color w:val="000000"/>
              </w:rPr>
              <w:t xml:space="preserve"> Матрицы </w:t>
            </w:r>
            <w:r>
              <w:rPr>
                <w:color w:val="000000"/>
                <w:lang w:val="en-US"/>
              </w:rPr>
              <w:t>IFE</w:t>
            </w:r>
            <w:r>
              <w:rPr>
                <w:color w:val="000000"/>
              </w:rPr>
              <w:t>;</w:t>
            </w:r>
          </w:p>
          <w:p w14:paraId="4F357DB8" w14:textId="77777777" w:rsidR="00E807BE" w:rsidRPr="005C7EA1" w:rsidRDefault="00085D7F" w:rsidP="00085D7F">
            <w:pPr>
              <w:widowControl w:val="0"/>
            </w:pPr>
            <w:r>
              <w:rPr>
                <w:color w:val="000000"/>
              </w:rPr>
              <w:t>- расчете показателей эффективности и результативности</w:t>
            </w:r>
            <w:r w:rsidR="005C7EA1">
              <w:rPr>
                <w:color w:val="000000"/>
              </w:rPr>
              <w:t xml:space="preserve"> </w:t>
            </w:r>
          </w:p>
        </w:tc>
      </w:tr>
      <w:tr w:rsidR="00085D7F" w14:paraId="40A34FAC" w14:textId="77777777" w:rsidTr="000B79F1">
        <w:trPr>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6C4E536A" w14:textId="77777777" w:rsidR="00085D7F" w:rsidRDefault="00085D7F" w:rsidP="00085D7F">
            <w:r>
              <w:rPr>
                <w:rFonts w:eastAsia="TimesNewRomanPS-BoldMT"/>
              </w:rPr>
              <w:lastRenderedPageBreak/>
              <w:t xml:space="preserve">Тема </w:t>
            </w:r>
            <w:r>
              <w:rPr>
                <w:rFonts w:eastAsia="TimesNewRomanPSMT"/>
              </w:rPr>
              <w:t xml:space="preserve">4. </w:t>
            </w:r>
            <w:r>
              <w:t>Стратегический анализ конкурентного преимущества</w:t>
            </w:r>
          </w:p>
        </w:tc>
        <w:tc>
          <w:tcPr>
            <w:tcW w:w="4967" w:type="dxa"/>
            <w:tcBorders>
              <w:top w:val="single" w:sz="4" w:space="0" w:color="000000"/>
              <w:left w:val="single" w:sz="4" w:space="0" w:color="000000"/>
              <w:bottom w:val="single" w:sz="4" w:space="0" w:color="000000"/>
              <w:right w:val="single" w:sz="4" w:space="0" w:color="000000"/>
            </w:tcBorders>
            <w:shd w:val="clear" w:color="auto" w:fill="FFFFFF"/>
          </w:tcPr>
          <w:p w14:paraId="13E2F149" w14:textId="77777777" w:rsidR="00085D7F" w:rsidRPr="004733F0" w:rsidRDefault="00085D7F" w:rsidP="00EF574B">
            <w:pPr>
              <w:tabs>
                <w:tab w:val="left" w:pos="433"/>
                <w:tab w:val="left" w:leader="dot" w:pos="5462"/>
              </w:tabs>
              <w:jc w:val="both"/>
              <w:rPr>
                <w:color w:val="000000"/>
                <w:lang w:eastAsia="ru-RU"/>
              </w:rPr>
            </w:pPr>
            <w:r w:rsidRPr="004733F0">
              <w:rPr>
                <w:color w:val="000000"/>
                <w:lang w:eastAsia="ru-RU"/>
              </w:rPr>
              <w:t>1. Понятие конкурентного преимущества.</w:t>
            </w:r>
          </w:p>
          <w:p w14:paraId="044F4707" w14:textId="77777777" w:rsidR="00085D7F" w:rsidRPr="004733F0" w:rsidRDefault="00085D7F" w:rsidP="00EF574B">
            <w:pPr>
              <w:tabs>
                <w:tab w:val="left" w:pos="433"/>
                <w:tab w:val="left" w:leader="dot" w:pos="5462"/>
              </w:tabs>
              <w:jc w:val="both"/>
              <w:rPr>
                <w:color w:val="000000"/>
                <w:lang w:eastAsia="ru-RU"/>
              </w:rPr>
            </w:pPr>
            <w:r w:rsidRPr="004733F0">
              <w:rPr>
                <w:color w:val="000000"/>
                <w:lang w:eastAsia="ru-RU"/>
              </w:rPr>
              <w:t xml:space="preserve">2. Конкурентные преимущества высокого и низкого ранга. </w:t>
            </w:r>
          </w:p>
          <w:p w14:paraId="70649249" w14:textId="77777777" w:rsidR="00085D7F" w:rsidRPr="004733F0" w:rsidRDefault="00085D7F" w:rsidP="00EF574B">
            <w:pPr>
              <w:tabs>
                <w:tab w:val="left" w:pos="433"/>
                <w:tab w:val="left" w:leader="dot" w:pos="5462"/>
              </w:tabs>
              <w:jc w:val="both"/>
              <w:rPr>
                <w:color w:val="000000"/>
                <w:lang w:eastAsia="ru-RU"/>
              </w:rPr>
            </w:pPr>
            <w:r w:rsidRPr="004733F0">
              <w:rPr>
                <w:color w:val="000000"/>
                <w:lang w:eastAsia="ru-RU"/>
              </w:rPr>
              <w:t>3.</w:t>
            </w:r>
            <w:r w:rsidR="00EF574B">
              <w:rPr>
                <w:color w:val="000000"/>
                <w:lang w:eastAsia="ru-RU"/>
              </w:rPr>
              <w:t> </w:t>
            </w:r>
            <w:r w:rsidRPr="004733F0">
              <w:rPr>
                <w:color w:val="000000"/>
                <w:lang w:eastAsia="ru-RU"/>
              </w:rPr>
              <w:t>Типы конкурентных преимуществ по М. Портеру (лидерство по издержкам, диффе</w:t>
            </w:r>
            <w:r w:rsidR="00EF574B">
              <w:rPr>
                <w:color w:val="000000"/>
                <w:lang w:eastAsia="ru-RU"/>
              </w:rPr>
              <w:softHyphen/>
            </w:r>
            <w:r w:rsidRPr="004733F0">
              <w:rPr>
                <w:color w:val="000000"/>
                <w:lang w:eastAsia="ru-RU"/>
              </w:rPr>
              <w:t xml:space="preserve">ренциация, фокусирование). </w:t>
            </w:r>
          </w:p>
          <w:p w14:paraId="5D4CE3F1" w14:textId="77777777" w:rsidR="00085D7F" w:rsidRPr="004733F0" w:rsidRDefault="00085D7F" w:rsidP="00EF574B">
            <w:pPr>
              <w:tabs>
                <w:tab w:val="left" w:pos="433"/>
                <w:tab w:val="left" w:leader="dot" w:pos="5462"/>
              </w:tabs>
              <w:jc w:val="both"/>
              <w:rPr>
                <w:color w:val="000000"/>
                <w:lang w:eastAsia="ru-RU"/>
              </w:rPr>
            </w:pPr>
            <w:r w:rsidRPr="004733F0">
              <w:rPr>
                <w:color w:val="000000"/>
                <w:lang w:eastAsia="ru-RU"/>
              </w:rPr>
              <w:t>4. Источники преимущества по издержкам.</w:t>
            </w:r>
          </w:p>
          <w:p w14:paraId="69D18444" w14:textId="77777777" w:rsidR="00085D7F" w:rsidRPr="004733F0" w:rsidRDefault="00085D7F" w:rsidP="00EF574B">
            <w:pPr>
              <w:tabs>
                <w:tab w:val="left" w:pos="433"/>
                <w:tab w:val="left" w:leader="dot" w:pos="5462"/>
              </w:tabs>
              <w:jc w:val="both"/>
              <w:rPr>
                <w:color w:val="000000"/>
                <w:lang w:eastAsia="ru-RU"/>
              </w:rPr>
            </w:pPr>
            <w:r w:rsidRPr="004733F0">
              <w:rPr>
                <w:color w:val="000000"/>
                <w:lang w:eastAsia="ru-RU"/>
              </w:rPr>
              <w:t>5.</w:t>
            </w:r>
            <w:r w:rsidR="00EF574B">
              <w:rPr>
                <w:color w:val="000000"/>
                <w:lang w:eastAsia="ru-RU"/>
              </w:rPr>
              <w:t> </w:t>
            </w:r>
            <w:r w:rsidRPr="004733F0">
              <w:rPr>
                <w:color w:val="000000"/>
                <w:lang w:eastAsia="ru-RU"/>
              </w:rPr>
              <w:t>Источники преимущества за счет диффе</w:t>
            </w:r>
            <w:r w:rsidR="00EF574B">
              <w:rPr>
                <w:color w:val="000000"/>
                <w:lang w:eastAsia="ru-RU"/>
              </w:rPr>
              <w:softHyphen/>
            </w:r>
            <w:r w:rsidRPr="004733F0">
              <w:rPr>
                <w:color w:val="000000"/>
                <w:lang w:eastAsia="ru-RU"/>
              </w:rPr>
              <w:t xml:space="preserve">ренциации. </w:t>
            </w:r>
          </w:p>
          <w:p w14:paraId="25CC1E3D" w14:textId="77777777" w:rsidR="00085D7F" w:rsidRPr="004733F0" w:rsidRDefault="00085D7F" w:rsidP="00EF574B">
            <w:pPr>
              <w:tabs>
                <w:tab w:val="left" w:pos="433"/>
                <w:tab w:val="left" w:leader="dot" w:pos="5462"/>
              </w:tabs>
              <w:jc w:val="both"/>
              <w:rPr>
                <w:color w:val="000000"/>
                <w:lang w:eastAsia="ru-RU"/>
              </w:rPr>
            </w:pPr>
            <w:r w:rsidRPr="004733F0">
              <w:rPr>
                <w:color w:val="000000"/>
                <w:lang w:eastAsia="ru-RU"/>
              </w:rPr>
              <w:t xml:space="preserve">Деловые стратегии по М. Портеру: условия реализации и возможные недостатки. </w:t>
            </w:r>
          </w:p>
          <w:p w14:paraId="22B0D577" w14:textId="77777777" w:rsidR="00085D7F" w:rsidRPr="004733F0" w:rsidRDefault="00085D7F" w:rsidP="00EF574B">
            <w:pPr>
              <w:tabs>
                <w:tab w:val="left" w:pos="433"/>
                <w:tab w:val="left" w:leader="dot" w:pos="5462"/>
              </w:tabs>
              <w:jc w:val="both"/>
              <w:rPr>
                <w:color w:val="000000"/>
                <w:lang w:eastAsia="ru-RU"/>
              </w:rPr>
            </w:pPr>
            <w:r w:rsidRPr="004733F0">
              <w:rPr>
                <w:color w:val="000000"/>
                <w:lang w:eastAsia="ru-RU"/>
              </w:rPr>
              <w:t xml:space="preserve">6. Источники конкурентных преимуществ по Р. Гранту. </w:t>
            </w:r>
          </w:p>
          <w:p w14:paraId="74F9FEC2" w14:textId="77777777" w:rsidR="00085D7F" w:rsidRPr="004733F0" w:rsidRDefault="00085D7F" w:rsidP="00EF574B">
            <w:pPr>
              <w:tabs>
                <w:tab w:val="left" w:pos="433"/>
                <w:tab w:val="left" w:leader="dot" w:pos="5462"/>
              </w:tabs>
              <w:jc w:val="both"/>
              <w:rPr>
                <w:color w:val="000000"/>
                <w:lang w:eastAsia="ru-RU"/>
              </w:rPr>
            </w:pPr>
            <w:r w:rsidRPr="004733F0">
              <w:rPr>
                <w:color w:val="000000"/>
                <w:lang w:eastAsia="ru-RU"/>
              </w:rPr>
              <w:t>7. Источники конкурентных преимуществ по А.Ю. Юданову и способы их достижения (</w:t>
            </w:r>
            <w:proofErr w:type="spellStart"/>
            <w:r w:rsidRPr="004733F0">
              <w:rPr>
                <w:color w:val="000000"/>
                <w:lang w:eastAsia="ru-RU"/>
              </w:rPr>
              <w:t>виолентная</w:t>
            </w:r>
            <w:proofErr w:type="spellEnd"/>
            <w:r w:rsidRPr="004733F0">
              <w:rPr>
                <w:color w:val="000000"/>
                <w:lang w:eastAsia="ru-RU"/>
              </w:rPr>
              <w:t xml:space="preserve">, </w:t>
            </w:r>
            <w:proofErr w:type="spellStart"/>
            <w:r w:rsidRPr="004733F0">
              <w:rPr>
                <w:color w:val="000000"/>
                <w:lang w:eastAsia="ru-RU"/>
              </w:rPr>
              <w:t>патиентная</w:t>
            </w:r>
            <w:proofErr w:type="spellEnd"/>
            <w:r w:rsidRPr="004733F0">
              <w:rPr>
                <w:color w:val="000000"/>
                <w:lang w:eastAsia="ru-RU"/>
              </w:rPr>
              <w:t xml:space="preserve">, </w:t>
            </w:r>
            <w:proofErr w:type="spellStart"/>
            <w:r w:rsidRPr="004733F0">
              <w:rPr>
                <w:color w:val="000000"/>
                <w:lang w:eastAsia="ru-RU"/>
              </w:rPr>
              <w:t>эксплерентная</w:t>
            </w:r>
            <w:proofErr w:type="spellEnd"/>
            <w:r w:rsidRPr="004733F0">
              <w:rPr>
                <w:color w:val="000000"/>
                <w:lang w:eastAsia="ru-RU"/>
              </w:rPr>
              <w:t xml:space="preserve"> и </w:t>
            </w:r>
            <w:proofErr w:type="spellStart"/>
            <w:r w:rsidRPr="004733F0">
              <w:rPr>
                <w:color w:val="000000"/>
                <w:lang w:eastAsia="ru-RU"/>
              </w:rPr>
              <w:t>коммутантная</w:t>
            </w:r>
            <w:proofErr w:type="spellEnd"/>
            <w:r w:rsidRPr="004733F0">
              <w:rPr>
                <w:color w:val="000000"/>
                <w:lang w:eastAsia="ru-RU"/>
              </w:rPr>
              <w:t xml:space="preserve"> стратегия конкуренции)</w:t>
            </w:r>
          </w:p>
          <w:p w14:paraId="35AF5216" w14:textId="77777777" w:rsidR="00085D7F" w:rsidRPr="004733F0" w:rsidRDefault="00085D7F" w:rsidP="00EF574B">
            <w:pPr>
              <w:tabs>
                <w:tab w:val="left" w:pos="433"/>
                <w:tab w:val="left" w:leader="dot" w:pos="5462"/>
              </w:tabs>
              <w:jc w:val="both"/>
              <w:rPr>
                <w:color w:val="000000"/>
                <w:lang w:eastAsia="ru-RU"/>
              </w:rPr>
            </w:pPr>
            <w:r w:rsidRPr="004733F0">
              <w:rPr>
                <w:color w:val="000000"/>
                <w:lang w:eastAsia="ru-RU"/>
              </w:rPr>
              <w:t xml:space="preserve">8. Понятие и методика проведения EST-анализа. </w:t>
            </w:r>
          </w:p>
          <w:p w14:paraId="21ECE857" w14:textId="77777777" w:rsidR="00085D7F" w:rsidRPr="004733F0" w:rsidRDefault="00085D7F" w:rsidP="00EF574B">
            <w:pPr>
              <w:tabs>
                <w:tab w:val="left" w:pos="433"/>
                <w:tab w:val="left" w:leader="dot" w:pos="5462"/>
              </w:tabs>
              <w:jc w:val="both"/>
              <w:rPr>
                <w:color w:val="000000"/>
                <w:lang w:eastAsia="ru-RU"/>
              </w:rPr>
            </w:pPr>
            <w:r w:rsidRPr="004733F0">
              <w:rPr>
                <w:color w:val="000000"/>
                <w:lang w:eastAsia="ru-RU"/>
              </w:rPr>
              <w:t xml:space="preserve">9. Потенциал прибыльности конкурентного преимущества по Р. Гранту. </w:t>
            </w:r>
          </w:p>
          <w:p w14:paraId="189A1CFC" w14:textId="77777777" w:rsidR="00085D7F" w:rsidRPr="004733F0" w:rsidRDefault="00085D7F" w:rsidP="00EF574B">
            <w:pPr>
              <w:tabs>
                <w:tab w:val="left" w:pos="433"/>
                <w:tab w:val="left" w:leader="dot" w:pos="5462"/>
              </w:tabs>
              <w:jc w:val="both"/>
              <w:rPr>
                <w:color w:val="000000"/>
                <w:lang w:eastAsia="ru-RU"/>
              </w:rPr>
            </w:pPr>
            <w:r w:rsidRPr="004733F0">
              <w:rPr>
                <w:color w:val="000000"/>
                <w:lang w:eastAsia="ru-RU"/>
              </w:rPr>
              <w:t xml:space="preserve">10. Понятие и методика проведения SPACE-анализа. </w:t>
            </w:r>
          </w:p>
          <w:p w14:paraId="6B56BF0B" w14:textId="77777777" w:rsidR="00085D7F" w:rsidRPr="004733F0" w:rsidRDefault="00085D7F" w:rsidP="00EF574B">
            <w:pPr>
              <w:tabs>
                <w:tab w:val="left" w:pos="433"/>
                <w:tab w:val="left" w:leader="dot" w:pos="5462"/>
              </w:tabs>
              <w:jc w:val="both"/>
              <w:rPr>
                <w:color w:val="000000"/>
                <w:lang w:eastAsia="ru-RU"/>
              </w:rPr>
            </w:pPr>
            <w:r w:rsidRPr="004733F0">
              <w:rPr>
                <w:color w:val="000000"/>
                <w:lang w:eastAsia="ru-RU"/>
              </w:rPr>
              <w:t xml:space="preserve">11. Методические основы SWOT-анализа. </w:t>
            </w:r>
          </w:p>
          <w:p w14:paraId="79EBFE7B" w14:textId="77777777" w:rsidR="00085D7F" w:rsidRPr="004733F0" w:rsidRDefault="00085D7F" w:rsidP="00EF574B">
            <w:pPr>
              <w:tabs>
                <w:tab w:val="left" w:pos="433"/>
                <w:tab w:val="left" w:leader="dot" w:pos="5462"/>
              </w:tabs>
              <w:jc w:val="both"/>
              <w:rPr>
                <w:color w:val="000000"/>
                <w:lang w:eastAsia="ru-RU"/>
              </w:rPr>
            </w:pPr>
            <w:r w:rsidRPr="004733F0">
              <w:rPr>
                <w:color w:val="000000"/>
                <w:lang w:eastAsia="ru-RU"/>
              </w:rPr>
              <w:t xml:space="preserve">12. Понятие и виды бенчмаркинга, его роль в стратегическом анализе. </w:t>
            </w:r>
          </w:p>
          <w:p w14:paraId="6D8EADB1" w14:textId="77777777" w:rsidR="00085D7F" w:rsidRPr="004733F0" w:rsidRDefault="00085D7F" w:rsidP="00EF574B">
            <w:pPr>
              <w:tabs>
                <w:tab w:val="left" w:pos="433"/>
                <w:tab w:val="left" w:leader="dot" w:pos="5462"/>
              </w:tabs>
              <w:jc w:val="both"/>
            </w:pPr>
          </w:p>
          <w:p w14:paraId="15AA46A1" w14:textId="77777777" w:rsidR="00EF574B" w:rsidRDefault="00085D7F" w:rsidP="00EF574B">
            <w:pPr>
              <w:widowControl w:val="0"/>
              <w:tabs>
                <w:tab w:val="left" w:pos="367"/>
              </w:tabs>
              <w:jc w:val="both"/>
              <w:rPr>
                <w:rStyle w:val="9"/>
                <w:rFonts w:ascii="Times New Roman" w:hAnsi="Times New Roman" w:cs="Times New Roman"/>
                <w:b w:val="0"/>
              </w:rPr>
            </w:pPr>
            <w:r w:rsidRPr="004733F0">
              <w:rPr>
                <w:rStyle w:val="9"/>
                <w:rFonts w:ascii="Times New Roman" w:hAnsi="Times New Roman" w:cs="Times New Roman"/>
                <w:b w:val="0"/>
              </w:rPr>
              <w:t>Рекомендуемые источники:</w:t>
            </w:r>
          </w:p>
          <w:p w14:paraId="4064548C" w14:textId="77777777" w:rsidR="00A217B5" w:rsidRPr="004733F0" w:rsidRDefault="00A217B5" w:rsidP="00A217B5">
            <w:pPr>
              <w:widowControl w:val="0"/>
              <w:tabs>
                <w:tab w:val="left" w:pos="367"/>
              </w:tabs>
              <w:jc w:val="both"/>
            </w:pPr>
            <w:r w:rsidRPr="004733F0">
              <w:rPr>
                <w:rFonts w:eastAsia="Arial"/>
                <w:bCs/>
                <w:lang w:bidi="ru-RU"/>
              </w:rPr>
              <w:t>Раздел 8, № 1</w:t>
            </w:r>
            <w:r>
              <w:rPr>
                <w:rFonts w:eastAsia="Arial"/>
                <w:bCs/>
                <w:lang w:bidi="ru-RU"/>
              </w:rPr>
              <w:t>-4, 6-7</w:t>
            </w:r>
            <w:r w:rsidRPr="004733F0">
              <w:rPr>
                <w:rFonts w:eastAsia="Arial"/>
                <w:bCs/>
                <w:lang w:bidi="ru-RU"/>
              </w:rPr>
              <w:t>;</w:t>
            </w:r>
          </w:p>
          <w:p w14:paraId="640C5254" w14:textId="77777777" w:rsidR="00085D7F" w:rsidRPr="004733F0" w:rsidRDefault="00A217B5" w:rsidP="00A217B5">
            <w:pPr>
              <w:widowControl w:val="0"/>
              <w:tabs>
                <w:tab w:val="left" w:pos="367"/>
              </w:tabs>
              <w:jc w:val="both"/>
            </w:pPr>
            <w:r w:rsidRPr="004733F0">
              <w:rPr>
                <w:rFonts w:eastAsia="Arial"/>
                <w:bCs/>
                <w:lang w:bidi="ru-RU"/>
              </w:rPr>
              <w:t>Раздел 9, № 1</w:t>
            </w:r>
            <w:r>
              <w:rPr>
                <w:rFonts w:eastAsia="Arial"/>
                <w:bCs/>
                <w:lang w:bidi="ru-RU"/>
              </w:rPr>
              <w:t>-</w:t>
            </w:r>
            <w:r w:rsidRPr="004733F0">
              <w:rPr>
                <w:rFonts w:eastAsia="Arial"/>
                <w:bCs/>
                <w:lang w:bidi="ru-RU"/>
              </w:rPr>
              <w:t>1</w:t>
            </w:r>
            <w:r>
              <w:rPr>
                <w:rFonts w:eastAsia="Arial"/>
                <w:bCs/>
                <w:lang w:bidi="ru-RU"/>
              </w:rPr>
              <w:t>0</w:t>
            </w:r>
            <w:r w:rsidRPr="004733F0">
              <w:rPr>
                <w:rFonts w:eastAsia="Arial"/>
                <w:bCs/>
                <w:lang w:bidi="ru-RU"/>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47BF47B1" w14:textId="77777777" w:rsidR="00085D7F" w:rsidRDefault="00085D7F" w:rsidP="00085D7F">
            <w:pPr>
              <w:widowControl w:val="0"/>
              <w:rPr>
                <w:color w:val="000000"/>
              </w:rPr>
            </w:pPr>
            <w:r w:rsidRPr="001C02A7">
              <w:rPr>
                <w:color w:val="000000"/>
              </w:rPr>
              <w:t xml:space="preserve">Устный опрос, дискуссия, </w:t>
            </w:r>
            <w:r>
              <w:rPr>
                <w:color w:val="000000"/>
              </w:rPr>
              <w:t>работа с</w:t>
            </w:r>
            <w:r w:rsidRPr="001C02A7">
              <w:rPr>
                <w:color w:val="000000"/>
              </w:rPr>
              <w:t xml:space="preserve"> кейса</w:t>
            </w:r>
            <w:r>
              <w:rPr>
                <w:color w:val="000000"/>
              </w:rPr>
              <w:t xml:space="preserve">ми, выполнение расчетов при: </w:t>
            </w:r>
          </w:p>
          <w:p w14:paraId="102E2FB7" w14:textId="77777777" w:rsidR="00085D7F" w:rsidRDefault="00085D7F" w:rsidP="00085D7F">
            <w:pPr>
              <w:widowControl w:val="0"/>
              <w:rPr>
                <w:color w:val="000000"/>
              </w:rPr>
            </w:pPr>
            <w:r>
              <w:rPr>
                <w:color w:val="000000"/>
              </w:rPr>
              <w:t xml:space="preserve">- проведении </w:t>
            </w:r>
            <w:r>
              <w:rPr>
                <w:color w:val="000000"/>
                <w:lang w:val="en-US"/>
              </w:rPr>
              <w:t>EST</w:t>
            </w:r>
            <w:r w:rsidRPr="00085D7F">
              <w:rPr>
                <w:color w:val="000000"/>
              </w:rPr>
              <w:t>-</w:t>
            </w:r>
            <w:r>
              <w:rPr>
                <w:color w:val="000000"/>
              </w:rPr>
              <w:t xml:space="preserve">анализа; </w:t>
            </w:r>
          </w:p>
          <w:p w14:paraId="56E92DDC" w14:textId="77777777" w:rsidR="00085D7F" w:rsidRPr="00085D7F" w:rsidRDefault="00085D7F" w:rsidP="00085D7F">
            <w:pPr>
              <w:widowControl w:val="0"/>
              <w:rPr>
                <w:color w:val="000000"/>
              </w:rPr>
            </w:pPr>
            <w:r>
              <w:rPr>
                <w:color w:val="000000"/>
              </w:rPr>
              <w:t xml:space="preserve">- построении матрицы </w:t>
            </w:r>
            <w:r>
              <w:rPr>
                <w:color w:val="000000"/>
                <w:lang w:val="en-US"/>
              </w:rPr>
              <w:t>SPACE</w:t>
            </w:r>
            <w:r w:rsidRPr="00085D7F">
              <w:rPr>
                <w:color w:val="000000"/>
              </w:rPr>
              <w:t>-</w:t>
            </w:r>
            <w:r>
              <w:rPr>
                <w:color w:val="000000"/>
              </w:rPr>
              <w:t>анализа</w:t>
            </w:r>
          </w:p>
          <w:p w14:paraId="4A913B78" w14:textId="77777777" w:rsidR="00085D7F" w:rsidRPr="005C7EA1" w:rsidRDefault="00085D7F" w:rsidP="00085D7F">
            <w:pPr>
              <w:widowControl w:val="0"/>
            </w:pPr>
          </w:p>
        </w:tc>
      </w:tr>
      <w:tr w:rsidR="00085D7F" w:rsidRPr="00085D7F" w14:paraId="47811F6E" w14:textId="77777777" w:rsidTr="000B79F1">
        <w:trPr>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54345499" w14:textId="77777777" w:rsidR="00085D7F" w:rsidRDefault="00085D7F" w:rsidP="00085D7F">
            <w:pPr>
              <w:rPr>
                <w:rFonts w:eastAsia="TimesNewRomanPS-BoldMT"/>
              </w:rPr>
            </w:pPr>
            <w:r>
              <w:rPr>
                <w:rFonts w:eastAsia="TimesNewRomanPS-BoldMT"/>
              </w:rPr>
              <w:t>Тема 5. Стратегический портфельный анализ</w:t>
            </w:r>
          </w:p>
        </w:tc>
        <w:tc>
          <w:tcPr>
            <w:tcW w:w="4967" w:type="dxa"/>
            <w:tcBorders>
              <w:top w:val="single" w:sz="4" w:space="0" w:color="000000"/>
              <w:left w:val="single" w:sz="4" w:space="0" w:color="000000"/>
              <w:bottom w:val="single" w:sz="4" w:space="0" w:color="000000"/>
              <w:right w:val="single" w:sz="4" w:space="0" w:color="000000"/>
            </w:tcBorders>
            <w:shd w:val="clear" w:color="auto" w:fill="FFFFFF"/>
          </w:tcPr>
          <w:p w14:paraId="769E469F" w14:textId="77777777" w:rsidR="00085D7F" w:rsidRPr="004733F0" w:rsidRDefault="00085D7F" w:rsidP="00EF574B">
            <w:pPr>
              <w:tabs>
                <w:tab w:val="left" w:pos="433"/>
                <w:tab w:val="left" w:leader="dot" w:pos="5462"/>
              </w:tabs>
              <w:jc w:val="both"/>
              <w:rPr>
                <w:color w:val="000000"/>
                <w:lang w:eastAsia="ru-RU"/>
              </w:rPr>
            </w:pPr>
            <w:r w:rsidRPr="004733F0">
              <w:rPr>
                <w:color w:val="000000"/>
                <w:lang w:eastAsia="ru-RU"/>
              </w:rPr>
              <w:t>1. Понятие и цели портфельного анализа.</w:t>
            </w:r>
          </w:p>
          <w:p w14:paraId="3108482F" w14:textId="77777777" w:rsidR="00085D7F" w:rsidRPr="004733F0" w:rsidRDefault="00085D7F" w:rsidP="00EF574B">
            <w:pPr>
              <w:tabs>
                <w:tab w:val="left" w:pos="433"/>
                <w:tab w:val="left" w:leader="dot" w:pos="5462"/>
              </w:tabs>
              <w:jc w:val="both"/>
              <w:rPr>
                <w:color w:val="000000"/>
                <w:lang w:eastAsia="ru-RU"/>
              </w:rPr>
            </w:pPr>
            <w:r w:rsidRPr="004733F0">
              <w:rPr>
                <w:color w:val="000000"/>
                <w:lang w:eastAsia="ru-RU"/>
              </w:rPr>
              <w:t>2. Понятие стратегической бизнес-единицы.</w:t>
            </w:r>
          </w:p>
          <w:p w14:paraId="25C607D2" w14:textId="77777777" w:rsidR="00085D7F" w:rsidRPr="004733F0" w:rsidRDefault="00085D7F" w:rsidP="00EF574B">
            <w:pPr>
              <w:tabs>
                <w:tab w:val="left" w:pos="433"/>
                <w:tab w:val="left" w:leader="dot" w:pos="5462"/>
              </w:tabs>
              <w:jc w:val="both"/>
              <w:rPr>
                <w:color w:val="000000"/>
                <w:lang w:eastAsia="ru-RU"/>
              </w:rPr>
            </w:pPr>
            <w:r w:rsidRPr="004733F0">
              <w:rPr>
                <w:color w:val="000000"/>
                <w:lang w:eastAsia="ru-RU"/>
              </w:rPr>
              <w:t xml:space="preserve">3. Матрица BCG: особенности построения и стратегические рекомендации. </w:t>
            </w:r>
          </w:p>
          <w:p w14:paraId="3926C779" w14:textId="77777777" w:rsidR="00085D7F" w:rsidRPr="004733F0" w:rsidRDefault="00EF574B" w:rsidP="00EF574B">
            <w:pPr>
              <w:tabs>
                <w:tab w:val="left" w:pos="433"/>
                <w:tab w:val="left" w:leader="dot" w:pos="5462"/>
              </w:tabs>
              <w:jc w:val="both"/>
              <w:rPr>
                <w:color w:val="000000"/>
                <w:lang w:eastAsia="ru-RU"/>
              </w:rPr>
            </w:pPr>
            <w:r>
              <w:rPr>
                <w:color w:val="000000"/>
                <w:lang w:eastAsia="ru-RU"/>
              </w:rPr>
              <w:t>4. </w:t>
            </w:r>
            <w:r w:rsidR="00085D7F" w:rsidRPr="004733F0">
              <w:rPr>
                <w:color w:val="000000"/>
                <w:lang w:eastAsia="ru-RU"/>
              </w:rPr>
              <w:t xml:space="preserve">Обоснование стратегии конкурентного преимущества на основе модели Томпсона- Стрикленда. </w:t>
            </w:r>
          </w:p>
          <w:p w14:paraId="1FBF520A" w14:textId="77777777" w:rsidR="00085D7F" w:rsidRPr="004733F0" w:rsidRDefault="00085D7F" w:rsidP="00EF574B">
            <w:pPr>
              <w:tabs>
                <w:tab w:val="left" w:pos="433"/>
                <w:tab w:val="left" w:leader="dot" w:pos="5462"/>
              </w:tabs>
              <w:jc w:val="both"/>
              <w:rPr>
                <w:color w:val="000000"/>
                <w:lang w:eastAsia="ru-RU"/>
              </w:rPr>
            </w:pPr>
            <w:r w:rsidRPr="004733F0">
              <w:rPr>
                <w:color w:val="000000"/>
                <w:lang w:eastAsia="ru-RU"/>
              </w:rPr>
              <w:t xml:space="preserve">5. Многофакторный анализ на основе матрицы General Electric / McKinsey. </w:t>
            </w:r>
          </w:p>
          <w:p w14:paraId="09BAFE63" w14:textId="77777777" w:rsidR="00085D7F" w:rsidRPr="004733F0" w:rsidRDefault="00085D7F" w:rsidP="00EF574B">
            <w:pPr>
              <w:tabs>
                <w:tab w:val="left" w:pos="433"/>
                <w:tab w:val="left" w:leader="dot" w:pos="5462"/>
              </w:tabs>
              <w:jc w:val="both"/>
              <w:rPr>
                <w:color w:val="000000"/>
                <w:lang w:eastAsia="ru-RU"/>
              </w:rPr>
            </w:pPr>
            <w:r w:rsidRPr="004733F0">
              <w:rPr>
                <w:color w:val="000000"/>
                <w:lang w:eastAsia="ru-RU"/>
              </w:rPr>
              <w:t xml:space="preserve">6. Достоинства и недостатки портфельного анализа. </w:t>
            </w:r>
          </w:p>
          <w:p w14:paraId="65BDCAA5" w14:textId="77777777" w:rsidR="00085D7F" w:rsidRPr="004733F0" w:rsidRDefault="00085D7F" w:rsidP="00EF574B">
            <w:pPr>
              <w:tabs>
                <w:tab w:val="left" w:pos="433"/>
                <w:tab w:val="left" w:leader="dot" w:pos="5462"/>
              </w:tabs>
              <w:jc w:val="both"/>
              <w:rPr>
                <w:color w:val="000000"/>
                <w:lang w:eastAsia="ru-RU"/>
              </w:rPr>
            </w:pPr>
            <w:r w:rsidRPr="004733F0">
              <w:rPr>
                <w:color w:val="000000"/>
                <w:lang w:eastAsia="ru-RU"/>
              </w:rPr>
              <w:t xml:space="preserve">7. Управление стоимостью многопрофильной компании: гексаграмма корпоративной реструктуризации McKinsey. </w:t>
            </w:r>
          </w:p>
          <w:p w14:paraId="3D13FC00" w14:textId="77777777" w:rsidR="00A217B5" w:rsidRDefault="00A217B5" w:rsidP="00A217B5">
            <w:pPr>
              <w:widowControl w:val="0"/>
              <w:tabs>
                <w:tab w:val="left" w:pos="367"/>
              </w:tabs>
              <w:jc w:val="both"/>
              <w:rPr>
                <w:rStyle w:val="9"/>
                <w:rFonts w:ascii="Times New Roman" w:hAnsi="Times New Roman" w:cs="Times New Roman"/>
                <w:b w:val="0"/>
              </w:rPr>
            </w:pPr>
          </w:p>
          <w:p w14:paraId="42B76098" w14:textId="77777777" w:rsidR="00A217B5" w:rsidRDefault="00A217B5" w:rsidP="00A217B5">
            <w:pPr>
              <w:widowControl w:val="0"/>
              <w:tabs>
                <w:tab w:val="left" w:pos="367"/>
              </w:tabs>
              <w:jc w:val="both"/>
              <w:rPr>
                <w:rStyle w:val="9"/>
                <w:rFonts w:ascii="Times New Roman" w:hAnsi="Times New Roman" w:cs="Times New Roman"/>
                <w:b w:val="0"/>
              </w:rPr>
            </w:pPr>
            <w:r w:rsidRPr="004733F0">
              <w:rPr>
                <w:rStyle w:val="9"/>
                <w:rFonts w:ascii="Times New Roman" w:hAnsi="Times New Roman" w:cs="Times New Roman"/>
                <w:b w:val="0"/>
              </w:rPr>
              <w:t>Рекомендуемые источники:</w:t>
            </w:r>
          </w:p>
          <w:p w14:paraId="100183D5" w14:textId="77777777" w:rsidR="00A217B5" w:rsidRPr="004733F0" w:rsidRDefault="00A217B5" w:rsidP="00A217B5">
            <w:pPr>
              <w:widowControl w:val="0"/>
              <w:tabs>
                <w:tab w:val="left" w:pos="367"/>
              </w:tabs>
              <w:jc w:val="both"/>
            </w:pPr>
            <w:r w:rsidRPr="004733F0">
              <w:rPr>
                <w:rFonts w:eastAsia="Arial"/>
                <w:bCs/>
                <w:lang w:bidi="ru-RU"/>
              </w:rPr>
              <w:t>Раздел 8, № 1</w:t>
            </w:r>
            <w:r>
              <w:rPr>
                <w:rFonts w:eastAsia="Arial"/>
                <w:bCs/>
                <w:lang w:bidi="ru-RU"/>
              </w:rPr>
              <w:t>-4, 6-7</w:t>
            </w:r>
            <w:r w:rsidRPr="004733F0">
              <w:rPr>
                <w:rFonts w:eastAsia="Arial"/>
                <w:bCs/>
                <w:lang w:bidi="ru-RU"/>
              </w:rPr>
              <w:t>;</w:t>
            </w:r>
          </w:p>
          <w:p w14:paraId="252B4957" w14:textId="77777777" w:rsidR="00085D7F" w:rsidRPr="004733F0" w:rsidRDefault="00A217B5" w:rsidP="00A217B5">
            <w:pPr>
              <w:widowControl w:val="0"/>
              <w:tabs>
                <w:tab w:val="left" w:pos="367"/>
              </w:tabs>
              <w:jc w:val="both"/>
            </w:pPr>
            <w:r w:rsidRPr="004733F0">
              <w:rPr>
                <w:rFonts w:eastAsia="Arial"/>
                <w:bCs/>
                <w:lang w:bidi="ru-RU"/>
              </w:rPr>
              <w:t>Раздел 9, № 1</w:t>
            </w:r>
            <w:r>
              <w:rPr>
                <w:rFonts w:eastAsia="Arial"/>
                <w:bCs/>
                <w:lang w:bidi="ru-RU"/>
              </w:rPr>
              <w:t>-</w:t>
            </w:r>
            <w:r w:rsidRPr="004733F0">
              <w:rPr>
                <w:rFonts w:eastAsia="Arial"/>
                <w:bCs/>
                <w:lang w:bidi="ru-RU"/>
              </w:rPr>
              <w:t>1</w:t>
            </w:r>
            <w:r>
              <w:rPr>
                <w:rFonts w:eastAsia="Arial"/>
                <w:bCs/>
                <w:lang w:bidi="ru-RU"/>
              </w:rPr>
              <w:t>0</w:t>
            </w:r>
            <w:r w:rsidRPr="004733F0">
              <w:rPr>
                <w:rFonts w:eastAsia="Arial"/>
                <w:bCs/>
                <w:lang w:bidi="ru-RU"/>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08A9429C" w14:textId="77777777" w:rsidR="00085D7F" w:rsidRDefault="00085D7F" w:rsidP="00085D7F">
            <w:pPr>
              <w:widowControl w:val="0"/>
              <w:rPr>
                <w:color w:val="000000"/>
              </w:rPr>
            </w:pPr>
            <w:r w:rsidRPr="001C02A7">
              <w:rPr>
                <w:color w:val="000000"/>
              </w:rPr>
              <w:t xml:space="preserve">Устный опрос, дискуссия, </w:t>
            </w:r>
            <w:r>
              <w:rPr>
                <w:color w:val="000000"/>
              </w:rPr>
              <w:t>работа с</w:t>
            </w:r>
            <w:r w:rsidRPr="001C02A7">
              <w:rPr>
                <w:color w:val="000000"/>
              </w:rPr>
              <w:t xml:space="preserve"> кейса</w:t>
            </w:r>
            <w:r>
              <w:rPr>
                <w:color w:val="000000"/>
              </w:rPr>
              <w:t>ми, выполнение расчетов при</w:t>
            </w:r>
            <w:r w:rsidRPr="00085D7F">
              <w:rPr>
                <w:color w:val="000000"/>
              </w:rPr>
              <w:t xml:space="preserve"> </w:t>
            </w:r>
            <w:r>
              <w:rPr>
                <w:color w:val="000000"/>
              </w:rPr>
              <w:t>построении:</w:t>
            </w:r>
          </w:p>
          <w:p w14:paraId="606D1065" w14:textId="77777777" w:rsidR="00085D7F" w:rsidRPr="00EF574B" w:rsidRDefault="00085D7F" w:rsidP="00085D7F">
            <w:pPr>
              <w:widowControl w:val="0"/>
              <w:rPr>
                <w:color w:val="000000"/>
              </w:rPr>
            </w:pPr>
            <w:r w:rsidRPr="00EF574B">
              <w:rPr>
                <w:color w:val="000000"/>
              </w:rPr>
              <w:t xml:space="preserve">- </w:t>
            </w:r>
            <w:r>
              <w:rPr>
                <w:color w:val="000000"/>
              </w:rPr>
              <w:t>Матрицы</w:t>
            </w:r>
            <w:r w:rsidRPr="00EF574B">
              <w:rPr>
                <w:color w:val="000000"/>
              </w:rPr>
              <w:t xml:space="preserve"> </w:t>
            </w:r>
            <w:r>
              <w:rPr>
                <w:color w:val="000000"/>
                <w:lang w:val="en-US"/>
              </w:rPr>
              <w:t>BCG</w:t>
            </w:r>
            <w:r w:rsidRPr="00EF574B">
              <w:rPr>
                <w:color w:val="000000"/>
              </w:rPr>
              <w:t>;</w:t>
            </w:r>
          </w:p>
          <w:p w14:paraId="531AD599" w14:textId="77777777" w:rsidR="00085D7F" w:rsidRPr="00EF574B" w:rsidRDefault="00085D7F" w:rsidP="00085D7F">
            <w:pPr>
              <w:widowControl w:val="0"/>
            </w:pPr>
            <w:r w:rsidRPr="00EF574B">
              <w:rPr>
                <w:color w:val="000000"/>
              </w:rPr>
              <w:t xml:space="preserve">- </w:t>
            </w:r>
            <w:r>
              <w:rPr>
                <w:color w:val="000000"/>
              </w:rPr>
              <w:t>Матрицы</w:t>
            </w:r>
            <w:r w:rsidRPr="00EF574B">
              <w:rPr>
                <w:color w:val="000000"/>
              </w:rPr>
              <w:t xml:space="preserve"> </w:t>
            </w:r>
            <w:r>
              <w:rPr>
                <w:color w:val="000000"/>
                <w:lang w:val="en-US" w:eastAsia="ru-RU"/>
              </w:rPr>
              <w:t>GE</w:t>
            </w:r>
            <w:r w:rsidRPr="00EF574B">
              <w:rPr>
                <w:color w:val="000000"/>
                <w:lang w:eastAsia="ru-RU"/>
              </w:rPr>
              <w:t xml:space="preserve"> / </w:t>
            </w:r>
            <w:r w:rsidRPr="00085D7F">
              <w:rPr>
                <w:color w:val="000000"/>
                <w:lang w:val="en-US" w:eastAsia="ru-RU"/>
              </w:rPr>
              <w:t>McKinsey</w:t>
            </w:r>
          </w:p>
        </w:tc>
      </w:tr>
    </w:tbl>
    <w:p w14:paraId="3F9F986D" w14:textId="77777777" w:rsidR="00085D7F" w:rsidRPr="00085D7F" w:rsidRDefault="00085D7F">
      <w:pPr>
        <w:pStyle w:val="1"/>
        <w:keepNext w:val="0"/>
        <w:widowControl w:val="0"/>
        <w:spacing w:before="0" w:after="0" w:line="360" w:lineRule="auto"/>
        <w:jc w:val="center"/>
      </w:pPr>
    </w:p>
    <w:p w14:paraId="68A762CA" w14:textId="77777777" w:rsidR="00085D7F" w:rsidRDefault="00085D7F">
      <w:pPr>
        <w:pStyle w:val="1"/>
        <w:keepNext w:val="0"/>
        <w:widowControl w:val="0"/>
        <w:spacing w:before="0" w:after="0" w:line="360" w:lineRule="auto"/>
        <w:jc w:val="center"/>
      </w:pPr>
    </w:p>
    <w:p w14:paraId="784B4464" w14:textId="77777777" w:rsidR="00AA05E9" w:rsidRDefault="00AA05E9" w:rsidP="00AA05E9">
      <w:pPr>
        <w:rPr>
          <w:lang w:val="x-none"/>
        </w:rPr>
      </w:pPr>
    </w:p>
    <w:p w14:paraId="5BC3C5F1" w14:textId="77777777" w:rsidR="00AA05E9" w:rsidRDefault="00AA05E9" w:rsidP="00AA05E9">
      <w:pPr>
        <w:rPr>
          <w:lang w:val="x-none"/>
        </w:rPr>
      </w:pPr>
    </w:p>
    <w:p w14:paraId="54370DA6" w14:textId="77777777" w:rsidR="00AA05E9" w:rsidRPr="00AA05E9" w:rsidRDefault="00AA05E9" w:rsidP="00AA05E9">
      <w:pPr>
        <w:rPr>
          <w:lang w:val="x-none"/>
        </w:rPr>
      </w:pPr>
    </w:p>
    <w:p w14:paraId="7885CD60" w14:textId="77777777" w:rsidR="002B241E" w:rsidRDefault="002B241E">
      <w:pPr>
        <w:pStyle w:val="1"/>
        <w:keepNext w:val="0"/>
        <w:widowControl w:val="0"/>
        <w:spacing w:before="0" w:after="0" w:line="360" w:lineRule="auto"/>
        <w:jc w:val="center"/>
      </w:pPr>
      <w:r>
        <w:rPr>
          <w:rFonts w:ascii="Times New Roman" w:hAnsi="Times New Roman" w:cs="Times New Roman"/>
          <w:sz w:val="28"/>
          <w:szCs w:val="28"/>
          <w:lang w:val="ru-RU" w:eastAsia="ru-RU"/>
        </w:rPr>
        <w:t>6. Перечень учебно-методического обеспечения для самостоятельной работы обучающихся по дисциплине</w:t>
      </w:r>
    </w:p>
    <w:p w14:paraId="4024CE97" w14:textId="77777777" w:rsidR="002B241E" w:rsidRDefault="002B241E">
      <w:pPr>
        <w:widowControl w:val="0"/>
        <w:spacing w:line="360" w:lineRule="auto"/>
        <w:jc w:val="both"/>
        <w:rPr>
          <w:sz w:val="28"/>
          <w:szCs w:val="28"/>
          <w:lang w:eastAsia="ru-RU"/>
        </w:rPr>
      </w:pPr>
    </w:p>
    <w:p w14:paraId="5F16544A" w14:textId="77777777" w:rsidR="002B241E" w:rsidRDefault="002B241E">
      <w:pPr>
        <w:pStyle w:val="2"/>
        <w:widowControl w:val="0"/>
        <w:spacing w:before="0" w:after="0" w:line="360" w:lineRule="auto"/>
        <w:jc w:val="center"/>
      </w:pPr>
      <w:r>
        <w:rPr>
          <w:bCs w:val="0"/>
          <w:color w:val="000000"/>
          <w:sz w:val="28"/>
          <w:szCs w:val="28"/>
        </w:rPr>
        <w:t>6.1. Перечень вопросов, отводимых на самостоятельное освоение дисциплины, формы внеаудиторной самостоятельной работы</w:t>
      </w:r>
    </w:p>
    <w:p w14:paraId="76AC8820" w14:textId="77777777" w:rsidR="002B241E" w:rsidRDefault="002B241E">
      <w:pPr>
        <w:widowControl w:val="0"/>
        <w:spacing w:line="360" w:lineRule="auto"/>
        <w:ind w:firstLine="709"/>
        <w:jc w:val="both"/>
      </w:pPr>
      <w:r>
        <w:rPr>
          <w:sz w:val="28"/>
          <w:szCs w:val="28"/>
        </w:rPr>
        <w:t>В данном разделе перечислены формы внеаудиторной самостоятельной работы в соответствии с темами (разделами) дисциплины. В таблице 5 перечислены темы и вопросы, отводимые на самостоятельное освоение обучающимися данной дисциплины.</w:t>
      </w:r>
    </w:p>
    <w:p w14:paraId="53EF2D62" w14:textId="77777777" w:rsidR="002B241E" w:rsidRDefault="002B241E">
      <w:pPr>
        <w:widowControl w:val="0"/>
        <w:spacing w:line="360" w:lineRule="auto"/>
        <w:ind w:firstLine="709"/>
        <w:jc w:val="right"/>
      </w:pPr>
      <w:r>
        <w:rPr>
          <w:sz w:val="28"/>
          <w:szCs w:val="28"/>
        </w:rPr>
        <w:t>Таблица 5</w:t>
      </w:r>
    </w:p>
    <w:tbl>
      <w:tblPr>
        <w:tblW w:w="9923" w:type="dxa"/>
        <w:jc w:val="center"/>
        <w:tblLayout w:type="fixed"/>
        <w:tblLook w:val="0000" w:firstRow="0" w:lastRow="0" w:firstColumn="0" w:lastColumn="0" w:noHBand="0" w:noVBand="0"/>
      </w:tblPr>
      <w:tblGrid>
        <w:gridCol w:w="2695"/>
        <w:gridCol w:w="4278"/>
        <w:gridCol w:w="2950"/>
      </w:tblGrid>
      <w:tr w:rsidR="002B241E" w14:paraId="723BE13E" w14:textId="77777777" w:rsidTr="00E807BE">
        <w:trPr>
          <w:jc w:val="center"/>
        </w:trPr>
        <w:tc>
          <w:tcPr>
            <w:tcW w:w="269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ACE8E3" w14:textId="77777777" w:rsidR="002B241E" w:rsidRDefault="002B241E">
            <w:pPr>
              <w:widowControl w:val="0"/>
              <w:jc w:val="center"/>
            </w:pPr>
            <w:r>
              <w:rPr>
                <w:b/>
                <w:szCs w:val="28"/>
              </w:rPr>
              <w:t>Наименование тем (разделов) дисциплины</w:t>
            </w:r>
          </w:p>
        </w:tc>
        <w:tc>
          <w:tcPr>
            <w:tcW w:w="42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6F0F9A" w14:textId="77777777" w:rsidR="002B241E" w:rsidRPr="00085D7F" w:rsidRDefault="002B241E">
            <w:pPr>
              <w:widowControl w:val="0"/>
              <w:jc w:val="center"/>
            </w:pPr>
            <w:r w:rsidRPr="00085D7F">
              <w:rPr>
                <w:b/>
              </w:rPr>
              <w:t>Перечень вопросов, отводимых на самостоятельное освоение</w:t>
            </w:r>
          </w:p>
        </w:tc>
        <w:tc>
          <w:tcPr>
            <w:tcW w:w="29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B65731" w14:textId="77777777" w:rsidR="002B241E" w:rsidRDefault="002B241E">
            <w:pPr>
              <w:widowControl w:val="0"/>
              <w:tabs>
                <w:tab w:val="left" w:pos="709"/>
                <w:tab w:val="left" w:pos="993"/>
              </w:tabs>
              <w:jc w:val="center"/>
            </w:pPr>
            <w:r>
              <w:rPr>
                <w:b/>
              </w:rPr>
              <w:t>Формы внеаудиторной самостоятельной работы</w:t>
            </w:r>
          </w:p>
        </w:tc>
      </w:tr>
      <w:tr w:rsidR="004733F0" w14:paraId="589F3C1C" w14:textId="77777777" w:rsidTr="00E807BE">
        <w:trPr>
          <w:jc w:val="center"/>
        </w:trPr>
        <w:tc>
          <w:tcPr>
            <w:tcW w:w="2695" w:type="dxa"/>
            <w:tcBorders>
              <w:top w:val="single" w:sz="4" w:space="0" w:color="000000"/>
              <w:left w:val="single" w:sz="4" w:space="0" w:color="000000"/>
              <w:bottom w:val="single" w:sz="4" w:space="0" w:color="000000"/>
              <w:right w:val="single" w:sz="4" w:space="0" w:color="000000"/>
            </w:tcBorders>
            <w:shd w:val="clear" w:color="auto" w:fill="FFFFFF"/>
          </w:tcPr>
          <w:p w14:paraId="7E3CFDAF" w14:textId="77777777" w:rsidR="004733F0" w:rsidRDefault="004733F0" w:rsidP="004733F0">
            <w:pPr>
              <w:tabs>
                <w:tab w:val="left" w:pos="7177"/>
              </w:tabs>
              <w:autoSpaceDE w:val="0"/>
            </w:pPr>
            <w:r>
              <w:rPr>
                <w:rFonts w:eastAsia="TimesNewRomanPS-BoldMT"/>
              </w:rPr>
              <w:t xml:space="preserve">Тема 1. </w:t>
            </w:r>
            <w:r>
              <w:t>Стратегический анализ в системе стратегического управления</w:t>
            </w:r>
          </w:p>
        </w:tc>
        <w:tc>
          <w:tcPr>
            <w:tcW w:w="4278" w:type="dxa"/>
            <w:tcBorders>
              <w:top w:val="single" w:sz="4" w:space="0" w:color="000000"/>
              <w:left w:val="single" w:sz="4" w:space="0" w:color="000000"/>
              <w:bottom w:val="single" w:sz="4" w:space="0" w:color="000000"/>
              <w:right w:val="single" w:sz="4" w:space="0" w:color="000000"/>
            </w:tcBorders>
            <w:shd w:val="clear" w:color="auto" w:fill="FFFFFF"/>
          </w:tcPr>
          <w:p w14:paraId="04DD0DA7" w14:textId="77777777" w:rsidR="004733F0" w:rsidRDefault="004733F0" w:rsidP="004733F0">
            <w:pPr>
              <w:widowControl w:val="0"/>
              <w:tabs>
                <w:tab w:val="left" w:pos="367"/>
              </w:tabs>
            </w:pPr>
            <w:r w:rsidRPr="005C7EA1">
              <w:t>1. Понятие и виды бизнес-стратегий.</w:t>
            </w:r>
          </w:p>
          <w:p w14:paraId="2F616283" w14:textId="77777777" w:rsidR="004733F0" w:rsidRPr="005C7EA1" w:rsidRDefault="004733F0" w:rsidP="004733F0">
            <w:pPr>
              <w:widowControl w:val="0"/>
              <w:tabs>
                <w:tab w:val="left" w:pos="367"/>
              </w:tabs>
            </w:pPr>
            <w:r>
              <w:t>2. Подходы к разработке стратегий с позиции разных школ стратегического менеджмента</w:t>
            </w:r>
          </w:p>
          <w:p w14:paraId="460D00D3" w14:textId="77777777" w:rsidR="004733F0" w:rsidRPr="005C7EA1" w:rsidRDefault="004733F0" w:rsidP="004733F0">
            <w:pPr>
              <w:widowControl w:val="0"/>
              <w:tabs>
                <w:tab w:val="left" w:pos="367"/>
              </w:tabs>
            </w:pPr>
            <w:r>
              <w:t>3</w:t>
            </w:r>
            <w:r w:rsidRPr="005C7EA1">
              <w:t>. Достоинства и недостатки стратегического управления.</w:t>
            </w:r>
          </w:p>
          <w:p w14:paraId="7BE57232" w14:textId="77777777" w:rsidR="004733F0" w:rsidRPr="005C7EA1" w:rsidRDefault="004733F0" w:rsidP="004733F0">
            <w:pPr>
              <w:widowControl w:val="0"/>
              <w:tabs>
                <w:tab w:val="left" w:pos="367"/>
              </w:tabs>
            </w:pPr>
            <w:r>
              <w:t>4</w:t>
            </w:r>
            <w:r w:rsidRPr="005C7EA1">
              <w:t>. Особенности стратегического анализа.</w:t>
            </w:r>
          </w:p>
          <w:p w14:paraId="2C5AD64F" w14:textId="77777777" w:rsidR="004733F0" w:rsidRPr="004733F0" w:rsidRDefault="004733F0" w:rsidP="004733F0">
            <w:pPr>
              <w:widowControl w:val="0"/>
              <w:tabs>
                <w:tab w:val="left" w:pos="367"/>
              </w:tabs>
            </w:pPr>
            <w:r>
              <w:t>5</w:t>
            </w:r>
            <w:r w:rsidRPr="004733F0">
              <w:t xml:space="preserve">. </w:t>
            </w:r>
            <w:r>
              <w:t>Виды</w:t>
            </w:r>
            <w:r w:rsidRPr="004733F0">
              <w:t xml:space="preserve"> «</w:t>
            </w:r>
            <w:r w:rsidRPr="005C7EA1">
              <w:t>слепых</w:t>
            </w:r>
            <w:r w:rsidRPr="004733F0">
              <w:t xml:space="preserve"> </w:t>
            </w:r>
            <w:r w:rsidRPr="005C7EA1">
              <w:t>зон</w:t>
            </w:r>
            <w:r w:rsidRPr="004733F0">
              <w:t>»</w:t>
            </w:r>
            <w:r>
              <w:t xml:space="preserve"> в организации</w:t>
            </w:r>
            <w:r w:rsidR="00EF574B">
              <w:t>.</w:t>
            </w:r>
          </w:p>
          <w:p w14:paraId="33DC6F24" w14:textId="77777777" w:rsidR="004733F0" w:rsidRPr="005C7EA1" w:rsidRDefault="004733F0" w:rsidP="004733F0">
            <w:pPr>
              <w:widowControl w:val="0"/>
              <w:tabs>
                <w:tab w:val="left" w:pos="367"/>
              </w:tabs>
            </w:pPr>
            <w:r>
              <w:t>6</w:t>
            </w:r>
            <w:r w:rsidRPr="005C7EA1">
              <w:t>. Система FARUOT: критерии оценки методов анализа.</w:t>
            </w:r>
          </w:p>
          <w:p w14:paraId="2AA074C6" w14:textId="77777777" w:rsidR="004733F0" w:rsidRPr="005C7EA1" w:rsidRDefault="004733F0" w:rsidP="004733F0">
            <w:pPr>
              <w:widowControl w:val="0"/>
              <w:tabs>
                <w:tab w:val="left" w:pos="367"/>
              </w:tabs>
            </w:pPr>
            <w:r>
              <w:t>7</w:t>
            </w:r>
            <w:r w:rsidRPr="005C7EA1">
              <w:t>. Инструменты стратегического анализа.</w:t>
            </w:r>
          </w:p>
          <w:p w14:paraId="68AC8859" w14:textId="77777777" w:rsidR="004733F0" w:rsidRPr="005C7EA1" w:rsidRDefault="004733F0" w:rsidP="004733F0">
            <w:pPr>
              <w:widowControl w:val="0"/>
              <w:tabs>
                <w:tab w:val="left" w:pos="367"/>
              </w:tabs>
            </w:pPr>
          </w:p>
          <w:p w14:paraId="3DF7B5EB" w14:textId="77777777" w:rsidR="00A217B5" w:rsidRDefault="004733F0" w:rsidP="00A217B5">
            <w:pPr>
              <w:widowControl w:val="0"/>
              <w:tabs>
                <w:tab w:val="left" w:pos="367"/>
              </w:tabs>
              <w:jc w:val="both"/>
              <w:rPr>
                <w:rStyle w:val="9"/>
                <w:rFonts w:ascii="Times New Roman" w:hAnsi="Times New Roman" w:cs="Times New Roman"/>
                <w:b w:val="0"/>
              </w:rPr>
            </w:pPr>
            <w:r w:rsidRPr="005C7EA1">
              <w:rPr>
                <w:rStyle w:val="9"/>
                <w:rFonts w:ascii="Times New Roman" w:hAnsi="Times New Roman" w:cs="Times New Roman"/>
                <w:b w:val="0"/>
              </w:rPr>
              <w:t>Рекомендуемые источники:</w:t>
            </w:r>
          </w:p>
          <w:p w14:paraId="630ACE50" w14:textId="77777777" w:rsidR="00A217B5" w:rsidRPr="004733F0" w:rsidRDefault="00A217B5" w:rsidP="00A217B5">
            <w:pPr>
              <w:widowControl w:val="0"/>
              <w:tabs>
                <w:tab w:val="left" w:pos="367"/>
              </w:tabs>
              <w:jc w:val="both"/>
            </w:pPr>
            <w:r w:rsidRPr="004733F0">
              <w:rPr>
                <w:rFonts w:eastAsia="Arial"/>
                <w:bCs/>
                <w:lang w:bidi="ru-RU"/>
              </w:rPr>
              <w:t>Раздел 8, № 1</w:t>
            </w:r>
            <w:r>
              <w:rPr>
                <w:rFonts w:eastAsia="Arial"/>
                <w:bCs/>
                <w:lang w:bidi="ru-RU"/>
              </w:rPr>
              <w:t>-7</w:t>
            </w:r>
            <w:r w:rsidRPr="004733F0">
              <w:rPr>
                <w:rFonts w:eastAsia="Arial"/>
                <w:bCs/>
                <w:lang w:bidi="ru-RU"/>
              </w:rPr>
              <w:t>;</w:t>
            </w:r>
          </w:p>
          <w:p w14:paraId="3099BA04" w14:textId="77777777" w:rsidR="004733F0" w:rsidRPr="005C7EA1" w:rsidRDefault="00A217B5" w:rsidP="00A217B5">
            <w:pPr>
              <w:widowControl w:val="0"/>
              <w:tabs>
                <w:tab w:val="left" w:pos="367"/>
              </w:tabs>
            </w:pPr>
            <w:r w:rsidRPr="004733F0">
              <w:rPr>
                <w:rFonts w:eastAsia="Arial"/>
                <w:bCs/>
                <w:lang w:bidi="ru-RU"/>
              </w:rPr>
              <w:t>Раздел 9, № 1</w:t>
            </w:r>
            <w:r>
              <w:rPr>
                <w:rFonts w:eastAsia="Arial"/>
                <w:bCs/>
                <w:lang w:bidi="ru-RU"/>
              </w:rPr>
              <w:t>-</w:t>
            </w:r>
            <w:r w:rsidRPr="004733F0">
              <w:rPr>
                <w:rFonts w:eastAsia="Arial"/>
                <w:bCs/>
                <w:lang w:bidi="ru-RU"/>
              </w:rPr>
              <w:t>1</w:t>
            </w:r>
            <w:r>
              <w:rPr>
                <w:rFonts w:eastAsia="Arial"/>
                <w:bCs/>
                <w:lang w:bidi="ru-RU"/>
              </w:rPr>
              <w:t>0</w:t>
            </w:r>
            <w:r w:rsidRPr="004733F0">
              <w:rPr>
                <w:rFonts w:eastAsia="Arial"/>
                <w:bCs/>
                <w:lang w:bidi="ru-RU"/>
              </w:rPr>
              <w:t>.</w:t>
            </w:r>
          </w:p>
        </w:tc>
        <w:tc>
          <w:tcPr>
            <w:tcW w:w="2950" w:type="dxa"/>
            <w:tcBorders>
              <w:top w:val="single" w:sz="4" w:space="0" w:color="000000"/>
              <w:left w:val="single" w:sz="4" w:space="0" w:color="000000"/>
              <w:bottom w:val="single" w:sz="4" w:space="0" w:color="000000"/>
              <w:right w:val="single" w:sz="4" w:space="0" w:color="000000"/>
            </w:tcBorders>
            <w:shd w:val="clear" w:color="auto" w:fill="FFFFFF"/>
          </w:tcPr>
          <w:p w14:paraId="1481F4F6" w14:textId="77777777" w:rsidR="004733F0" w:rsidRDefault="004733F0" w:rsidP="00EF574B">
            <w:pPr>
              <w:widowControl w:val="0"/>
            </w:pPr>
            <w:r>
              <w:t>Работа с учебной, методической и научной литературой, периодическими изданиями и Интернет-ресурсами. Подготовка к дискуссии на семинарских занятиях. Написание конспекта. Формирование информационного блока.</w:t>
            </w:r>
          </w:p>
        </w:tc>
      </w:tr>
      <w:tr w:rsidR="004733F0" w14:paraId="703020C6" w14:textId="77777777" w:rsidTr="00E807BE">
        <w:trPr>
          <w:jc w:val="center"/>
        </w:trPr>
        <w:tc>
          <w:tcPr>
            <w:tcW w:w="2695" w:type="dxa"/>
            <w:tcBorders>
              <w:top w:val="single" w:sz="4" w:space="0" w:color="000000"/>
              <w:left w:val="single" w:sz="4" w:space="0" w:color="000000"/>
              <w:bottom w:val="single" w:sz="4" w:space="0" w:color="000000"/>
              <w:right w:val="single" w:sz="4" w:space="0" w:color="000000"/>
            </w:tcBorders>
            <w:shd w:val="clear" w:color="auto" w:fill="FFFFFF"/>
          </w:tcPr>
          <w:p w14:paraId="6FD1E798" w14:textId="77777777" w:rsidR="004733F0" w:rsidRDefault="004733F0" w:rsidP="004733F0">
            <w:pPr>
              <w:widowControl w:val="0"/>
              <w:autoSpaceDE w:val="0"/>
              <w:spacing w:after="240"/>
            </w:pPr>
            <w:r>
              <w:rPr>
                <w:rFonts w:eastAsia="TimesNewRomanPS-BoldMT"/>
              </w:rPr>
              <w:t xml:space="preserve">Тема </w:t>
            </w:r>
            <w:r>
              <w:rPr>
                <w:rFonts w:eastAsia="TimesNewRomanPSMT"/>
              </w:rPr>
              <w:t xml:space="preserve">2. </w:t>
            </w:r>
            <w:r>
              <w:t>Стратегический анализ внешней среды</w:t>
            </w:r>
          </w:p>
        </w:tc>
        <w:tc>
          <w:tcPr>
            <w:tcW w:w="4278" w:type="dxa"/>
            <w:tcBorders>
              <w:top w:val="single" w:sz="4" w:space="0" w:color="000000"/>
              <w:left w:val="single" w:sz="4" w:space="0" w:color="000000"/>
              <w:bottom w:val="single" w:sz="4" w:space="0" w:color="000000"/>
              <w:right w:val="single" w:sz="4" w:space="0" w:color="000000"/>
            </w:tcBorders>
            <w:shd w:val="clear" w:color="auto" w:fill="FFFFFF"/>
          </w:tcPr>
          <w:p w14:paraId="62AEA1DC" w14:textId="77777777" w:rsidR="004733F0" w:rsidRPr="005C7EA1" w:rsidRDefault="004733F0" w:rsidP="004733F0">
            <w:pPr>
              <w:tabs>
                <w:tab w:val="left" w:pos="433"/>
                <w:tab w:val="left" w:leader="dot" w:pos="5462"/>
              </w:tabs>
              <w:rPr>
                <w:color w:val="000000"/>
                <w:lang w:eastAsia="ru-RU"/>
              </w:rPr>
            </w:pPr>
            <w:r>
              <w:rPr>
                <w:color w:val="000000"/>
                <w:lang w:eastAsia="ru-RU"/>
              </w:rPr>
              <w:t>1</w:t>
            </w:r>
            <w:r w:rsidRPr="005C7EA1">
              <w:rPr>
                <w:color w:val="000000"/>
                <w:lang w:eastAsia="ru-RU"/>
              </w:rPr>
              <w:t>. Понятие и методика проведение PESTEL-анализ</w:t>
            </w:r>
            <w:r>
              <w:rPr>
                <w:color w:val="000000"/>
                <w:lang w:eastAsia="ru-RU"/>
              </w:rPr>
              <w:t>а, его применение на практике.</w:t>
            </w:r>
          </w:p>
          <w:p w14:paraId="608467A3" w14:textId="77777777" w:rsidR="004733F0" w:rsidRPr="005C7EA1" w:rsidRDefault="004733F0" w:rsidP="004733F0">
            <w:pPr>
              <w:tabs>
                <w:tab w:val="left" w:pos="433"/>
                <w:tab w:val="left" w:leader="dot" w:pos="5462"/>
              </w:tabs>
              <w:rPr>
                <w:color w:val="000000"/>
                <w:lang w:eastAsia="ru-RU"/>
              </w:rPr>
            </w:pPr>
            <w:r>
              <w:rPr>
                <w:color w:val="000000"/>
                <w:lang w:eastAsia="ru-RU"/>
              </w:rPr>
              <w:t>2</w:t>
            </w:r>
            <w:r w:rsidRPr="005C7EA1">
              <w:rPr>
                <w:color w:val="000000"/>
                <w:lang w:eastAsia="ru-RU"/>
              </w:rPr>
              <w:t xml:space="preserve">. Анализ привлекательности отраслевого рынка. </w:t>
            </w:r>
          </w:p>
          <w:p w14:paraId="5288B593" w14:textId="77777777" w:rsidR="004733F0" w:rsidRPr="005C7EA1" w:rsidRDefault="004733F0" w:rsidP="004733F0">
            <w:pPr>
              <w:tabs>
                <w:tab w:val="left" w:pos="433"/>
                <w:tab w:val="left" w:leader="dot" w:pos="5462"/>
              </w:tabs>
              <w:rPr>
                <w:color w:val="000000"/>
                <w:lang w:eastAsia="ru-RU"/>
              </w:rPr>
            </w:pPr>
            <w:r>
              <w:rPr>
                <w:color w:val="000000"/>
                <w:lang w:eastAsia="ru-RU"/>
              </w:rPr>
              <w:t>3</w:t>
            </w:r>
            <w:r w:rsidRPr="005C7EA1">
              <w:rPr>
                <w:color w:val="000000"/>
                <w:lang w:eastAsia="ru-RU"/>
              </w:rPr>
              <w:t>. Понятие и виды ключевых факторов успеха.</w:t>
            </w:r>
          </w:p>
          <w:p w14:paraId="61AAAEAD" w14:textId="77777777" w:rsidR="004733F0" w:rsidRPr="005C7EA1" w:rsidRDefault="004733F0" w:rsidP="004733F0">
            <w:pPr>
              <w:tabs>
                <w:tab w:val="left" w:pos="433"/>
                <w:tab w:val="left" w:leader="dot" w:pos="5462"/>
              </w:tabs>
              <w:rPr>
                <w:color w:val="000000"/>
                <w:lang w:eastAsia="ru-RU"/>
              </w:rPr>
            </w:pPr>
            <w:r>
              <w:rPr>
                <w:color w:val="000000"/>
                <w:lang w:eastAsia="ru-RU"/>
              </w:rPr>
              <w:t>4</w:t>
            </w:r>
            <w:r w:rsidRPr="005C7EA1">
              <w:rPr>
                <w:color w:val="000000"/>
                <w:lang w:eastAsia="ru-RU"/>
              </w:rPr>
              <w:t>. Модель 5 сил конкуренции М. </w:t>
            </w:r>
            <w:r>
              <w:rPr>
                <w:color w:val="000000"/>
                <w:lang w:eastAsia="ru-RU"/>
              </w:rPr>
              <w:t>Портера и её применение на практике.</w:t>
            </w:r>
          </w:p>
          <w:p w14:paraId="6BFC20BA" w14:textId="77777777" w:rsidR="004733F0" w:rsidRPr="005C7EA1" w:rsidRDefault="004733F0" w:rsidP="004733F0">
            <w:pPr>
              <w:tabs>
                <w:tab w:val="left" w:pos="433"/>
                <w:tab w:val="left" w:leader="dot" w:pos="5462"/>
              </w:tabs>
              <w:rPr>
                <w:color w:val="000000"/>
                <w:lang w:eastAsia="ru-RU"/>
              </w:rPr>
            </w:pPr>
            <w:r>
              <w:rPr>
                <w:color w:val="000000"/>
                <w:lang w:eastAsia="ru-RU"/>
              </w:rPr>
              <w:t>5</w:t>
            </w:r>
            <w:r w:rsidRPr="005C7EA1">
              <w:rPr>
                <w:color w:val="000000"/>
                <w:lang w:eastAsia="ru-RU"/>
              </w:rPr>
              <w:t>. Карта стратегических г</w:t>
            </w:r>
            <w:r>
              <w:rPr>
                <w:color w:val="000000"/>
                <w:lang w:eastAsia="ru-RU"/>
              </w:rPr>
              <w:t>рупп</w:t>
            </w:r>
          </w:p>
          <w:p w14:paraId="42805F67" w14:textId="77777777" w:rsidR="004733F0" w:rsidRPr="005C7EA1" w:rsidRDefault="004733F0" w:rsidP="004733F0">
            <w:pPr>
              <w:tabs>
                <w:tab w:val="left" w:pos="433"/>
                <w:tab w:val="left" w:leader="dot" w:pos="5462"/>
              </w:tabs>
              <w:rPr>
                <w:color w:val="000000"/>
                <w:lang w:eastAsia="ru-RU"/>
              </w:rPr>
            </w:pPr>
            <w:r>
              <w:rPr>
                <w:color w:val="000000"/>
                <w:lang w:eastAsia="ru-RU"/>
              </w:rPr>
              <w:t>6</w:t>
            </w:r>
            <w:r w:rsidRPr="005C7EA1">
              <w:rPr>
                <w:color w:val="000000"/>
                <w:lang w:eastAsia="ru-RU"/>
              </w:rPr>
              <w:t>. Матрица конкурентного профиля (</w:t>
            </w:r>
            <w:r w:rsidRPr="005C7EA1">
              <w:rPr>
                <w:color w:val="000000"/>
                <w:lang w:val="en-US" w:eastAsia="ru-RU"/>
              </w:rPr>
              <w:t>C</w:t>
            </w:r>
            <w:proofErr w:type="spellStart"/>
            <w:r w:rsidRPr="005C7EA1">
              <w:rPr>
                <w:color w:val="000000"/>
                <w:lang w:eastAsia="ru-RU"/>
              </w:rPr>
              <w:t>ompetitive</w:t>
            </w:r>
            <w:proofErr w:type="spellEnd"/>
            <w:r w:rsidRPr="005C7EA1">
              <w:rPr>
                <w:color w:val="000000"/>
                <w:lang w:eastAsia="ru-RU"/>
              </w:rPr>
              <w:t xml:space="preserve"> </w:t>
            </w:r>
            <w:r w:rsidRPr="005C7EA1">
              <w:rPr>
                <w:color w:val="000000"/>
                <w:lang w:val="en-US" w:eastAsia="ru-RU"/>
              </w:rPr>
              <w:t>P</w:t>
            </w:r>
            <w:proofErr w:type="spellStart"/>
            <w:r w:rsidRPr="005C7EA1">
              <w:rPr>
                <w:color w:val="000000"/>
                <w:lang w:eastAsia="ru-RU"/>
              </w:rPr>
              <w:t>rofile</w:t>
            </w:r>
            <w:proofErr w:type="spellEnd"/>
            <w:r w:rsidRPr="005C7EA1">
              <w:rPr>
                <w:color w:val="000000"/>
                <w:lang w:eastAsia="ru-RU"/>
              </w:rPr>
              <w:t xml:space="preserve"> </w:t>
            </w:r>
            <w:r w:rsidRPr="005C7EA1">
              <w:rPr>
                <w:color w:val="000000"/>
                <w:lang w:val="en-US" w:eastAsia="ru-RU"/>
              </w:rPr>
              <w:t>M</w:t>
            </w:r>
            <w:proofErr w:type="spellStart"/>
            <w:r w:rsidRPr="005C7EA1">
              <w:rPr>
                <w:color w:val="000000"/>
                <w:lang w:eastAsia="ru-RU"/>
              </w:rPr>
              <w:t>atrix</w:t>
            </w:r>
            <w:proofErr w:type="spellEnd"/>
            <w:r w:rsidRPr="005C7EA1">
              <w:rPr>
                <w:color w:val="000000"/>
                <w:lang w:eastAsia="ru-RU"/>
              </w:rPr>
              <w:t xml:space="preserve">). </w:t>
            </w:r>
          </w:p>
          <w:p w14:paraId="51D8D88B" w14:textId="77777777" w:rsidR="004733F0" w:rsidRPr="005C7EA1" w:rsidRDefault="004733F0" w:rsidP="004733F0">
            <w:pPr>
              <w:tabs>
                <w:tab w:val="left" w:pos="433"/>
                <w:tab w:val="left" w:leader="dot" w:pos="5462"/>
              </w:tabs>
              <w:rPr>
                <w:color w:val="000000"/>
                <w:lang w:eastAsia="ru-RU"/>
              </w:rPr>
            </w:pPr>
            <w:r>
              <w:rPr>
                <w:color w:val="000000"/>
                <w:lang w:eastAsia="ru-RU"/>
              </w:rPr>
              <w:lastRenderedPageBreak/>
              <w:t>7</w:t>
            </w:r>
            <w:r w:rsidRPr="005C7EA1">
              <w:rPr>
                <w:color w:val="000000"/>
                <w:lang w:eastAsia="ru-RU"/>
              </w:rPr>
              <w:t xml:space="preserve">. Подходы к сегментации рынка. Оценка привлекательности сегментов. </w:t>
            </w:r>
          </w:p>
          <w:p w14:paraId="06F83C71" w14:textId="77777777" w:rsidR="004733F0" w:rsidRPr="008A3442" w:rsidRDefault="004733F0" w:rsidP="004733F0">
            <w:pPr>
              <w:tabs>
                <w:tab w:val="left" w:pos="433"/>
                <w:tab w:val="left" w:leader="dot" w:pos="5462"/>
              </w:tabs>
              <w:rPr>
                <w:color w:val="000000"/>
                <w:lang w:eastAsia="ru-RU"/>
              </w:rPr>
            </w:pPr>
            <w:r w:rsidRPr="008A3442">
              <w:rPr>
                <w:color w:val="000000"/>
                <w:lang w:eastAsia="ru-RU"/>
              </w:rPr>
              <w:t xml:space="preserve">8. </w:t>
            </w:r>
            <w:r w:rsidRPr="005C7EA1">
              <w:rPr>
                <w:color w:val="000000"/>
                <w:lang w:eastAsia="ru-RU"/>
              </w:rPr>
              <w:t>Матрица</w:t>
            </w:r>
            <w:r w:rsidRPr="008A3442">
              <w:rPr>
                <w:color w:val="000000"/>
                <w:lang w:eastAsia="ru-RU"/>
              </w:rPr>
              <w:t xml:space="preserve"> </w:t>
            </w:r>
            <w:r w:rsidRPr="005C7EA1">
              <w:rPr>
                <w:color w:val="000000"/>
                <w:lang w:val="en-US" w:eastAsia="ru-RU"/>
              </w:rPr>
              <w:t>EFE</w:t>
            </w:r>
            <w:r w:rsidRPr="008A3442">
              <w:rPr>
                <w:color w:val="000000"/>
                <w:lang w:eastAsia="ru-RU"/>
              </w:rPr>
              <w:t xml:space="preserve"> (</w:t>
            </w:r>
            <w:r w:rsidRPr="005C7EA1">
              <w:rPr>
                <w:color w:val="000000"/>
                <w:lang w:val="en-US" w:eastAsia="ru-RU"/>
              </w:rPr>
              <w:t>External</w:t>
            </w:r>
            <w:r w:rsidRPr="008A3442">
              <w:rPr>
                <w:color w:val="000000"/>
                <w:lang w:eastAsia="ru-RU"/>
              </w:rPr>
              <w:t xml:space="preserve"> </w:t>
            </w:r>
            <w:r w:rsidRPr="005C7EA1">
              <w:rPr>
                <w:color w:val="000000"/>
                <w:lang w:val="en-US" w:eastAsia="ru-RU"/>
              </w:rPr>
              <w:t>Factor</w:t>
            </w:r>
            <w:r w:rsidRPr="008A3442">
              <w:rPr>
                <w:color w:val="000000"/>
                <w:lang w:eastAsia="ru-RU"/>
              </w:rPr>
              <w:t xml:space="preserve"> </w:t>
            </w:r>
            <w:r w:rsidRPr="005C7EA1">
              <w:rPr>
                <w:color w:val="000000"/>
                <w:lang w:val="en-US" w:eastAsia="ru-RU"/>
              </w:rPr>
              <w:t>Evaluation</w:t>
            </w:r>
            <w:r w:rsidRPr="008A3442">
              <w:rPr>
                <w:color w:val="000000"/>
                <w:lang w:eastAsia="ru-RU"/>
              </w:rPr>
              <w:t xml:space="preserve"> </w:t>
            </w:r>
            <w:r w:rsidRPr="005C7EA1">
              <w:rPr>
                <w:color w:val="000000"/>
                <w:lang w:val="en-US" w:eastAsia="ru-RU"/>
              </w:rPr>
              <w:t>Matrix</w:t>
            </w:r>
            <w:r w:rsidRPr="008A3442">
              <w:rPr>
                <w:color w:val="000000"/>
                <w:lang w:eastAsia="ru-RU"/>
              </w:rPr>
              <w:t>).</w:t>
            </w:r>
          </w:p>
          <w:p w14:paraId="7C337CC2" w14:textId="77777777" w:rsidR="004733F0" w:rsidRPr="004733F0" w:rsidRDefault="004733F0" w:rsidP="004733F0">
            <w:pPr>
              <w:tabs>
                <w:tab w:val="left" w:pos="433"/>
                <w:tab w:val="left" w:leader="dot" w:pos="5462"/>
              </w:tabs>
              <w:rPr>
                <w:color w:val="000000"/>
                <w:lang w:eastAsia="ru-RU"/>
              </w:rPr>
            </w:pPr>
            <w:r>
              <w:rPr>
                <w:color w:val="000000"/>
                <w:lang w:eastAsia="ru-RU"/>
              </w:rPr>
              <w:t>9. Понятие и особенности сценарного анализа.</w:t>
            </w:r>
          </w:p>
          <w:p w14:paraId="5E462A24" w14:textId="77777777" w:rsidR="004733F0" w:rsidRPr="004733F0" w:rsidRDefault="004733F0" w:rsidP="004733F0">
            <w:pPr>
              <w:widowControl w:val="0"/>
              <w:tabs>
                <w:tab w:val="left" w:pos="367"/>
              </w:tabs>
            </w:pPr>
          </w:p>
          <w:p w14:paraId="44CB9719" w14:textId="77777777" w:rsidR="00A217B5" w:rsidRDefault="004733F0" w:rsidP="00A217B5">
            <w:pPr>
              <w:widowControl w:val="0"/>
              <w:tabs>
                <w:tab w:val="left" w:pos="367"/>
              </w:tabs>
              <w:jc w:val="both"/>
              <w:rPr>
                <w:rStyle w:val="9"/>
                <w:rFonts w:ascii="Times New Roman" w:hAnsi="Times New Roman" w:cs="Times New Roman"/>
                <w:b w:val="0"/>
              </w:rPr>
            </w:pPr>
            <w:r w:rsidRPr="005C7EA1">
              <w:rPr>
                <w:rStyle w:val="9"/>
                <w:rFonts w:ascii="Times New Roman" w:hAnsi="Times New Roman" w:cs="Times New Roman"/>
                <w:b w:val="0"/>
              </w:rPr>
              <w:t>Рекомендуемые источники:</w:t>
            </w:r>
          </w:p>
          <w:p w14:paraId="517062C3" w14:textId="77777777" w:rsidR="00A217B5" w:rsidRPr="004733F0" w:rsidRDefault="00A217B5" w:rsidP="00A217B5">
            <w:pPr>
              <w:widowControl w:val="0"/>
              <w:tabs>
                <w:tab w:val="left" w:pos="367"/>
              </w:tabs>
              <w:jc w:val="both"/>
            </w:pPr>
            <w:r w:rsidRPr="004733F0">
              <w:rPr>
                <w:rFonts w:eastAsia="Arial"/>
                <w:bCs/>
                <w:lang w:bidi="ru-RU"/>
              </w:rPr>
              <w:t>Раздел 8, № 1</w:t>
            </w:r>
            <w:r>
              <w:rPr>
                <w:rFonts w:eastAsia="Arial"/>
                <w:bCs/>
                <w:lang w:bidi="ru-RU"/>
              </w:rPr>
              <w:t>-4, 6-7</w:t>
            </w:r>
            <w:r w:rsidRPr="004733F0">
              <w:rPr>
                <w:rFonts w:eastAsia="Arial"/>
                <w:bCs/>
                <w:lang w:bidi="ru-RU"/>
              </w:rPr>
              <w:t>;</w:t>
            </w:r>
          </w:p>
          <w:p w14:paraId="5F89B405" w14:textId="77777777" w:rsidR="004733F0" w:rsidRPr="005C7EA1" w:rsidRDefault="00A217B5" w:rsidP="00A217B5">
            <w:pPr>
              <w:widowControl w:val="0"/>
              <w:tabs>
                <w:tab w:val="left" w:pos="367"/>
              </w:tabs>
            </w:pPr>
            <w:r w:rsidRPr="004733F0">
              <w:rPr>
                <w:rFonts w:eastAsia="Arial"/>
                <w:bCs/>
                <w:lang w:bidi="ru-RU"/>
              </w:rPr>
              <w:t>Раздел 9, № 1</w:t>
            </w:r>
            <w:r>
              <w:rPr>
                <w:rFonts w:eastAsia="Arial"/>
                <w:bCs/>
                <w:lang w:bidi="ru-RU"/>
              </w:rPr>
              <w:t>-</w:t>
            </w:r>
            <w:r w:rsidRPr="004733F0">
              <w:rPr>
                <w:rFonts w:eastAsia="Arial"/>
                <w:bCs/>
                <w:lang w:bidi="ru-RU"/>
              </w:rPr>
              <w:t>1</w:t>
            </w:r>
            <w:r>
              <w:rPr>
                <w:rFonts w:eastAsia="Arial"/>
                <w:bCs/>
                <w:lang w:bidi="ru-RU"/>
              </w:rPr>
              <w:t>0</w:t>
            </w:r>
            <w:r w:rsidRPr="004733F0">
              <w:rPr>
                <w:rFonts w:eastAsia="Arial"/>
                <w:bCs/>
                <w:lang w:bidi="ru-RU"/>
              </w:rPr>
              <w:t>.</w:t>
            </w:r>
          </w:p>
        </w:tc>
        <w:tc>
          <w:tcPr>
            <w:tcW w:w="2950" w:type="dxa"/>
            <w:tcBorders>
              <w:top w:val="single" w:sz="4" w:space="0" w:color="000000"/>
              <w:left w:val="single" w:sz="4" w:space="0" w:color="000000"/>
              <w:bottom w:val="single" w:sz="4" w:space="0" w:color="000000"/>
              <w:right w:val="single" w:sz="4" w:space="0" w:color="000000"/>
            </w:tcBorders>
            <w:shd w:val="clear" w:color="auto" w:fill="FFFFFF"/>
          </w:tcPr>
          <w:p w14:paraId="40CC1436" w14:textId="77777777" w:rsidR="004733F0" w:rsidRDefault="004733F0" w:rsidP="00EF574B">
            <w:pPr>
              <w:widowControl w:val="0"/>
            </w:pPr>
            <w:r>
              <w:rPr>
                <w:rFonts w:hint="eastAsia"/>
              </w:rPr>
              <w:lastRenderedPageBreak/>
              <w:t>Работа</w:t>
            </w:r>
            <w:r>
              <w:t xml:space="preserve"> </w:t>
            </w:r>
            <w:r>
              <w:rPr>
                <w:rFonts w:hint="eastAsia"/>
              </w:rPr>
              <w:t>с</w:t>
            </w:r>
            <w:r>
              <w:t xml:space="preserve"> </w:t>
            </w:r>
            <w:r>
              <w:rPr>
                <w:rFonts w:hint="eastAsia"/>
              </w:rPr>
              <w:t>учебной</w:t>
            </w:r>
            <w:r>
              <w:t xml:space="preserve">, </w:t>
            </w:r>
            <w:r>
              <w:rPr>
                <w:rFonts w:hint="eastAsia"/>
              </w:rPr>
              <w:t>методической</w:t>
            </w:r>
            <w:r>
              <w:t xml:space="preserve"> </w:t>
            </w:r>
            <w:r>
              <w:rPr>
                <w:rFonts w:hint="eastAsia"/>
              </w:rPr>
              <w:t>и</w:t>
            </w:r>
            <w:r>
              <w:t xml:space="preserve"> </w:t>
            </w:r>
            <w:r>
              <w:rPr>
                <w:rFonts w:hint="eastAsia"/>
              </w:rPr>
              <w:t>научной</w:t>
            </w:r>
            <w:r>
              <w:t xml:space="preserve"> </w:t>
            </w:r>
            <w:r>
              <w:rPr>
                <w:rFonts w:hint="eastAsia"/>
              </w:rPr>
              <w:t>литературой</w:t>
            </w:r>
            <w:r>
              <w:t xml:space="preserve">, </w:t>
            </w:r>
            <w:r>
              <w:rPr>
                <w:rFonts w:hint="eastAsia"/>
              </w:rPr>
              <w:t>периодическими</w:t>
            </w:r>
            <w:r>
              <w:t xml:space="preserve"> </w:t>
            </w:r>
            <w:r>
              <w:rPr>
                <w:rFonts w:hint="eastAsia"/>
              </w:rPr>
              <w:t>изданиями</w:t>
            </w:r>
            <w:r>
              <w:t xml:space="preserve"> </w:t>
            </w:r>
            <w:r>
              <w:rPr>
                <w:rFonts w:hint="eastAsia"/>
              </w:rPr>
              <w:t>и</w:t>
            </w:r>
            <w:r>
              <w:t xml:space="preserve"> </w:t>
            </w:r>
            <w:r>
              <w:rPr>
                <w:rFonts w:hint="eastAsia"/>
              </w:rPr>
              <w:t>Интернет</w:t>
            </w:r>
            <w:r>
              <w:t>-</w:t>
            </w:r>
            <w:r>
              <w:rPr>
                <w:rFonts w:hint="eastAsia"/>
              </w:rPr>
              <w:t>ресурсами</w:t>
            </w:r>
            <w:r>
              <w:t xml:space="preserve">. </w:t>
            </w:r>
            <w:r>
              <w:rPr>
                <w:rFonts w:hint="eastAsia"/>
              </w:rPr>
              <w:t>Подготовка</w:t>
            </w:r>
            <w:r>
              <w:t xml:space="preserve"> </w:t>
            </w:r>
            <w:r>
              <w:rPr>
                <w:rFonts w:hint="eastAsia"/>
              </w:rPr>
              <w:t>к</w:t>
            </w:r>
            <w:r>
              <w:t xml:space="preserve"> </w:t>
            </w:r>
            <w:r>
              <w:rPr>
                <w:rFonts w:hint="eastAsia"/>
              </w:rPr>
              <w:t>дискуссии</w:t>
            </w:r>
            <w:r>
              <w:t xml:space="preserve"> </w:t>
            </w:r>
            <w:r>
              <w:rPr>
                <w:rFonts w:hint="eastAsia"/>
              </w:rPr>
              <w:t>на</w:t>
            </w:r>
            <w:r>
              <w:t xml:space="preserve"> </w:t>
            </w:r>
            <w:r>
              <w:rPr>
                <w:rFonts w:hint="eastAsia"/>
              </w:rPr>
              <w:t>семинарских</w:t>
            </w:r>
            <w:r>
              <w:t xml:space="preserve"> </w:t>
            </w:r>
            <w:r>
              <w:rPr>
                <w:rFonts w:hint="eastAsia"/>
              </w:rPr>
              <w:t>занятиях</w:t>
            </w:r>
            <w:r>
              <w:t xml:space="preserve">. </w:t>
            </w:r>
            <w:r>
              <w:rPr>
                <w:rFonts w:hint="eastAsia"/>
              </w:rPr>
              <w:t>Написание</w:t>
            </w:r>
            <w:r>
              <w:t xml:space="preserve"> </w:t>
            </w:r>
            <w:r>
              <w:rPr>
                <w:rFonts w:hint="eastAsia"/>
              </w:rPr>
              <w:t>конспекта</w:t>
            </w:r>
            <w:r>
              <w:t xml:space="preserve">. </w:t>
            </w:r>
            <w:r>
              <w:rPr>
                <w:rFonts w:hint="eastAsia"/>
              </w:rPr>
              <w:t>Формирование</w:t>
            </w:r>
            <w:r>
              <w:t xml:space="preserve"> </w:t>
            </w:r>
            <w:r>
              <w:rPr>
                <w:rFonts w:hint="eastAsia"/>
              </w:rPr>
              <w:t>информационного</w:t>
            </w:r>
            <w:r>
              <w:t xml:space="preserve"> </w:t>
            </w:r>
            <w:r>
              <w:rPr>
                <w:rFonts w:hint="eastAsia"/>
              </w:rPr>
              <w:t>блока</w:t>
            </w:r>
            <w:r>
              <w:t>.</w:t>
            </w:r>
          </w:p>
        </w:tc>
      </w:tr>
      <w:tr w:rsidR="004733F0" w14:paraId="43BE5EE7" w14:textId="77777777" w:rsidTr="00E807BE">
        <w:trPr>
          <w:jc w:val="center"/>
        </w:trPr>
        <w:tc>
          <w:tcPr>
            <w:tcW w:w="2695" w:type="dxa"/>
            <w:tcBorders>
              <w:top w:val="single" w:sz="4" w:space="0" w:color="000000"/>
              <w:left w:val="single" w:sz="4" w:space="0" w:color="000000"/>
              <w:bottom w:val="single" w:sz="4" w:space="0" w:color="000000"/>
              <w:right w:val="single" w:sz="4" w:space="0" w:color="000000"/>
            </w:tcBorders>
            <w:shd w:val="clear" w:color="auto" w:fill="FFFFFF"/>
          </w:tcPr>
          <w:p w14:paraId="01663EE0" w14:textId="77777777" w:rsidR="004733F0" w:rsidRDefault="004733F0" w:rsidP="004733F0">
            <w:pPr>
              <w:widowControl w:val="0"/>
              <w:autoSpaceDE w:val="0"/>
              <w:spacing w:after="240"/>
            </w:pPr>
            <w:r>
              <w:rPr>
                <w:rFonts w:eastAsia="TimesNewRomanPS-BoldMT"/>
              </w:rPr>
              <w:t xml:space="preserve">Тема </w:t>
            </w:r>
            <w:r>
              <w:rPr>
                <w:rFonts w:eastAsia="TimesNewRomanPSMT"/>
              </w:rPr>
              <w:t xml:space="preserve">3. </w:t>
            </w:r>
            <w:r>
              <w:t>Стратегический анализ внутренней среды</w:t>
            </w:r>
          </w:p>
        </w:tc>
        <w:tc>
          <w:tcPr>
            <w:tcW w:w="4278" w:type="dxa"/>
            <w:tcBorders>
              <w:top w:val="single" w:sz="4" w:space="0" w:color="000000"/>
              <w:left w:val="single" w:sz="4" w:space="0" w:color="000000"/>
              <w:bottom w:val="single" w:sz="4" w:space="0" w:color="000000"/>
              <w:right w:val="single" w:sz="4" w:space="0" w:color="000000"/>
            </w:tcBorders>
            <w:shd w:val="clear" w:color="auto" w:fill="FFFFFF"/>
          </w:tcPr>
          <w:p w14:paraId="4A86BD10" w14:textId="77777777" w:rsidR="004733F0" w:rsidRPr="005C7EA1" w:rsidRDefault="004733F0" w:rsidP="004733F0">
            <w:pPr>
              <w:tabs>
                <w:tab w:val="left" w:pos="440"/>
                <w:tab w:val="left" w:leader="dot" w:pos="5462"/>
              </w:tabs>
              <w:rPr>
                <w:color w:val="000000"/>
                <w:lang w:eastAsia="ru-RU"/>
              </w:rPr>
            </w:pPr>
            <w:r>
              <w:rPr>
                <w:color w:val="000000"/>
                <w:lang w:eastAsia="ru-RU"/>
              </w:rPr>
              <w:t>1</w:t>
            </w:r>
            <w:r w:rsidRPr="005C7EA1">
              <w:rPr>
                <w:color w:val="000000"/>
                <w:lang w:eastAsia="ru-RU"/>
              </w:rPr>
              <w:t>. Функциональные срезы компании (кадровый, производственный, маркетин</w:t>
            </w:r>
            <w:r>
              <w:rPr>
                <w:color w:val="000000"/>
                <w:lang w:eastAsia="ru-RU"/>
              </w:rPr>
              <w:softHyphen/>
            </w:r>
            <w:r w:rsidRPr="005C7EA1">
              <w:rPr>
                <w:color w:val="000000"/>
                <w:lang w:eastAsia="ru-RU"/>
              </w:rPr>
              <w:t>говый, финансовый, организационно-управ</w:t>
            </w:r>
            <w:r>
              <w:rPr>
                <w:color w:val="000000"/>
                <w:lang w:eastAsia="ru-RU"/>
              </w:rPr>
              <w:softHyphen/>
            </w:r>
            <w:r w:rsidRPr="005C7EA1">
              <w:rPr>
                <w:color w:val="000000"/>
                <w:lang w:eastAsia="ru-RU"/>
              </w:rPr>
              <w:t>ленческий, инновационный), их характеристики.</w:t>
            </w:r>
          </w:p>
          <w:p w14:paraId="2E0FF6AA" w14:textId="77777777" w:rsidR="004733F0" w:rsidRPr="008A3442" w:rsidRDefault="004733F0" w:rsidP="004733F0">
            <w:pPr>
              <w:tabs>
                <w:tab w:val="left" w:pos="440"/>
                <w:tab w:val="left" w:leader="dot" w:pos="5462"/>
              </w:tabs>
              <w:rPr>
                <w:color w:val="000000"/>
                <w:lang w:eastAsia="ru-RU"/>
              </w:rPr>
            </w:pPr>
            <w:r w:rsidRPr="008A3442">
              <w:rPr>
                <w:color w:val="000000"/>
                <w:lang w:eastAsia="ru-RU"/>
              </w:rPr>
              <w:t xml:space="preserve">2. </w:t>
            </w:r>
            <w:r w:rsidRPr="005C7EA1">
              <w:rPr>
                <w:color w:val="000000"/>
                <w:lang w:eastAsia="ru-RU"/>
              </w:rPr>
              <w:t>Матрица</w:t>
            </w:r>
            <w:r w:rsidRPr="008A3442">
              <w:rPr>
                <w:color w:val="000000"/>
                <w:lang w:eastAsia="ru-RU"/>
              </w:rPr>
              <w:t xml:space="preserve"> </w:t>
            </w:r>
            <w:r w:rsidRPr="004733F0">
              <w:rPr>
                <w:color w:val="000000"/>
                <w:lang w:val="en-US" w:eastAsia="ru-RU"/>
              </w:rPr>
              <w:t>IFE</w:t>
            </w:r>
            <w:r w:rsidRPr="008A3442">
              <w:rPr>
                <w:color w:val="000000"/>
                <w:lang w:eastAsia="ru-RU"/>
              </w:rPr>
              <w:t xml:space="preserve"> (</w:t>
            </w:r>
            <w:r w:rsidRPr="005C7EA1">
              <w:rPr>
                <w:color w:val="000000"/>
                <w:lang w:val="en-US" w:eastAsia="ru-RU"/>
              </w:rPr>
              <w:t>I</w:t>
            </w:r>
            <w:r w:rsidRPr="004733F0">
              <w:rPr>
                <w:color w:val="000000"/>
                <w:lang w:val="en-US" w:eastAsia="ru-RU"/>
              </w:rPr>
              <w:t>nternal</w:t>
            </w:r>
            <w:r w:rsidRPr="008A3442">
              <w:rPr>
                <w:color w:val="000000"/>
                <w:lang w:eastAsia="ru-RU"/>
              </w:rPr>
              <w:t xml:space="preserve"> </w:t>
            </w:r>
            <w:r w:rsidRPr="004733F0">
              <w:rPr>
                <w:color w:val="000000"/>
                <w:lang w:val="en-US" w:eastAsia="ru-RU"/>
              </w:rPr>
              <w:t>Factor</w:t>
            </w:r>
            <w:r w:rsidRPr="008A3442">
              <w:rPr>
                <w:color w:val="000000"/>
                <w:lang w:eastAsia="ru-RU"/>
              </w:rPr>
              <w:t xml:space="preserve"> </w:t>
            </w:r>
            <w:r w:rsidRPr="004733F0">
              <w:rPr>
                <w:color w:val="000000"/>
                <w:lang w:val="en-US" w:eastAsia="ru-RU"/>
              </w:rPr>
              <w:t>Evaluation</w:t>
            </w:r>
            <w:r w:rsidRPr="008A3442">
              <w:rPr>
                <w:color w:val="000000"/>
                <w:lang w:eastAsia="ru-RU"/>
              </w:rPr>
              <w:t xml:space="preserve"> </w:t>
            </w:r>
            <w:r w:rsidRPr="004733F0">
              <w:rPr>
                <w:color w:val="000000"/>
                <w:lang w:val="en-US" w:eastAsia="ru-RU"/>
              </w:rPr>
              <w:t>Matrix</w:t>
            </w:r>
            <w:r w:rsidRPr="008A3442">
              <w:rPr>
                <w:color w:val="000000"/>
                <w:lang w:eastAsia="ru-RU"/>
              </w:rPr>
              <w:t>)</w:t>
            </w:r>
          </w:p>
          <w:p w14:paraId="3576B39F" w14:textId="77777777" w:rsidR="004733F0" w:rsidRPr="005C7EA1" w:rsidRDefault="004733F0" w:rsidP="004733F0">
            <w:pPr>
              <w:tabs>
                <w:tab w:val="left" w:pos="440"/>
                <w:tab w:val="left" w:leader="dot" w:pos="5462"/>
              </w:tabs>
              <w:rPr>
                <w:color w:val="000000"/>
                <w:lang w:eastAsia="ru-RU"/>
              </w:rPr>
            </w:pPr>
            <w:r>
              <w:rPr>
                <w:color w:val="000000"/>
                <w:lang w:eastAsia="ru-RU"/>
              </w:rPr>
              <w:t>3</w:t>
            </w:r>
            <w:r w:rsidRPr="005C7EA1">
              <w:rPr>
                <w:color w:val="000000"/>
                <w:lang w:eastAsia="ru-RU"/>
              </w:rPr>
              <w:t xml:space="preserve">. Понятие и построение цепочки ценности компании, её роль в стратегическом анализе. Подходы к оптимизации цепочки создания ценности. </w:t>
            </w:r>
          </w:p>
          <w:p w14:paraId="25D5A8C4" w14:textId="77777777" w:rsidR="004733F0" w:rsidRPr="005C7EA1" w:rsidRDefault="004733F0" w:rsidP="004733F0">
            <w:pPr>
              <w:tabs>
                <w:tab w:val="left" w:pos="440"/>
                <w:tab w:val="left" w:leader="dot" w:pos="5462"/>
              </w:tabs>
              <w:rPr>
                <w:color w:val="000000"/>
                <w:lang w:eastAsia="ru-RU"/>
              </w:rPr>
            </w:pPr>
            <w:r>
              <w:rPr>
                <w:color w:val="000000"/>
                <w:lang w:eastAsia="ru-RU"/>
              </w:rPr>
              <w:t>4</w:t>
            </w:r>
            <w:r w:rsidRPr="005C7EA1">
              <w:rPr>
                <w:color w:val="000000"/>
                <w:lang w:eastAsia="ru-RU"/>
              </w:rPr>
              <w:t xml:space="preserve">. Понятие и методика проведения VRIO-анализа Дж. Барни. </w:t>
            </w:r>
          </w:p>
          <w:p w14:paraId="10B81E0E" w14:textId="77777777" w:rsidR="004733F0" w:rsidRDefault="004733F0" w:rsidP="004733F0">
            <w:pPr>
              <w:tabs>
                <w:tab w:val="left" w:pos="440"/>
                <w:tab w:val="left" w:leader="dot" w:pos="5462"/>
              </w:tabs>
              <w:rPr>
                <w:color w:val="000000"/>
                <w:lang w:eastAsia="ru-RU"/>
              </w:rPr>
            </w:pPr>
            <w:r>
              <w:rPr>
                <w:color w:val="000000"/>
                <w:lang w:eastAsia="ru-RU"/>
              </w:rPr>
              <w:t>5</w:t>
            </w:r>
            <w:r w:rsidRPr="005C7EA1">
              <w:rPr>
                <w:color w:val="000000"/>
                <w:lang w:eastAsia="ru-RU"/>
              </w:rPr>
              <w:t>. Матрица развития корневых компетенций и ресурсов Г. </w:t>
            </w:r>
            <w:proofErr w:type="spellStart"/>
            <w:r w:rsidRPr="005C7EA1">
              <w:rPr>
                <w:color w:val="000000"/>
                <w:lang w:eastAsia="ru-RU"/>
              </w:rPr>
              <w:t>Хэмела</w:t>
            </w:r>
            <w:proofErr w:type="spellEnd"/>
            <w:r w:rsidRPr="005C7EA1">
              <w:rPr>
                <w:color w:val="000000"/>
                <w:lang w:eastAsia="ru-RU"/>
              </w:rPr>
              <w:t xml:space="preserve"> и К.К. </w:t>
            </w:r>
            <w:proofErr w:type="spellStart"/>
            <w:r w:rsidRPr="005C7EA1">
              <w:rPr>
                <w:color w:val="000000"/>
                <w:lang w:eastAsia="ru-RU"/>
              </w:rPr>
              <w:t>Прахалада</w:t>
            </w:r>
            <w:proofErr w:type="spellEnd"/>
            <w:r w:rsidRPr="005C7EA1">
              <w:rPr>
                <w:color w:val="000000"/>
                <w:lang w:eastAsia="ru-RU"/>
              </w:rPr>
              <w:t xml:space="preserve">. </w:t>
            </w:r>
          </w:p>
          <w:p w14:paraId="0265B111" w14:textId="77777777" w:rsidR="004733F0" w:rsidRPr="005C7EA1" w:rsidRDefault="004733F0" w:rsidP="004733F0">
            <w:pPr>
              <w:tabs>
                <w:tab w:val="left" w:pos="440"/>
                <w:tab w:val="left" w:leader="dot" w:pos="5462"/>
              </w:tabs>
              <w:rPr>
                <w:color w:val="000000"/>
                <w:lang w:eastAsia="ru-RU"/>
              </w:rPr>
            </w:pPr>
            <w:r>
              <w:rPr>
                <w:color w:val="000000"/>
                <w:lang w:eastAsia="ru-RU"/>
              </w:rPr>
              <w:t>6. Понятие динамических организационных способностей</w:t>
            </w:r>
          </w:p>
          <w:p w14:paraId="12469293" w14:textId="77777777" w:rsidR="004733F0" w:rsidRPr="004733F0" w:rsidRDefault="004733F0" w:rsidP="004733F0">
            <w:pPr>
              <w:tabs>
                <w:tab w:val="left" w:pos="440"/>
                <w:tab w:val="left" w:leader="dot" w:pos="5462"/>
              </w:tabs>
              <w:rPr>
                <w:color w:val="000000"/>
                <w:lang w:eastAsia="ru-RU"/>
              </w:rPr>
            </w:pPr>
            <w:r>
              <w:rPr>
                <w:color w:val="000000"/>
                <w:lang w:eastAsia="ru-RU"/>
              </w:rPr>
              <w:t>7. М</w:t>
            </w:r>
            <w:r w:rsidRPr="004733F0">
              <w:rPr>
                <w:color w:val="000000"/>
                <w:lang w:eastAsia="ru-RU"/>
              </w:rPr>
              <w:t xml:space="preserve">етодические аспекты анализа и использования динамических организационных способностей. </w:t>
            </w:r>
          </w:p>
          <w:p w14:paraId="3871CA20" w14:textId="77777777" w:rsidR="004733F0" w:rsidRPr="005C7EA1" w:rsidRDefault="004733F0" w:rsidP="004733F0">
            <w:pPr>
              <w:tabs>
                <w:tab w:val="left" w:pos="440"/>
                <w:tab w:val="left" w:leader="dot" w:pos="5462"/>
              </w:tabs>
              <w:rPr>
                <w:color w:val="000000"/>
                <w:lang w:eastAsia="ru-RU"/>
              </w:rPr>
            </w:pPr>
            <w:r>
              <w:rPr>
                <w:color w:val="000000"/>
                <w:lang w:eastAsia="ru-RU"/>
              </w:rPr>
              <w:t>8</w:t>
            </w:r>
            <w:r w:rsidRPr="005C7EA1">
              <w:rPr>
                <w:color w:val="000000"/>
                <w:lang w:eastAsia="ru-RU"/>
              </w:rPr>
              <w:t>.</w:t>
            </w:r>
            <w:r>
              <w:rPr>
                <w:color w:val="000000"/>
                <w:lang w:eastAsia="ru-RU"/>
              </w:rPr>
              <w:t> П</w:t>
            </w:r>
            <w:r w:rsidRPr="005C7EA1">
              <w:rPr>
                <w:color w:val="000000"/>
                <w:lang w:eastAsia="ru-RU"/>
              </w:rPr>
              <w:t xml:space="preserve">онятие эффективности и результативности организации. </w:t>
            </w:r>
          </w:p>
          <w:p w14:paraId="00640B5D" w14:textId="77777777" w:rsidR="004733F0" w:rsidRPr="005C7EA1" w:rsidRDefault="004733F0" w:rsidP="004733F0">
            <w:pPr>
              <w:tabs>
                <w:tab w:val="left" w:pos="440"/>
                <w:tab w:val="left" w:leader="dot" w:pos="5462"/>
              </w:tabs>
              <w:rPr>
                <w:color w:val="000000"/>
                <w:lang w:eastAsia="ru-RU"/>
              </w:rPr>
            </w:pPr>
            <w:r>
              <w:rPr>
                <w:color w:val="000000"/>
                <w:lang w:eastAsia="ru-RU"/>
              </w:rPr>
              <w:t>9</w:t>
            </w:r>
            <w:r w:rsidRPr="005C7EA1">
              <w:rPr>
                <w:color w:val="000000"/>
                <w:lang w:eastAsia="ru-RU"/>
              </w:rPr>
              <w:t xml:space="preserve">. Классификация ключевых показателей эффективности и результативности </w:t>
            </w:r>
          </w:p>
          <w:p w14:paraId="1914AB2E" w14:textId="77777777" w:rsidR="004733F0" w:rsidRDefault="004733F0" w:rsidP="004733F0">
            <w:pPr>
              <w:tabs>
                <w:tab w:val="left" w:pos="440"/>
                <w:tab w:val="left" w:leader="dot" w:pos="5462"/>
              </w:tabs>
              <w:rPr>
                <w:color w:val="000000"/>
                <w:lang w:eastAsia="ru-RU"/>
              </w:rPr>
            </w:pPr>
            <w:r w:rsidRPr="005C7EA1">
              <w:rPr>
                <w:color w:val="000000"/>
                <w:lang w:eastAsia="ru-RU"/>
              </w:rPr>
              <w:t>1</w:t>
            </w:r>
            <w:r>
              <w:rPr>
                <w:color w:val="000000"/>
                <w:lang w:eastAsia="ru-RU"/>
              </w:rPr>
              <w:t>0</w:t>
            </w:r>
            <w:r w:rsidRPr="005C7EA1">
              <w:rPr>
                <w:color w:val="000000"/>
                <w:lang w:eastAsia="ru-RU"/>
              </w:rPr>
              <w:t>. Подходы к оценке эффективности организации: BSC-подход.</w:t>
            </w:r>
          </w:p>
          <w:p w14:paraId="48F7C6A0" w14:textId="77777777" w:rsidR="004733F0" w:rsidRPr="005C7EA1" w:rsidRDefault="004733F0" w:rsidP="004733F0">
            <w:pPr>
              <w:tabs>
                <w:tab w:val="left" w:pos="440"/>
                <w:tab w:val="left" w:leader="dot" w:pos="5462"/>
              </w:tabs>
            </w:pPr>
          </w:p>
          <w:p w14:paraId="648BB1D5" w14:textId="77777777" w:rsidR="00A217B5" w:rsidRDefault="00A217B5" w:rsidP="00A217B5">
            <w:pPr>
              <w:widowControl w:val="0"/>
              <w:tabs>
                <w:tab w:val="left" w:pos="367"/>
              </w:tabs>
              <w:jc w:val="both"/>
              <w:rPr>
                <w:rStyle w:val="9"/>
                <w:rFonts w:ascii="Times New Roman" w:hAnsi="Times New Roman" w:cs="Times New Roman"/>
                <w:b w:val="0"/>
              </w:rPr>
            </w:pPr>
            <w:r w:rsidRPr="004733F0">
              <w:rPr>
                <w:rStyle w:val="9"/>
                <w:rFonts w:ascii="Times New Roman" w:hAnsi="Times New Roman" w:cs="Times New Roman"/>
                <w:b w:val="0"/>
              </w:rPr>
              <w:t>Рекомендуемые источники:</w:t>
            </w:r>
          </w:p>
          <w:p w14:paraId="5E323642" w14:textId="77777777" w:rsidR="00A217B5" w:rsidRPr="004733F0" w:rsidRDefault="00A217B5" w:rsidP="00A217B5">
            <w:pPr>
              <w:widowControl w:val="0"/>
              <w:tabs>
                <w:tab w:val="left" w:pos="367"/>
              </w:tabs>
              <w:jc w:val="both"/>
            </w:pPr>
            <w:r w:rsidRPr="004733F0">
              <w:rPr>
                <w:rFonts w:eastAsia="Arial"/>
                <w:bCs/>
                <w:lang w:bidi="ru-RU"/>
              </w:rPr>
              <w:t>Раздел 8, № 1</w:t>
            </w:r>
            <w:r>
              <w:rPr>
                <w:rFonts w:eastAsia="Arial"/>
                <w:bCs/>
                <w:lang w:bidi="ru-RU"/>
              </w:rPr>
              <w:t>-4, 6</w:t>
            </w:r>
            <w:r w:rsidRPr="004733F0">
              <w:rPr>
                <w:rFonts w:eastAsia="Arial"/>
                <w:bCs/>
                <w:lang w:bidi="ru-RU"/>
              </w:rPr>
              <w:t>;</w:t>
            </w:r>
          </w:p>
          <w:p w14:paraId="475861CF" w14:textId="77777777" w:rsidR="004733F0" w:rsidRPr="005C7EA1" w:rsidRDefault="00A217B5" w:rsidP="00A217B5">
            <w:pPr>
              <w:widowControl w:val="0"/>
              <w:tabs>
                <w:tab w:val="left" w:pos="367"/>
              </w:tabs>
            </w:pPr>
            <w:r w:rsidRPr="004733F0">
              <w:rPr>
                <w:rFonts w:eastAsia="Arial"/>
                <w:bCs/>
                <w:lang w:bidi="ru-RU"/>
              </w:rPr>
              <w:t>Раздел 9, № 1</w:t>
            </w:r>
            <w:r>
              <w:rPr>
                <w:rFonts w:eastAsia="Arial"/>
                <w:bCs/>
                <w:lang w:bidi="ru-RU"/>
              </w:rPr>
              <w:t>-</w:t>
            </w:r>
            <w:r w:rsidRPr="004733F0">
              <w:rPr>
                <w:rFonts w:eastAsia="Arial"/>
                <w:bCs/>
                <w:lang w:bidi="ru-RU"/>
              </w:rPr>
              <w:t>1</w:t>
            </w:r>
            <w:r>
              <w:rPr>
                <w:rFonts w:eastAsia="Arial"/>
                <w:bCs/>
                <w:lang w:bidi="ru-RU"/>
              </w:rPr>
              <w:t>0</w:t>
            </w:r>
            <w:r w:rsidRPr="004733F0">
              <w:rPr>
                <w:rFonts w:eastAsia="Arial"/>
                <w:bCs/>
                <w:lang w:bidi="ru-RU"/>
              </w:rPr>
              <w:t>.</w:t>
            </w:r>
          </w:p>
        </w:tc>
        <w:tc>
          <w:tcPr>
            <w:tcW w:w="2950" w:type="dxa"/>
            <w:tcBorders>
              <w:top w:val="single" w:sz="4" w:space="0" w:color="000000"/>
              <w:left w:val="single" w:sz="4" w:space="0" w:color="000000"/>
              <w:bottom w:val="single" w:sz="4" w:space="0" w:color="000000"/>
              <w:right w:val="single" w:sz="4" w:space="0" w:color="000000"/>
            </w:tcBorders>
            <w:shd w:val="clear" w:color="auto" w:fill="FFFFFF"/>
          </w:tcPr>
          <w:p w14:paraId="24AD2841" w14:textId="77777777" w:rsidR="004733F0" w:rsidRDefault="004733F0" w:rsidP="004733F0">
            <w:pPr>
              <w:widowControl w:val="0"/>
            </w:pPr>
            <w:r>
              <w:rPr>
                <w:rFonts w:hint="eastAsia"/>
              </w:rPr>
              <w:t>Работа</w:t>
            </w:r>
            <w:r>
              <w:t xml:space="preserve"> </w:t>
            </w:r>
            <w:r>
              <w:rPr>
                <w:rFonts w:hint="eastAsia"/>
              </w:rPr>
              <w:t>с</w:t>
            </w:r>
            <w:r>
              <w:t xml:space="preserve"> </w:t>
            </w:r>
            <w:r>
              <w:rPr>
                <w:rFonts w:hint="eastAsia"/>
              </w:rPr>
              <w:t>учебной</w:t>
            </w:r>
            <w:r>
              <w:t xml:space="preserve">, </w:t>
            </w:r>
            <w:r>
              <w:rPr>
                <w:rFonts w:hint="eastAsia"/>
              </w:rPr>
              <w:t>методической</w:t>
            </w:r>
            <w:r>
              <w:t xml:space="preserve"> </w:t>
            </w:r>
            <w:r>
              <w:rPr>
                <w:rFonts w:hint="eastAsia"/>
              </w:rPr>
              <w:t>и</w:t>
            </w:r>
            <w:r>
              <w:t xml:space="preserve"> </w:t>
            </w:r>
            <w:r>
              <w:rPr>
                <w:rFonts w:hint="eastAsia"/>
              </w:rPr>
              <w:t>научной</w:t>
            </w:r>
            <w:r>
              <w:t xml:space="preserve"> </w:t>
            </w:r>
            <w:r>
              <w:rPr>
                <w:rFonts w:hint="eastAsia"/>
              </w:rPr>
              <w:t>литературой</w:t>
            </w:r>
            <w:r>
              <w:t xml:space="preserve">, </w:t>
            </w:r>
            <w:r>
              <w:rPr>
                <w:rFonts w:hint="eastAsia"/>
              </w:rPr>
              <w:t>периодическими</w:t>
            </w:r>
            <w:r>
              <w:t xml:space="preserve"> </w:t>
            </w:r>
            <w:r>
              <w:rPr>
                <w:rFonts w:hint="eastAsia"/>
              </w:rPr>
              <w:t>изданиями</w:t>
            </w:r>
            <w:r>
              <w:t xml:space="preserve"> </w:t>
            </w:r>
            <w:r>
              <w:rPr>
                <w:rFonts w:hint="eastAsia"/>
              </w:rPr>
              <w:t>и</w:t>
            </w:r>
            <w:r>
              <w:t xml:space="preserve"> </w:t>
            </w:r>
            <w:r>
              <w:rPr>
                <w:rFonts w:hint="eastAsia"/>
              </w:rPr>
              <w:t>Интернет</w:t>
            </w:r>
            <w:r>
              <w:t>-</w:t>
            </w:r>
            <w:r>
              <w:rPr>
                <w:rFonts w:hint="eastAsia"/>
              </w:rPr>
              <w:t>ресурсами</w:t>
            </w:r>
            <w:r>
              <w:t xml:space="preserve">. </w:t>
            </w:r>
            <w:r>
              <w:rPr>
                <w:rFonts w:hint="eastAsia"/>
              </w:rPr>
              <w:t>Подготовка</w:t>
            </w:r>
            <w:r>
              <w:t xml:space="preserve"> </w:t>
            </w:r>
            <w:r>
              <w:rPr>
                <w:rFonts w:hint="eastAsia"/>
              </w:rPr>
              <w:t>к</w:t>
            </w:r>
            <w:r>
              <w:t xml:space="preserve"> </w:t>
            </w:r>
            <w:r>
              <w:rPr>
                <w:rFonts w:hint="eastAsia"/>
              </w:rPr>
              <w:t>дискуссии</w:t>
            </w:r>
            <w:r>
              <w:t xml:space="preserve"> </w:t>
            </w:r>
            <w:r>
              <w:rPr>
                <w:rFonts w:hint="eastAsia"/>
              </w:rPr>
              <w:t>на</w:t>
            </w:r>
            <w:r>
              <w:t xml:space="preserve"> </w:t>
            </w:r>
            <w:r>
              <w:rPr>
                <w:rFonts w:hint="eastAsia"/>
              </w:rPr>
              <w:t>семинарских</w:t>
            </w:r>
            <w:r>
              <w:t xml:space="preserve"> </w:t>
            </w:r>
            <w:r>
              <w:rPr>
                <w:rFonts w:hint="eastAsia"/>
              </w:rPr>
              <w:t>занятиях</w:t>
            </w:r>
            <w:r>
              <w:t xml:space="preserve">. </w:t>
            </w:r>
            <w:r>
              <w:rPr>
                <w:rFonts w:hint="eastAsia"/>
              </w:rPr>
              <w:t>Написание</w:t>
            </w:r>
            <w:r>
              <w:t xml:space="preserve"> </w:t>
            </w:r>
            <w:r>
              <w:rPr>
                <w:rFonts w:hint="eastAsia"/>
              </w:rPr>
              <w:t>конспекта</w:t>
            </w:r>
            <w:r>
              <w:t xml:space="preserve">. </w:t>
            </w:r>
            <w:r>
              <w:rPr>
                <w:rFonts w:hint="eastAsia"/>
              </w:rPr>
              <w:t>Формирование</w:t>
            </w:r>
            <w:r>
              <w:t xml:space="preserve"> </w:t>
            </w:r>
            <w:r>
              <w:rPr>
                <w:rFonts w:hint="eastAsia"/>
              </w:rPr>
              <w:t>информационного</w:t>
            </w:r>
            <w:r>
              <w:t xml:space="preserve"> </w:t>
            </w:r>
            <w:r>
              <w:rPr>
                <w:rFonts w:hint="eastAsia"/>
              </w:rPr>
              <w:t>блока</w:t>
            </w:r>
            <w:r>
              <w:t>.</w:t>
            </w:r>
          </w:p>
          <w:p w14:paraId="21EE083A" w14:textId="77777777" w:rsidR="004733F0" w:rsidRDefault="004733F0" w:rsidP="004733F0">
            <w:pPr>
              <w:widowControl w:val="0"/>
            </w:pPr>
            <w:r>
              <w:t>Самостоятельное решение практических задач. Подготовка к контрольной работе.</w:t>
            </w:r>
          </w:p>
        </w:tc>
      </w:tr>
      <w:tr w:rsidR="004733F0" w14:paraId="20CC966E" w14:textId="77777777" w:rsidTr="00E807BE">
        <w:trPr>
          <w:jc w:val="center"/>
        </w:trPr>
        <w:tc>
          <w:tcPr>
            <w:tcW w:w="2695" w:type="dxa"/>
            <w:tcBorders>
              <w:top w:val="single" w:sz="4" w:space="0" w:color="000000"/>
              <w:left w:val="single" w:sz="4" w:space="0" w:color="000000"/>
              <w:bottom w:val="single" w:sz="4" w:space="0" w:color="000000"/>
              <w:right w:val="single" w:sz="4" w:space="0" w:color="000000"/>
            </w:tcBorders>
            <w:shd w:val="clear" w:color="auto" w:fill="FFFFFF"/>
          </w:tcPr>
          <w:p w14:paraId="794BA8D8" w14:textId="77777777" w:rsidR="004733F0" w:rsidRDefault="004733F0" w:rsidP="004733F0">
            <w:r>
              <w:rPr>
                <w:rFonts w:eastAsia="TimesNewRomanPS-BoldMT"/>
              </w:rPr>
              <w:t xml:space="preserve">Тема </w:t>
            </w:r>
            <w:r>
              <w:rPr>
                <w:rFonts w:eastAsia="TimesNewRomanPSMT"/>
              </w:rPr>
              <w:t xml:space="preserve">4. </w:t>
            </w:r>
            <w:r>
              <w:t>Стратегический анализ конкурентного преимущества</w:t>
            </w:r>
          </w:p>
        </w:tc>
        <w:tc>
          <w:tcPr>
            <w:tcW w:w="4278" w:type="dxa"/>
            <w:tcBorders>
              <w:top w:val="single" w:sz="4" w:space="0" w:color="000000"/>
              <w:left w:val="single" w:sz="4" w:space="0" w:color="000000"/>
              <w:bottom w:val="single" w:sz="4" w:space="0" w:color="000000"/>
              <w:right w:val="single" w:sz="4" w:space="0" w:color="000000"/>
            </w:tcBorders>
            <w:shd w:val="clear" w:color="auto" w:fill="FFFFFF"/>
          </w:tcPr>
          <w:p w14:paraId="66995A02" w14:textId="77777777" w:rsidR="004733F0" w:rsidRPr="005C7EA1" w:rsidRDefault="004733F0" w:rsidP="004733F0">
            <w:pPr>
              <w:tabs>
                <w:tab w:val="left" w:pos="433"/>
                <w:tab w:val="left" w:leader="dot" w:pos="5462"/>
              </w:tabs>
              <w:rPr>
                <w:color w:val="000000"/>
                <w:lang w:eastAsia="ru-RU"/>
              </w:rPr>
            </w:pPr>
            <w:r>
              <w:rPr>
                <w:color w:val="000000"/>
                <w:lang w:eastAsia="ru-RU"/>
              </w:rPr>
              <w:t>1</w:t>
            </w:r>
            <w:r w:rsidRPr="005C7EA1">
              <w:rPr>
                <w:color w:val="000000"/>
                <w:lang w:eastAsia="ru-RU"/>
              </w:rPr>
              <w:t xml:space="preserve">. Конкурентные преимущества высокого и низкого ранга. </w:t>
            </w:r>
          </w:p>
          <w:p w14:paraId="241EDC2A" w14:textId="77777777" w:rsidR="004733F0" w:rsidRPr="005C7EA1" w:rsidRDefault="004733F0" w:rsidP="004733F0">
            <w:pPr>
              <w:tabs>
                <w:tab w:val="left" w:pos="433"/>
                <w:tab w:val="left" w:leader="dot" w:pos="5462"/>
              </w:tabs>
              <w:rPr>
                <w:color w:val="000000"/>
                <w:lang w:eastAsia="ru-RU"/>
              </w:rPr>
            </w:pPr>
            <w:r>
              <w:rPr>
                <w:color w:val="000000"/>
                <w:lang w:eastAsia="ru-RU"/>
              </w:rPr>
              <w:t>2</w:t>
            </w:r>
            <w:r w:rsidRPr="005C7EA1">
              <w:rPr>
                <w:color w:val="000000"/>
                <w:lang w:eastAsia="ru-RU"/>
              </w:rPr>
              <w:t xml:space="preserve">. Типы конкурентных преимуществ по М. Портеру (лидерство по издержкам, дифференциация, фокусирование). </w:t>
            </w:r>
          </w:p>
          <w:p w14:paraId="4EF0FE24" w14:textId="77777777" w:rsidR="004733F0" w:rsidRPr="005C7EA1" w:rsidRDefault="004733F0" w:rsidP="004733F0">
            <w:pPr>
              <w:tabs>
                <w:tab w:val="left" w:pos="433"/>
                <w:tab w:val="left" w:leader="dot" w:pos="5462"/>
              </w:tabs>
              <w:rPr>
                <w:color w:val="000000"/>
                <w:lang w:eastAsia="ru-RU"/>
              </w:rPr>
            </w:pPr>
            <w:r>
              <w:rPr>
                <w:color w:val="000000"/>
                <w:lang w:eastAsia="ru-RU"/>
              </w:rPr>
              <w:t>3</w:t>
            </w:r>
            <w:r w:rsidRPr="005C7EA1">
              <w:rPr>
                <w:color w:val="000000"/>
                <w:lang w:eastAsia="ru-RU"/>
              </w:rPr>
              <w:t>. Источники преимущества по издержкам.</w:t>
            </w:r>
          </w:p>
          <w:p w14:paraId="0E527E7A" w14:textId="77777777" w:rsidR="004733F0" w:rsidRPr="005C7EA1" w:rsidRDefault="004733F0" w:rsidP="004733F0">
            <w:pPr>
              <w:tabs>
                <w:tab w:val="left" w:pos="433"/>
                <w:tab w:val="left" w:leader="dot" w:pos="5462"/>
              </w:tabs>
              <w:rPr>
                <w:color w:val="000000"/>
                <w:lang w:eastAsia="ru-RU"/>
              </w:rPr>
            </w:pPr>
            <w:r>
              <w:rPr>
                <w:color w:val="000000"/>
                <w:lang w:eastAsia="ru-RU"/>
              </w:rPr>
              <w:t>4</w:t>
            </w:r>
            <w:r w:rsidRPr="005C7EA1">
              <w:rPr>
                <w:color w:val="000000"/>
                <w:lang w:eastAsia="ru-RU"/>
              </w:rPr>
              <w:t xml:space="preserve">. Источники преимущества за счет дифференциации. </w:t>
            </w:r>
          </w:p>
          <w:p w14:paraId="0DCAC82B" w14:textId="77777777" w:rsidR="004733F0" w:rsidRPr="005C7EA1" w:rsidRDefault="004733F0" w:rsidP="004733F0">
            <w:pPr>
              <w:tabs>
                <w:tab w:val="left" w:pos="433"/>
                <w:tab w:val="left" w:leader="dot" w:pos="5462"/>
              </w:tabs>
              <w:rPr>
                <w:color w:val="000000"/>
                <w:lang w:eastAsia="ru-RU"/>
              </w:rPr>
            </w:pPr>
            <w:r>
              <w:rPr>
                <w:color w:val="000000"/>
                <w:lang w:eastAsia="ru-RU"/>
              </w:rPr>
              <w:lastRenderedPageBreak/>
              <w:t xml:space="preserve">5. </w:t>
            </w:r>
            <w:r w:rsidRPr="005C7EA1">
              <w:rPr>
                <w:color w:val="000000"/>
                <w:lang w:eastAsia="ru-RU"/>
              </w:rPr>
              <w:t xml:space="preserve">Деловые стратегии по М. Портеру: условия реализации и возможные недостатки. </w:t>
            </w:r>
          </w:p>
          <w:p w14:paraId="376DD5CA" w14:textId="77777777" w:rsidR="004733F0" w:rsidRPr="005C7EA1" w:rsidRDefault="004733F0" w:rsidP="004733F0">
            <w:pPr>
              <w:tabs>
                <w:tab w:val="left" w:pos="433"/>
                <w:tab w:val="left" w:leader="dot" w:pos="5462"/>
              </w:tabs>
              <w:rPr>
                <w:color w:val="000000"/>
                <w:lang w:eastAsia="ru-RU"/>
              </w:rPr>
            </w:pPr>
            <w:r w:rsidRPr="005C7EA1">
              <w:rPr>
                <w:color w:val="000000"/>
                <w:lang w:eastAsia="ru-RU"/>
              </w:rPr>
              <w:t xml:space="preserve">6. Источники конкурентных преимуществ по Р. Гранту. </w:t>
            </w:r>
          </w:p>
          <w:p w14:paraId="0BAF7AC1" w14:textId="77777777" w:rsidR="004733F0" w:rsidRPr="005C7EA1" w:rsidRDefault="004733F0" w:rsidP="004733F0">
            <w:pPr>
              <w:tabs>
                <w:tab w:val="left" w:pos="433"/>
                <w:tab w:val="left" w:leader="dot" w:pos="5462"/>
              </w:tabs>
              <w:rPr>
                <w:color w:val="000000"/>
                <w:lang w:eastAsia="ru-RU"/>
              </w:rPr>
            </w:pPr>
            <w:r w:rsidRPr="005C7EA1">
              <w:rPr>
                <w:color w:val="000000"/>
                <w:lang w:eastAsia="ru-RU"/>
              </w:rPr>
              <w:t>7. Источники конкурентных преимуществ по А.Ю. </w:t>
            </w:r>
            <w:r>
              <w:rPr>
                <w:color w:val="000000"/>
                <w:lang w:eastAsia="ru-RU"/>
              </w:rPr>
              <w:t>Юданову и способы их достижения</w:t>
            </w:r>
          </w:p>
          <w:p w14:paraId="660505D1" w14:textId="77777777" w:rsidR="004733F0" w:rsidRPr="005C7EA1" w:rsidRDefault="004733F0" w:rsidP="004733F0">
            <w:pPr>
              <w:tabs>
                <w:tab w:val="left" w:pos="433"/>
                <w:tab w:val="left" w:leader="dot" w:pos="5462"/>
              </w:tabs>
              <w:rPr>
                <w:color w:val="000000"/>
                <w:lang w:eastAsia="ru-RU"/>
              </w:rPr>
            </w:pPr>
            <w:r w:rsidRPr="005C7EA1">
              <w:rPr>
                <w:color w:val="000000"/>
                <w:lang w:eastAsia="ru-RU"/>
              </w:rPr>
              <w:t xml:space="preserve">8. Понятие и методика проведения EST-анализа. </w:t>
            </w:r>
          </w:p>
          <w:p w14:paraId="69BD1C9B" w14:textId="77777777" w:rsidR="004733F0" w:rsidRPr="005C7EA1" w:rsidRDefault="004733F0" w:rsidP="004733F0">
            <w:pPr>
              <w:tabs>
                <w:tab w:val="left" w:pos="433"/>
                <w:tab w:val="left" w:leader="dot" w:pos="5462"/>
              </w:tabs>
              <w:rPr>
                <w:color w:val="000000"/>
                <w:lang w:eastAsia="ru-RU"/>
              </w:rPr>
            </w:pPr>
            <w:r w:rsidRPr="005C7EA1">
              <w:rPr>
                <w:color w:val="000000"/>
                <w:lang w:eastAsia="ru-RU"/>
              </w:rPr>
              <w:t xml:space="preserve">9. Потенциал прибыльности конкурентного преимущества по Р. Гранту. </w:t>
            </w:r>
          </w:p>
          <w:p w14:paraId="16FF65EA" w14:textId="77777777" w:rsidR="004733F0" w:rsidRPr="005C7EA1" w:rsidRDefault="004733F0" w:rsidP="004733F0">
            <w:pPr>
              <w:tabs>
                <w:tab w:val="left" w:pos="433"/>
                <w:tab w:val="left" w:leader="dot" w:pos="5462"/>
              </w:tabs>
              <w:rPr>
                <w:color w:val="000000"/>
                <w:lang w:eastAsia="ru-RU"/>
              </w:rPr>
            </w:pPr>
            <w:r w:rsidRPr="005C7EA1">
              <w:rPr>
                <w:color w:val="000000"/>
                <w:lang w:eastAsia="ru-RU"/>
              </w:rPr>
              <w:t xml:space="preserve">10. Понятие и методика проведения SPACE-анализа. </w:t>
            </w:r>
          </w:p>
          <w:p w14:paraId="5EF5824B" w14:textId="77777777" w:rsidR="004733F0" w:rsidRPr="005C7EA1" w:rsidRDefault="004733F0" w:rsidP="004733F0">
            <w:pPr>
              <w:tabs>
                <w:tab w:val="left" w:pos="433"/>
                <w:tab w:val="left" w:leader="dot" w:pos="5462"/>
              </w:tabs>
              <w:rPr>
                <w:color w:val="000000"/>
                <w:lang w:eastAsia="ru-RU"/>
              </w:rPr>
            </w:pPr>
            <w:r w:rsidRPr="005C7EA1">
              <w:rPr>
                <w:color w:val="000000"/>
                <w:lang w:eastAsia="ru-RU"/>
              </w:rPr>
              <w:t xml:space="preserve">11. Методические основы SWOT-анализа. </w:t>
            </w:r>
          </w:p>
          <w:p w14:paraId="0B94719C" w14:textId="77777777" w:rsidR="004733F0" w:rsidRPr="005C7EA1" w:rsidRDefault="004733F0" w:rsidP="004733F0">
            <w:pPr>
              <w:tabs>
                <w:tab w:val="left" w:pos="433"/>
                <w:tab w:val="left" w:leader="dot" w:pos="5462"/>
              </w:tabs>
              <w:rPr>
                <w:color w:val="000000"/>
                <w:lang w:eastAsia="ru-RU"/>
              </w:rPr>
            </w:pPr>
            <w:r w:rsidRPr="005C7EA1">
              <w:rPr>
                <w:color w:val="000000"/>
                <w:lang w:eastAsia="ru-RU"/>
              </w:rPr>
              <w:t xml:space="preserve">12. Понятие и виды бенчмаркинга, его роль в стратегическом анализе. </w:t>
            </w:r>
          </w:p>
          <w:p w14:paraId="58D71289" w14:textId="77777777" w:rsidR="004733F0" w:rsidRPr="005C7EA1" w:rsidRDefault="004733F0" w:rsidP="004733F0">
            <w:pPr>
              <w:tabs>
                <w:tab w:val="left" w:pos="433"/>
                <w:tab w:val="left" w:leader="dot" w:pos="5462"/>
              </w:tabs>
            </w:pPr>
          </w:p>
          <w:p w14:paraId="4DEEF9B2" w14:textId="77777777" w:rsidR="00A217B5" w:rsidRDefault="00A217B5" w:rsidP="00A217B5">
            <w:pPr>
              <w:widowControl w:val="0"/>
              <w:tabs>
                <w:tab w:val="left" w:pos="367"/>
              </w:tabs>
              <w:jc w:val="both"/>
              <w:rPr>
                <w:rStyle w:val="9"/>
                <w:rFonts w:ascii="Times New Roman" w:hAnsi="Times New Roman" w:cs="Times New Roman"/>
                <w:b w:val="0"/>
              </w:rPr>
            </w:pPr>
            <w:r w:rsidRPr="004733F0">
              <w:rPr>
                <w:rStyle w:val="9"/>
                <w:rFonts w:ascii="Times New Roman" w:hAnsi="Times New Roman" w:cs="Times New Roman"/>
                <w:b w:val="0"/>
              </w:rPr>
              <w:t>Рекомендуемые источники:</w:t>
            </w:r>
          </w:p>
          <w:p w14:paraId="63EDF907" w14:textId="77777777" w:rsidR="00A217B5" w:rsidRPr="004733F0" w:rsidRDefault="00A217B5" w:rsidP="00A217B5">
            <w:pPr>
              <w:widowControl w:val="0"/>
              <w:tabs>
                <w:tab w:val="left" w:pos="367"/>
              </w:tabs>
              <w:jc w:val="both"/>
            </w:pPr>
            <w:r w:rsidRPr="004733F0">
              <w:rPr>
                <w:rFonts w:eastAsia="Arial"/>
                <w:bCs/>
                <w:lang w:bidi="ru-RU"/>
              </w:rPr>
              <w:t>Раздел 8, № 1</w:t>
            </w:r>
            <w:r>
              <w:rPr>
                <w:rFonts w:eastAsia="Arial"/>
                <w:bCs/>
                <w:lang w:bidi="ru-RU"/>
              </w:rPr>
              <w:t>-4, 6-7</w:t>
            </w:r>
            <w:r w:rsidRPr="004733F0">
              <w:rPr>
                <w:rFonts w:eastAsia="Arial"/>
                <w:bCs/>
                <w:lang w:bidi="ru-RU"/>
              </w:rPr>
              <w:t>;</w:t>
            </w:r>
          </w:p>
          <w:p w14:paraId="3B7779CE" w14:textId="77777777" w:rsidR="004733F0" w:rsidRPr="005C7EA1" w:rsidRDefault="00A217B5" w:rsidP="00A217B5">
            <w:pPr>
              <w:widowControl w:val="0"/>
              <w:tabs>
                <w:tab w:val="left" w:pos="367"/>
              </w:tabs>
            </w:pPr>
            <w:r w:rsidRPr="004733F0">
              <w:rPr>
                <w:rFonts w:eastAsia="Arial"/>
                <w:bCs/>
                <w:lang w:bidi="ru-RU"/>
              </w:rPr>
              <w:t>Раздел 9, № 1</w:t>
            </w:r>
            <w:r>
              <w:rPr>
                <w:rFonts w:eastAsia="Arial"/>
                <w:bCs/>
                <w:lang w:bidi="ru-RU"/>
              </w:rPr>
              <w:t>-</w:t>
            </w:r>
            <w:r w:rsidRPr="004733F0">
              <w:rPr>
                <w:rFonts w:eastAsia="Arial"/>
                <w:bCs/>
                <w:lang w:bidi="ru-RU"/>
              </w:rPr>
              <w:t>1</w:t>
            </w:r>
            <w:r>
              <w:rPr>
                <w:rFonts w:eastAsia="Arial"/>
                <w:bCs/>
                <w:lang w:bidi="ru-RU"/>
              </w:rPr>
              <w:t>0</w:t>
            </w:r>
            <w:r w:rsidRPr="004733F0">
              <w:rPr>
                <w:rFonts w:eastAsia="Arial"/>
                <w:bCs/>
                <w:lang w:bidi="ru-RU"/>
              </w:rPr>
              <w:t>.</w:t>
            </w:r>
          </w:p>
        </w:tc>
        <w:tc>
          <w:tcPr>
            <w:tcW w:w="2950" w:type="dxa"/>
            <w:tcBorders>
              <w:top w:val="single" w:sz="4" w:space="0" w:color="000000"/>
              <w:left w:val="single" w:sz="4" w:space="0" w:color="000000"/>
              <w:bottom w:val="single" w:sz="4" w:space="0" w:color="000000"/>
              <w:right w:val="single" w:sz="4" w:space="0" w:color="000000"/>
            </w:tcBorders>
            <w:shd w:val="clear" w:color="auto" w:fill="FFFFFF"/>
          </w:tcPr>
          <w:p w14:paraId="71889BC4" w14:textId="77777777" w:rsidR="004733F0" w:rsidRDefault="004733F0" w:rsidP="00EF574B">
            <w:pPr>
              <w:widowControl w:val="0"/>
            </w:pPr>
            <w: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Написание конспекта. Формирование </w:t>
            </w:r>
            <w:r>
              <w:lastRenderedPageBreak/>
              <w:t>информационного блока.</w:t>
            </w:r>
          </w:p>
        </w:tc>
      </w:tr>
      <w:tr w:rsidR="004733F0" w14:paraId="7E99E15C" w14:textId="77777777" w:rsidTr="00E807BE">
        <w:trPr>
          <w:jc w:val="center"/>
        </w:trPr>
        <w:tc>
          <w:tcPr>
            <w:tcW w:w="2695" w:type="dxa"/>
            <w:tcBorders>
              <w:top w:val="single" w:sz="4" w:space="0" w:color="000000"/>
              <w:left w:val="single" w:sz="4" w:space="0" w:color="000000"/>
              <w:bottom w:val="single" w:sz="4" w:space="0" w:color="000000"/>
              <w:right w:val="single" w:sz="4" w:space="0" w:color="000000"/>
            </w:tcBorders>
            <w:shd w:val="clear" w:color="auto" w:fill="FFFFFF"/>
          </w:tcPr>
          <w:p w14:paraId="63B3C6E9" w14:textId="77777777" w:rsidR="004733F0" w:rsidRDefault="004733F0" w:rsidP="004733F0">
            <w:pPr>
              <w:rPr>
                <w:rFonts w:eastAsia="TimesNewRomanPS-BoldMT"/>
              </w:rPr>
            </w:pPr>
            <w:r>
              <w:rPr>
                <w:rFonts w:eastAsia="TimesNewRomanPS-BoldMT"/>
              </w:rPr>
              <w:t>Тема 5. Стратегический портфельный анализ</w:t>
            </w:r>
          </w:p>
        </w:tc>
        <w:tc>
          <w:tcPr>
            <w:tcW w:w="4278" w:type="dxa"/>
            <w:tcBorders>
              <w:top w:val="single" w:sz="4" w:space="0" w:color="000000"/>
              <w:left w:val="single" w:sz="4" w:space="0" w:color="000000"/>
              <w:bottom w:val="single" w:sz="4" w:space="0" w:color="000000"/>
              <w:right w:val="single" w:sz="4" w:space="0" w:color="000000"/>
            </w:tcBorders>
            <w:shd w:val="clear" w:color="auto" w:fill="FFFFFF"/>
          </w:tcPr>
          <w:p w14:paraId="02E2C765" w14:textId="77777777" w:rsidR="004733F0" w:rsidRPr="005C7EA1" w:rsidRDefault="004733F0" w:rsidP="004733F0">
            <w:pPr>
              <w:tabs>
                <w:tab w:val="left" w:pos="433"/>
                <w:tab w:val="left" w:leader="dot" w:pos="5462"/>
              </w:tabs>
              <w:rPr>
                <w:color w:val="000000"/>
                <w:lang w:eastAsia="ru-RU"/>
              </w:rPr>
            </w:pPr>
            <w:r>
              <w:rPr>
                <w:color w:val="000000"/>
                <w:lang w:eastAsia="ru-RU"/>
              </w:rPr>
              <w:t>1</w:t>
            </w:r>
            <w:r w:rsidRPr="005C7EA1">
              <w:rPr>
                <w:color w:val="000000"/>
                <w:lang w:eastAsia="ru-RU"/>
              </w:rPr>
              <w:t xml:space="preserve">. Матрица BCG: особенности построения и стратегические рекомендации. </w:t>
            </w:r>
          </w:p>
          <w:p w14:paraId="51080CA3" w14:textId="77777777" w:rsidR="004733F0" w:rsidRPr="005C7EA1" w:rsidRDefault="004733F0" w:rsidP="004733F0">
            <w:pPr>
              <w:tabs>
                <w:tab w:val="left" w:pos="433"/>
                <w:tab w:val="left" w:leader="dot" w:pos="5462"/>
              </w:tabs>
              <w:rPr>
                <w:color w:val="000000"/>
                <w:lang w:eastAsia="ru-RU"/>
              </w:rPr>
            </w:pPr>
            <w:r>
              <w:rPr>
                <w:color w:val="000000"/>
                <w:lang w:eastAsia="ru-RU"/>
              </w:rPr>
              <w:t>2</w:t>
            </w:r>
            <w:r w:rsidRPr="005C7EA1">
              <w:rPr>
                <w:color w:val="000000"/>
                <w:lang w:eastAsia="ru-RU"/>
              </w:rPr>
              <w:t xml:space="preserve">. Обоснование стратегии конкурентного преимущества на основе модели Томпсона- Стрикленда. </w:t>
            </w:r>
          </w:p>
          <w:p w14:paraId="3CD9A3BB" w14:textId="77777777" w:rsidR="004733F0" w:rsidRPr="005C7EA1" w:rsidRDefault="004733F0" w:rsidP="004733F0">
            <w:pPr>
              <w:tabs>
                <w:tab w:val="left" w:pos="433"/>
                <w:tab w:val="left" w:leader="dot" w:pos="5462"/>
              </w:tabs>
              <w:rPr>
                <w:color w:val="000000"/>
                <w:lang w:eastAsia="ru-RU"/>
              </w:rPr>
            </w:pPr>
            <w:r>
              <w:rPr>
                <w:color w:val="000000"/>
                <w:lang w:eastAsia="ru-RU"/>
              </w:rPr>
              <w:t>3</w:t>
            </w:r>
            <w:r w:rsidRPr="005C7EA1">
              <w:rPr>
                <w:color w:val="000000"/>
                <w:lang w:eastAsia="ru-RU"/>
              </w:rPr>
              <w:t xml:space="preserve">. Многофакторный анализ на основе матрицы General Electric / McKinsey. </w:t>
            </w:r>
          </w:p>
          <w:p w14:paraId="046B179A" w14:textId="77777777" w:rsidR="003A1813" w:rsidRDefault="003A1813" w:rsidP="003A1813">
            <w:pPr>
              <w:tabs>
                <w:tab w:val="left" w:pos="433"/>
                <w:tab w:val="left" w:leader="dot" w:pos="5462"/>
              </w:tabs>
              <w:rPr>
                <w:color w:val="000000"/>
                <w:lang w:eastAsia="ru-RU"/>
              </w:rPr>
            </w:pPr>
            <w:r>
              <w:rPr>
                <w:color w:val="000000"/>
                <w:lang w:eastAsia="ru-RU"/>
              </w:rPr>
              <w:t xml:space="preserve">4. </w:t>
            </w:r>
            <w:r w:rsidRPr="003A1813">
              <w:rPr>
                <w:color w:val="000000"/>
                <w:lang w:eastAsia="ru-RU"/>
              </w:rPr>
              <w:t>Особенности матрицы Shell/DPM.</w:t>
            </w:r>
          </w:p>
          <w:p w14:paraId="1B751A2E" w14:textId="77777777" w:rsidR="003A1813" w:rsidRDefault="003A1813" w:rsidP="003A1813">
            <w:pPr>
              <w:tabs>
                <w:tab w:val="left" w:pos="433"/>
                <w:tab w:val="left" w:leader="dot" w:pos="5462"/>
              </w:tabs>
              <w:rPr>
                <w:color w:val="000000"/>
                <w:lang w:eastAsia="ru-RU"/>
              </w:rPr>
            </w:pPr>
            <w:r>
              <w:rPr>
                <w:color w:val="000000"/>
                <w:lang w:eastAsia="ru-RU"/>
              </w:rPr>
              <w:t>5.</w:t>
            </w:r>
            <w:r w:rsidRPr="003A1813">
              <w:rPr>
                <w:color w:val="000000"/>
                <w:lang w:eastAsia="ru-RU"/>
              </w:rPr>
              <w:t xml:space="preserve"> Особенности матрицы Arthur D. Little (ADL/LC). </w:t>
            </w:r>
          </w:p>
          <w:p w14:paraId="767A2921" w14:textId="77777777" w:rsidR="004733F0" w:rsidRPr="003A1813" w:rsidRDefault="003A1813" w:rsidP="003A1813">
            <w:pPr>
              <w:tabs>
                <w:tab w:val="left" w:pos="433"/>
                <w:tab w:val="left" w:leader="dot" w:pos="5462"/>
              </w:tabs>
              <w:rPr>
                <w:color w:val="000000"/>
                <w:lang w:eastAsia="ru-RU"/>
              </w:rPr>
            </w:pPr>
            <w:r>
              <w:rPr>
                <w:color w:val="000000"/>
                <w:lang w:eastAsia="ru-RU"/>
              </w:rPr>
              <w:t xml:space="preserve">6. </w:t>
            </w:r>
            <w:r w:rsidRPr="003A1813">
              <w:rPr>
                <w:color w:val="000000"/>
                <w:lang w:eastAsia="ru-RU"/>
              </w:rPr>
              <w:t xml:space="preserve">Особенности матрицы </w:t>
            </w:r>
            <w:proofErr w:type="spellStart"/>
            <w:r w:rsidRPr="003A1813">
              <w:rPr>
                <w:color w:val="000000"/>
                <w:lang w:eastAsia="ru-RU"/>
              </w:rPr>
              <w:t>Hofer-Schendel</w:t>
            </w:r>
            <w:proofErr w:type="spellEnd"/>
            <w:r w:rsidRPr="003A1813">
              <w:rPr>
                <w:color w:val="000000"/>
                <w:lang w:eastAsia="ru-RU"/>
              </w:rPr>
              <w:t xml:space="preserve">. </w:t>
            </w:r>
          </w:p>
          <w:p w14:paraId="4788CFB3" w14:textId="77777777" w:rsidR="004733F0" w:rsidRPr="005C7EA1" w:rsidRDefault="003A1813" w:rsidP="004733F0">
            <w:pPr>
              <w:tabs>
                <w:tab w:val="left" w:pos="433"/>
                <w:tab w:val="left" w:leader="dot" w:pos="5462"/>
              </w:tabs>
              <w:rPr>
                <w:color w:val="000000"/>
                <w:lang w:eastAsia="ru-RU"/>
              </w:rPr>
            </w:pPr>
            <w:r>
              <w:rPr>
                <w:color w:val="000000"/>
                <w:lang w:eastAsia="ru-RU"/>
              </w:rPr>
              <w:t>7</w:t>
            </w:r>
            <w:r w:rsidR="004733F0" w:rsidRPr="005C7EA1">
              <w:rPr>
                <w:color w:val="000000"/>
                <w:lang w:eastAsia="ru-RU"/>
              </w:rPr>
              <w:t xml:space="preserve">. Достоинства и недостатки портфельного анализа. </w:t>
            </w:r>
          </w:p>
          <w:p w14:paraId="6694D17A" w14:textId="77777777" w:rsidR="004733F0" w:rsidRPr="005C7EA1" w:rsidRDefault="003A1813" w:rsidP="004733F0">
            <w:pPr>
              <w:tabs>
                <w:tab w:val="left" w:pos="433"/>
                <w:tab w:val="left" w:leader="dot" w:pos="5462"/>
              </w:tabs>
              <w:rPr>
                <w:color w:val="000000"/>
                <w:lang w:eastAsia="ru-RU"/>
              </w:rPr>
            </w:pPr>
            <w:r>
              <w:rPr>
                <w:color w:val="000000"/>
                <w:lang w:eastAsia="ru-RU"/>
              </w:rPr>
              <w:t>8</w:t>
            </w:r>
            <w:r w:rsidR="004733F0" w:rsidRPr="005C7EA1">
              <w:rPr>
                <w:color w:val="000000"/>
                <w:lang w:eastAsia="ru-RU"/>
              </w:rPr>
              <w:t xml:space="preserve">. Управление стоимостью многопрофильной компании: гексаграмма корпоративной реструктуризации McKinsey. </w:t>
            </w:r>
          </w:p>
          <w:p w14:paraId="76353226" w14:textId="77777777" w:rsidR="004733F0" w:rsidRDefault="004733F0" w:rsidP="004733F0">
            <w:pPr>
              <w:widowControl w:val="0"/>
              <w:tabs>
                <w:tab w:val="left" w:pos="367"/>
              </w:tabs>
            </w:pPr>
          </w:p>
          <w:p w14:paraId="71D1CD2B" w14:textId="77777777" w:rsidR="00A217B5" w:rsidRDefault="00A217B5" w:rsidP="00A217B5">
            <w:pPr>
              <w:widowControl w:val="0"/>
              <w:tabs>
                <w:tab w:val="left" w:pos="367"/>
              </w:tabs>
              <w:jc w:val="both"/>
              <w:rPr>
                <w:rStyle w:val="9"/>
                <w:rFonts w:ascii="Times New Roman" w:hAnsi="Times New Roman" w:cs="Times New Roman"/>
                <w:b w:val="0"/>
              </w:rPr>
            </w:pPr>
            <w:r w:rsidRPr="004733F0">
              <w:rPr>
                <w:rStyle w:val="9"/>
                <w:rFonts w:ascii="Times New Roman" w:hAnsi="Times New Roman" w:cs="Times New Roman"/>
                <w:b w:val="0"/>
              </w:rPr>
              <w:t>Рекомендуемые источники:</w:t>
            </w:r>
          </w:p>
          <w:p w14:paraId="18B8E415" w14:textId="77777777" w:rsidR="00A217B5" w:rsidRPr="004733F0" w:rsidRDefault="00A217B5" w:rsidP="00A217B5">
            <w:pPr>
              <w:widowControl w:val="0"/>
              <w:tabs>
                <w:tab w:val="left" w:pos="367"/>
              </w:tabs>
              <w:jc w:val="both"/>
            </w:pPr>
            <w:r w:rsidRPr="004733F0">
              <w:rPr>
                <w:rFonts w:eastAsia="Arial"/>
                <w:bCs/>
                <w:lang w:bidi="ru-RU"/>
              </w:rPr>
              <w:t>Раздел 8, № 1</w:t>
            </w:r>
            <w:r>
              <w:rPr>
                <w:rFonts w:eastAsia="Arial"/>
                <w:bCs/>
                <w:lang w:bidi="ru-RU"/>
              </w:rPr>
              <w:t>-4, 6</w:t>
            </w:r>
            <w:r w:rsidRPr="004733F0">
              <w:rPr>
                <w:rFonts w:eastAsia="Arial"/>
                <w:bCs/>
                <w:lang w:bidi="ru-RU"/>
              </w:rPr>
              <w:t>;</w:t>
            </w:r>
          </w:p>
          <w:p w14:paraId="0812BE0B" w14:textId="77777777" w:rsidR="003A1813" w:rsidRPr="005C7EA1" w:rsidRDefault="00A217B5" w:rsidP="00A217B5">
            <w:pPr>
              <w:widowControl w:val="0"/>
              <w:tabs>
                <w:tab w:val="left" w:pos="367"/>
              </w:tabs>
            </w:pPr>
            <w:r w:rsidRPr="004733F0">
              <w:rPr>
                <w:rFonts w:eastAsia="Arial"/>
                <w:bCs/>
                <w:lang w:bidi="ru-RU"/>
              </w:rPr>
              <w:t>Раздел 9, № 1</w:t>
            </w:r>
            <w:r>
              <w:rPr>
                <w:rFonts w:eastAsia="Arial"/>
                <w:bCs/>
                <w:lang w:bidi="ru-RU"/>
              </w:rPr>
              <w:t>-</w:t>
            </w:r>
            <w:r w:rsidRPr="004733F0">
              <w:rPr>
                <w:rFonts w:eastAsia="Arial"/>
                <w:bCs/>
                <w:lang w:bidi="ru-RU"/>
              </w:rPr>
              <w:t>1</w:t>
            </w:r>
            <w:r>
              <w:rPr>
                <w:rFonts w:eastAsia="Arial"/>
                <w:bCs/>
                <w:lang w:bidi="ru-RU"/>
              </w:rPr>
              <w:t>0</w:t>
            </w:r>
            <w:r w:rsidRPr="004733F0">
              <w:rPr>
                <w:rFonts w:eastAsia="Arial"/>
                <w:bCs/>
                <w:lang w:bidi="ru-RU"/>
              </w:rPr>
              <w:t>.</w:t>
            </w:r>
          </w:p>
        </w:tc>
        <w:tc>
          <w:tcPr>
            <w:tcW w:w="2950" w:type="dxa"/>
            <w:tcBorders>
              <w:top w:val="single" w:sz="4" w:space="0" w:color="000000"/>
              <w:left w:val="single" w:sz="4" w:space="0" w:color="000000"/>
              <w:bottom w:val="single" w:sz="4" w:space="0" w:color="000000"/>
              <w:right w:val="single" w:sz="4" w:space="0" w:color="000000"/>
            </w:tcBorders>
            <w:shd w:val="clear" w:color="auto" w:fill="FFFFFF"/>
          </w:tcPr>
          <w:p w14:paraId="52115941" w14:textId="77777777" w:rsidR="004733F0" w:rsidRDefault="004733F0" w:rsidP="00EF574B">
            <w:pPr>
              <w:widowControl w:val="0"/>
            </w:pPr>
            <w:r>
              <w:t>Работа с учебной, методической и научной литературой, периодическими изданиями и Интернет-ресурсами. Подготовка к дискуссии на семинарских занятиях. Написание конспекта. Формирование информационного блока.</w:t>
            </w:r>
          </w:p>
        </w:tc>
      </w:tr>
    </w:tbl>
    <w:p w14:paraId="706782F3" w14:textId="77777777" w:rsidR="002B241E" w:rsidRDefault="002B241E">
      <w:pPr>
        <w:pStyle w:val="a0"/>
        <w:widowControl w:val="0"/>
        <w:spacing w:line="360" w:lineRule="auto"/>
        <w:ind w:firstLine="709"/>
        <w:rPr>
          <w:b w:val="0"/>
          <w:sz w:val="28"/>
          <w:szCs w:val="28"/>
          <w:lang w:val="ru-RU"/>
        </w:rPr>
      </w:pPr>
    </w:p>
    <w:p w14:paraId="0AECD049" w14:textId="77777777" w:rsidR="00AA05E9" w:rsidRDefault="00AA05E9">
      <w:pPr>
        <w:pStyle w:val="a0"/>
        <w:widowControl w:val="0"/>
        <w:spacing w:line="360" w:lineRule="auto"/>
        <w:ind w:firstLine="709"/>
        <w:rPr>
          <w:b w:val="0"/>
          <w:sz w:val="28"/>
          <w:szCs w:val="28"/>
          <w:lang w:val="ru-RU"/>
        </w:rPr>
      </w:pPr>
    </w:p>
    <w:p w14:paraId="0D3B7DAB" w14:textId="77777777" w:rsidR="00AA05E9" w:rsidRDefault="00AA05E9">
      <w:pPr>
        <w:pStyle w:val="a0"/>
        <w:widowControl w:val="0"/>
        <w:spacing w:line="360" w:lineRule="auto"/>
        <w:ind w:firstLine="709"/>
        <w:rPr>
          <w:b w:val="0"/>
          <w:sz w:val="28"/>
          <w:szCs w:val="28"/>
          <w:lang w:val="ru-RU"/>
        </w:rPr>
      </w:pPr>
    </w:p>
    <w:p w14:paraId="39DEB113" w14:textId="77777777" w:rsidR="00AA05E9" w:rsidRDefault="00AA05E9">
      <w:pPr>
        <w:pStyle w:val="a0"/>
        <w:widowControl w:val="0"/>
        <w:spacing w:line="360" w:lineRule="auto"/>
        <w:ind w:firstLine="709"/>
        <w:rPr>
          <w:b w:val="0"/>
          <w:sz w:val="28"/>
          <w:szCs w:val="28"/>
          <w:lang w:val="ru-RU"/>
        </w:rPr>
      </w:pPr>
    </w:p>
    <w:p w14:paraId="2AC95977" w14:textId="77777777" w:rsidR="00AA05E9" w:rsidRDefault="00AA05E9">
      <w:pPr>
        <w:pStyle w:val="a0"/>
        <w:widowControl w:val="0"/>
        <w:spacing w:line="360" w:lineRule="auto"/>
        <w:ind w:firstLine="709"/>
        <w:rPr>
          <w:b w:val="0"/>
          <w:sz w:val="28"/>
          <w:szCs w:val="28"/>
          <w:lang w:val="ru-RU"/>
        </w:rPr>
      </w:pPr>
    </w:p>
    <w:p w14:paraId="279F27DC" w14:textId="77777777" w:rsidR="00AA05E9" w:rsidRDefault="00AA05E9">
      <w:pPr>
        <w:pStyle w:val="a0"/>
        <w:widowControl w:val="0"/>
        <w:spacing w:line="360" w:lineRule="auto"/>
        <w:ind w:firstLine="709"/>
        <w:rPr>
          <w:b w:val="0"/>
          <w:sz w:val="28"/>
          <w:szCs w:val="28"/>
          <w:lang w:val="ru-RU"/>
        </w:rPr>
      </w:pPr>
    </w:p>
    <w:p w14:paraId="4E17A048" w14:textId="77777777" w:rsidR="002B241E" w:rsidRDefault="002B241E">
      <w:pPr>
        <w:pStyle w:val="2"/>
        <w:widowControl w:val="0"/>
        <w:spacing w:before="0" w:after="0" w:line="360" w:lineRule="auto"/>
        <w:jc w:val="center"/>
      </w:pPr>
      <w:r>
        <w:rPr>
          <w:bCs w:val="0"/>
          <w:color w:val="000000"/>
          <w:sz w:val="28"/>
          <w:szCs w:val="28"/>
        </w:rPr>
        <w:t>6.2. Перечень вопросов, заданий, тем для подготовки к текущему контролю</w:t>
      </w:r>
    </w:p>
    <w:p w14:paraId="7B6CDBAB" w14:textId="77777777" w:rsidR="002B241E" w:rsidRDefault="002B241E" w:rsidP="00A93730">
      <w:pPr>
        <w:pStyle w:val="2"/>
        <w:widowControl w:val="0"/>
        <w:spacing w:before="0" w:after="0" w:line="360" w:lineRule="auto"/>
        <w:jc w:val="center"/>
      </w:pPr>
      <w:r>
        <w:rPr>
          <w:bCs w:val="0"/>
          <w:color w:val="000000"/>
          <w:sz w:val="28"/>
          <w:szCs w:val="28"/>
        </w:rPr>
        <w:t>Примерные варианты тестовых заданий</w:t>
      </w:r>
    </w:p>
    <w:p w14:paraId="1A343672" w14:textId="77777777" w:rsidR="00A93730" w:rsidRPr="00484D5C" w:rsidRDefault="00A93730" w:rsidP="00484D5C">
      <w:pPr>
        <w:spacing w:line="312" w:lineRule="auto"/>
        <w:ind w:firstLine="284"/>
        <w:jc w:val="both"/>
        <w:rPr>
          <w:sz w:val="28"/>
          <w:szCs w:val="28"/>
        </w:rPr>
      </w:pPr>
      <w:r w:rsidRPr="00484D5C">
        <w:rPr>
          <w:sz w:val="28"/>
          <w:szCs w:val="28"/>
        </w:rPr>
        <w:t>1</w:t>
      </w:r>
      <w:r w:rsidR="00BF6254" w:rsidRPr="00484D5C">
        <w:rPr>
          <w:sz w:val="28"/>
          <w:szCs w:val="28"/>
        </w:rPr>
        <w:t>. Виды деятельности, которые М. </w:t>
      </w:r>
      <w:r w:rsidRPr="00484D5C">
        <w:rPr>
          <w:sz w:val="28"/>
          <w:szCs w:val="28"/>
        </w:rPr>
        <w:t xml:space="preserve">Портер относил к </w:t>
      </w:r>
      <w:r w:rsidRPr="00484D5C">
        <w:rPr>
          <w:b/>
          <w:sz w:val="28"/>
          <w:szCs w:val="28"/>
        </w:rPr>
        <w:t>вспомо</w:t>
      </w:r>
      <w:r w:rsidRPr="00484D5C">
        <w:rPr>
          <w:b/>
          <w:sz w:val="28"/>
          <w:szCs w:val="28"/>
        </w:rPr>
        <w:softHyphen/>
        <w:t>гательным</w:t>
      </w:r>
      <w:r w:rsidRPr="00484D5C">
        <w:rPr>
          <w:sz w:val="28"/>
          <w:szCs w:val="28"/>
        </w:rPr>
        <w:t xml:space="preserve"> («вторичным»), т.е. НЕ генерирующим ценность для потребителя:</w:t>
      </w:r>
    </w:p>
    <w:p w14:paraId="601968B0" w14:textId="77777777" w:rsidR="00A93730" w:rsidRPr="00484D5C" w:rsidRDefault="00A93730" w:rsidP="00484D5C">
      <w:pPr>
        <w:spacing w:line="312" w:lineRule="auto"/>
        <w:ind w:firstLine="284"/>
        <w:jc w:val="both"/>
        <w:rPr>
          <w:sz w:val="28"/>
          <w:szCs w:val="28"/>
        </w:rPr>
      </w:pPr>
      <w:r w:rsidRPr="00484D5C">
        <w:rPr>
          <w:sz w:val="28"/>
          <w:szCs w:val="28"/>
        </w:rPr>
        <w:t>а) производственные процессы</w:t>
      </w:r>
    </w:p>
    <w:p w14:paraId="49D20765" w14:textId="77777777" w:rsidR="00A93730" w:rsidRPr="00484D5C" w:rsidRDefault="00A93730" w:rsidP="00484D5C">
      <w:pPr>
        <w:spacing w:line="312" w:lineRule="auto"/>
        <w:ind w:firstLine="284"/>
        <w:jc w:val="both"/>
        <w:rPr>
          <w:sz w:val="28"/>
          <w:szCs w:val="28"/>
        </w:rPr>
      </w:pPr>
      <w:r w:rsidRPr="00484D5C">
        <w:rPr>
          <w:sz w:val="28"/>
          <w:szCs w:val="28"/>
        </w:rPr>
        <w:t xml:space="preserve">б) исходящие поставки </w:t>
      </w:r>
    </w:p>
    <w:p w14:paraId="19729745" w14:textId="77777777" w:rsidR="00A93730" w:rsidRPr="00484D5C" w:rsidRDefault="00A93730" w:rsidP="00484D5C">
      <w:pPr>
        <w:spacing w:line="312" w:lineRule="auto"/>
        <w:ind w:firstLine="284"/>
        <w:jc w:val="both"/>
        <w:rPr>
          <w:sz w:val="28"/>
          <w:szCs w:val="28"/>
        </w:rPr>
      </w:pPr>
      <w:r w:rsidRPr="00484D5C">
        <w:rPr>
          <w:sz w:val="28"/>
          <w:szCs w:val="28"/>
        </w:rPr>
        <w:t>в) управление персоналом</w:t>
      </w:r>
    </w:p>
    <w:p w14:paraId="5C21E2EB" w14:textId="77777777" w:rsidR="00A93730" w:rsidRPr="00484D5C" w:rsidRDefault="00A93730" w:rsidP="00484D5C">
      <w:pPr>
        <w:spacing w:line="312" w:lineRule="auto"/>
        <w:ind w:firstLine="284"/>
        <w:jc w:val="both"/>
        <w:rPr>
          <w:sz w:val="28"/>
          <w:szCs w:val="28"/>
        </w:rPr>
      </w:pPr>
      <w:r w:rsidRPr="00484D5C">
        <w:rPr>
          <w:sz w:val="28"/>
          <w:szCs w:val="28"/>
        </w:rPr>
        <w:t>г) материально-техническое снабжение</w:t>
      </w:r>
    </w:p>
    <w:p w14:paraId="1B0B3BB2" w14:textId="77777777" w:rsidR="00A93730" w:rsidRPr="00484D5C" w:rsidRDefault="00A93730" w:rsidP="00484D5C">
      <w:pPr>
        <w:spacing w:line="312" w:lineRule="auto"/>
        <w:ind w:firstLine="284"/>
        <w:jc w:val="both"/>
        <w:rPr>
          <w:sz w:val="28"/>
          <w:szCs w:val="28"/>
        </w:rPr>
      </w:pPr>
      <w:r w:rsidRPr="00484D5C">
        <w:rPr>
          <w:sz w:val="28"/>
          <w:szCs w:val="28"/>
        </w:rPr>
        <w:t>д) маркетинг и продажи</w:t>
      </w:r>
    </w:p>
    <w:p w14:paraId="18FDEBD7" w14:textId="77777777" w:rsidR="00A93730" w:rsidRPr="00484D5C" w:rsidRDefault="00A93730" w:rsidP="00484D5C">
      <w:pPr>
        <w:spacing w:line="312" w:lineRule="auto"/>
        <w:ind w:firstLine="284"/>
        <w:jc w:val="both"/>
        <w:rPr>
          <w:sz w:val="28"/>
          <w:szCs w:val="28"/>
        </w:rPr>
      </w:pPr>
      <w:r w:rsidRPr="00484D5C">
        <w:rPr>
          <w:sz w:val="28"/>
          <w:szCs w:val="28"/>
        </w:rPr>
        <w:t>е) входящие поставки</w:t>
      </w:r>
    </w:p>
    <w:p w14:paraId="604D5837" w14:textId="77777777" w:rsidR="00A93730" w:rsidRPr="00484D5C" w:rsidRDefault="00A93730" w:rsidP="00484D5C">
      <w:pPr>
        <w:spacing w:line="312" w:lineRule="auto"/>
        <w:ind w:firstLine="284"/>
        <w:jc w:val="both"/>
        <w:rPr>
          <w:sz w:val="28"/>
          <w:szCs w:val="28"/>
        </w:rPr>
      </w:pPr>
      <w:r w:rsidRPr="00484D5C">
        <w:rPr>
          <w:sz w:val="28"/>
          <w:szCs w:val="28"/>
        </w:rPr>
        <w:t>ж) исследования и разработки (НИОКР)</w:t>
      </w:r>
    </w:p>
    <w:p w14:paraId="123E3044" w14:textId="77777777" w:rsidR="00A93730" w:rsidRPr="00484D5C" w:rsidRDefault="00675B4B" w:rsidP="00011D6C">
      <w:pPr>
        <w:spacing w:after="120" w:line="312" w:lineRule="auto"/>
        <w:ind w:firstLine="284"/>
        <w:jc w:val="both"/>
        <w:rPr>
          <w:sz w:val="28"/>
          <w:szCs w:val="28"/>
        </w:rPr>
      </w:pPr>
      <w:r w:rsidRPr="00484D5C">
        <w:rPr>
          <w:sz w:val="28"/>
          <w:szCs w:val="28"/>
        </w:rPr>
        <w:t>Ответ: в, г, ж</w:t>
      </w:r>
    </w:p>
    <w:p w14:paraId="76CE64F6" w14:textId="77777777" w:rsidR="00A93730" w:rsidRPr="00484D5C" w:rsidRDefault="00A93730" w:rsidP="00484D5C">
      <w:pPr>
        <w:spacing w:line="312" w:lineRule="auto"/>
        <w:ind w:firstLine="284"/>
        <w:jc w:val="both"/>
        <w:rPr>
          <w:sz w:val="28"/>
          <w:szCs w:val="28"/>
        </w:rPr>
      </w:pPr>
      <w:r w:rsidRPr="00484D5C">
        <w:rPr>
          <w:sz w:val="28"/>
          <w:szCs w:val="28"/>
        </w:rPr>
        <w:t>2. Согласно классификации Роберта Гранта, ресурсы компании бывают следующих видов …</w:t>
      </w:r>
    </w:p>
    <w:p w14:paraId="67041D69" w14:textId="77777777" w:rsidR="00A93730" w:rsidRPr="00484D5C" w:rsidRDefault="00A93730" w:rsidP="00484D5C">
      <w:pPr>
        <w:spacing w:line="312" w:lineRule="auto"/>
        <w:ind w:firstLine="284"/>
        <w:jc w:val="both"/>
        <w:rPr>
          <w:sz w:val="28"/>
          <w:szCs w:val="28"/>
        </w:rPr>
      </w:pPr>
      <w:r w:rsidRPr="00484D5C">
        <w:rPr>
          <w:sz w:val="28"/>
          <w:szCs w:val="28"/>
        </w:rPr>
        <w:t>а) стратегические, тактические и оперативные</w:t>
      </w:r>
    </w:p>
    <w:p w14:paraId="23E942A7" w14:textId="77777777" w:rsidR="00A93730" w:rsidRPr="00484D5C" w:rsidRDefault="00A93730" w:rsidP="00484D5C">
      <w:pPr>
        <w:spacing w:line="312" w:lineRule="auto"/>
        <w:ind w:firstLine="284"/>
        <w:jc w:val="both"/>
        <w:rPr>
          <w:sz w:val="28"/>
          <w:szCs w:val="28"/>
        </w:rPr>
      </w:pPr>
      <w:r w:rsidRPr="00484D5C">
        <w:rPr>
          <w:sz w:val="28"/>
          <w:szCs w:val="28"/>
        </w:rPr>
        <w:t>б) финансовые, производственные и трудовые</w:t>
      </w:r>
    </w:p>
    <w:p w14:paraId="46AEBDA9" w14:textId="77777777" w:rsidR="00A93730" w:rsidRPr="00484D5C" w:rsidRDefault="00A93730" w:rsidP="00484D5C">
      <w:pPr>
        <w:spacing w:line="312" w:lineRule="auto"/>
        <w:ind w:firstLine="284"/>
        <w:jc w:val="both"/>
        <w:rPr>
          <w:sz w:val="28"/>
          <w:szCs w:val="28"/>
        </w:rPr>
      </w:pPr>
      <w:r w:rsidRPr="00484D5C">
        <w:rPr>
          <w:sz w:val="28"/>
          <w:szCs w:val="28"/>
        </w:rPr>
        <w:t>в) материальные, нематериальные и человеческие</w:t>
      </w:r>
    </w:p>
    <w:p w14:paraId="38AED0B1" w14:textId="77777777" w:rsidR="00A93730" w:rsidRPr="00484D5C" w:rsidRDefault="00A93730" w:rsidP="00484D5C">
      <w:pPr>
        <w:spacing w:line="312" w:lineRule="auto"/>
        <w:ind w:firstLine="284"/>
        <w:jc w:val="both"/>
        <w:rPr>
          <w:sz w:val="28"/>
          <w:szCs w:val="28"/>
        </w:rPr>
      </w:pPr>
      <w:r w:rsidRPr="00484D5C">
        <w:rPr>
          <w:sz w:val="28"/>
          <w:szCs w:val="28"/>
        </w:rPr>
        <w:t>г) основные и вспомогательные</w:t>
      </w:r>
    </w:p>
    <w:p w14:paraId="2588D70A" w14:textId="77777777" w:rsidR="00A93730" w:rsidRPr="00484D5C" w:rsidRDefault="00A93730" w:rsidP="00484D5C">
      <w:pPr>
        <w:spacing w:line="312" w:lineRule="auto"/>
        <w:ind w:firstLine="284"/>
        <w:jc w:val="both"/>
        <w:rPr>
          <w:sz w:val="28"/>
          <w:szCs w:val="28"/>
        </w:rPr>
      </w:pPr>
      <w:r w:rsidRPr="00484D5C">
        <w:rPr>
          <w:sz w:val="28"/>
          <w:szCs w:val="28"/>
        </w:rPr>
        <w:t>д) высокого ранга и низкого ранга</w:t>
      </w:r>
    </w:p>
    <w:p w14:paraId="0DAE7214" w14:textId="77777777" w:rsidR="00A93730" w:rsidRPr="00484D5C" w:rsidRDefault="00675B4B" w:rsidP="00011D6C">
      <w:pPr>
        <w:spacing w:after="120" w:line="312" w:lineRule="auto"/>
        <w:ind w:firstLine="284"/>
        <w:jc w:val="both"/>
        <w:rPr>
          <w:sz w:val="28"/>
          <w:szCs w:val="28"/>
        </w:rPr>
      </w:pPr>
      <w:r w:rsidRPr="00484D5C">
        <w:rPr>
          <w:sz w:val="28"/>
          <w:szCs w:val="28"/>
        </w:rPr>
        <w:t>Ответ: в</w:t>
      </w:r>
    </w:p>
    <w:p w14:paraId="785B1BC4" w14:textId="77777777" w:rsidR="00A93730" w:rsidRPr="00484D5C" w:rsidRDefault="00A93730" w:rsidP="00484D5C">
      <w:pPr>
        <w:spacing w:line="312" w:lineRule="auto"/>
        <w:ind w:firstLine="284"/>
        <w:jc w:val="both"/>
        <w:rPr>
          <w:sz w:val="28"/>
          <w:szCs w:val="28"/>
        </w:rPr>
      </w:pPr>
      <w:r w:rsidRPr="00484D5C">
        <w:rPr>
          <w:sz w:val="28"/>
          <w:szCs w:val="28"/>
        </w:rPr>
        <w:t>3. Рост конкуренции в отрасли может быть обусловлен следу</w:t>
      </w:r>
      <w:r w:rsidRPr="00484D5C">
        <w:rPr>
          <w:sz w:val="28"/>
          <w:szCs w:val="28"/>
        </w:rPr>
        <w:softHyphen/>
        <w:t>ющими факторами:</w:t>
      </w:r>
    </w:p>
    <w:p w14:paraId="5A451860" w14:textId="77777777" w:rsidR="00A93730" w:rsidRPr="00484D5C" w:rsidRDefault="00A93730" w:rsidP="00484D5C">
      <w:pPr>
        <w:spacing w:line="312" w:lineRule="auto"/>
        <w:ind w:firstLine="284"/>
        <w:jc w:val="both"/>
        <w:rPr>
          <w:sz w:val="28"/>
          <w:szCs w:val="28"/>
        </w:rPr>
      </w:pPr>
      <w:r w:rsidRPr="00484D5C">
        <w:rPr>
          <w:sz w:val="28"/>
          <w:szCs w:val="28"/>
        </w:rPr>
        <w:t>а) усилением контроля со стороны государства</w:t>
      </w:r>
    </w:p>
    <w:p w14:paraId="27C5038D" w14:textId="77777777" w:rsidR="00A93730" w:rsidRPr="00484D5C" w:rsidRDefault="00A93730" w:rsidP="00484D5C">
      <w:pPr>
        <w:spacing w:line="312" w:lineRule="auto"/>
        <w:ind w:firstLine="284"/>
        <w:jc w:val="both"/>
        <w:rPr>
          <w:sz w:val="28"/>
          <w:szCs w:val="28"/>
        </w:rPr>
      </w:pPr>
      <w:r w:rsidRPr="00484D5C">
        <w:rPr>
          <w:sz w:val="28"/>
          <w:szCs w:val="28"/>
        </w:rPr>
        <w:t xml:space="preserve">б) низкими барьерами выхода с рынка </w:t>
      </w:r>
    </w:p>
    <w:p w14:paraId="4C26088C" w14:textId="77777777" w:rsidR="00A93730" w:rsidRPr="00484D5C" w:rsidRDefault="00A93730" w:rsidP="00484D5C">
      <w:pPr>
        <w:spacing w:line="312" w:lineRule="auto"/>
        <w:ind w:firstLine="284"/>
        <w:jc w:val="both"/>
        <w:rPr>
          <w:sz w:val="28"/>
          <w:szCs w:val="28"/>
        </w:rPr>
      </w:pPr>
      <w:r w:rsidRPr="00484D5C">
        <w:rPr>
          <w:sz w:val="28"/>
          <w:szCs w:val="28"/>
        </w:rPr>
        <w:t xml:space="preserve">в) снижением темпов роста рынка </w:t>
      </w:r>
    </w:p>
    <w:p w14:paraId="6A22B1E8" w14:textId="77777777" w:rsidR="00A93730" w:rsidRPr="00484D5C" w:rsidRDefault="00A93730" w:rsidP="00484D5C">
      <w:pPr>
        <w:spacing w:line="312" w:lineRule="auto"/>
        <w:ind w:firstLine="284"/>
        <w:jc w:val="both"/>
        <w:rPr>
          <w:sz w:val="28"/>
          <w:szCs w:val="28"/>
        </w:rPr>
      </w:pPr>
      <w:r w:rsidRPr="00484D5C">
        <w:rPr>
          <w:sz w:val="28"/>
          <w:szCs w:val="28"/>
        </w:rPr>
        <w:t>г) высоким уровнем дифференциации продукции</w:t>
      </w:r>
    </w:p>
    <w:p w14:paraId="50100352" w14:textId="77777777" w:rsidR="00A93730" w:rsidRPr="00484D5C" w:rsidRDefault="00A93730" w:rsidP="00484D5C">
      <w:pPr>
        <w:spacing w:line="312" w:lineRule="auto"/>
        <w:ind w:firstLine="284"/>
        <w:jc w:val="both"/>
        <w:rPr>
          <w:sz w:val="28"/>
          <w:szCs w:val="28"/>
        </w:rPr>
      </w:pPr>
      <w:r w:rsidRPr="00484D5C">
        <w:rPr>
          <w:sz w:val="28"/>
          <w:szCs w:val="28"/>
        </w:rPr>
        <w:t>д) ростом количества конкурирующих компаний</w:t>
      </w:r>
    </w:p>
    <w:p w14:paraId="115C4C2A" w14:textId="77777777" w:rsidR="00A93730" w:rsidRPr="00484D5C" w:rsidRDefault="00675B4B" w:rsidP="00011D6C">
      <w:pPr>
        <w:spacing w:after="120" w:line="312" w:lineRule="auto"/>
        <w:ind w:firstLine="284"/>
        <w:jc w:val="both"/>
        <w:rPr>
          <w:sz w:val="28"/>
          <w:szCs w:val="28"/>
        </w:rPr>
      </w:pPr>
      <w:r w:rsidRPr="00484D5C">
        <w:rPr>
          <w:sz w:val="28"/>
          <w:szCs w:val="28"/>
        </w:rPr>
        <w:t>Ответ: в, г</w:t>
      </w:r>
    </w:p>
    <w:p w14:paraId="1CE2A5E6" w14:textId="77777777" w:rsidR="00A93730" w:rsidRPr="00484D5C" w:rsidRDefault="00A93730" w:rsidP="00484D5C">
      <w:pPr>
        <w:spacing w:line="312" w:lineRule="auto"/>
        <w:ind w:firstLine="284"/>
        <w:jc w:val="both"/>
        <w:rPr>
          <w:sz w:val="28"/>
          <w:szCs w:val="28"/>
        </w:rPr>
      </w:pPr>
      <w:r w:rsidRPr="00484D5C">
        <w:rPr>
          <w:sz w:val="28"/>
          <w:szCs w:val="28"/>
        </w:rPr>
        <w:t>4. Методика VRIO-анализа предполагает диагностику сильных сторон компании по следующим критериям:</w:t>
      </w:r>
    </w:p>
    <w:p w14:paraId="3E033CB3" w14:textId="77777777" w:rsidR="00A93730" w:rsidRPr="00484D5C" w:rsidRDefault="00A93730" w:rsidP="00484D5C">
      <w:pPr>
        <w:spacing w:line="312" w:lineRule="auto"/>
        <w:ind w:firstLine="284"/>
        <w:jc w:val="both"/>
        <w:rPr>
          <w:sz w:val="28"/>
          <w:szCs w:val="28"/>
        </w:rPr>
      </w:pPr>
      <w:r w:rsidRPr="00484D5C">
        <w:rPr>
          <w:sz w:val="28"/>
          <w:szCs w:val="28"/>
        </w:rPr>
        <w:t>а) рентабельность</w:t>
      </w:r>
    </w:p>
    <w:p w14:paraId="1D3C7832" w14:textId="77777777" w:rsidR="00A93730" w:rsidRPr="00484D5C" w:rsidRDefault="00A93730" w:rsidP="00484D5C">
      <w:pPr>
        <w:spacing w:line="312" w:lineRule="auto"/>
        <w:ind w:firstLine="284"/>
        <w:jc w:val="both"/>
        <w:rPr>
          <w:sz w:val="28"/>
          <w:szCs w:val="28"/>
        </w:rPr>
      </w:pPr>
      <w:r w:rsidRPr="00484D5C">
        <w:rPr>
          <w:sz w:val="28"/>
          <w:szCs w:val="28"/>
        </w:rPr>
        <w:t>б) ценность</w:t>
      </w:r>
    </w:p>
    <w:p w14:paraId="33DBCF7C" w14:textId="77777777" w:rsidR="00A93730" w:rsidRPr="00484D5C" w:rsidRDefault="00A93730" w:rsidP="00484D5C">
      <w:pPr>
        <w:spacing w:line="312" w:lineRule="auto"/>
        <w:ind w:firstLine="284"/>
        <w:jc w:val="both"/>
        <w:rPr>
          <w:sz w:val="28"/>
          <w:szCs w:val="28"/>
        </w:rPr>
      </w:pPr>
      <w:r w:rsidRPr="00484D5C">
        <w:rPr>
          <w:sz w:val="28"/>
          <w:szCs w:val="28"/>
        </w:rPr>
        <w:t>в) уровень развития</w:t>
      </w:r>
    </w:p>
    <w:p w14:paraId="12B3A02A" w14:textId="77777777" w:rsidR="00A93730" w:rsidRPr="00484D5C" w:rsidRDefault="00A93730" w:rsidP="00484D5C">
      <w:pPr>
        <w:spacing w:line="312" w:lineRule="auto"/>
        <w:ind w:firstLine="284"/>
        <w:jc w:val="both"/>
        <w:rPr>
          <w:sz w:val="28"/>
          <w:szCs w:val="28"/>
        </w:rPr>
      </w:pPr>
      <w:r w:rsidRPr="00484D5C">
        <w:rPr>
          <w:sz w:val="28"/>
          <w:szCs w:val="28"/>
        </w:rPr>
        <w:lastRenderedPageBreak/>
        <w:t>г) редкость</w:t>
      </w:r>
    </w:p>
    <w:p w14:paraId="1014361D" w14:textId="77777777" w:rsidR="00A93730" w:rsidRPr="00484D5C" w:rsidRDefault="00A93730" w:rsidP="00484D5C">
      <w:pPr>
        <w:spacing w:line="312" w:lineRule="auto"/>
        <w:ind w:firstLine="284"/>
        <w:jc w:val="both"/>
        <w:rPr>
          <w:sz w:val="28"/>
          <w:szCs w:val="28"/>
        </w:rPr>
      </w:pPr>
      <w:r w:rsidRPr="00484D5C">
        <w:rPr>
          <w:sz w:val="28"/>
          <w:szCs w:val="28"/>
        </w:rPr>
        <w:t>д) трудность имитации</w:t>
      </w:r>
    </w:p>
    <w:p w14:paraId="726CBB9E" w14:textId="77777777" w:rsidR="00A93730" w:rsidRPr="00484D5C" w:rsidRDefault="00A93730" w:rsidP="00484D5C">
      <w:pPr>
        <w:spacing w:line="312" w:lineRule="auto"/>
        <w:ind w:firstLine="284"/>
        <w:jc w:val="both"/>
        <w:rPr>
          <w:sz w:val="28"/>
          <w:szCs w:val="28"/>
        </w:rPr>
      </w:pPr>
      <w:r w:rsidRPr="00484D5C">
        <w:rPr>
          <w:sz w:val="28"/>
          <w:szCs w:val="28"/>
        </w:rPr>
        <w:t>е) эффективность использования</w:t>
      </w:r>
    </w:p>
    <w:p w14:paraId="5066885F" w14:textId="77777777" w:rsidR="00A93730" w:rsidRPr="00484D5C" w:rsidRDefault="00A93730" w:rsidP="00484D5C">
      <w:pPr>
        <w:spacing w:line="312" w:lineRule="auto"/>
        <w:ind w:firstLine="284"/>
        <w:jc w:val="both"/>
        <w:rPr>
          <w:sz w:val="28"/>
          <w:szCs w:val="28"/>
        </w:rPr>
      </w:pPr>
      <w:r w:rsidRPr="00484D5C">
        <w:rPr>
          <w:sz w:val="28"/>
          <w:szCs w:val="28"/>
        </w:rPr>
        <w:t>ж) инновационность</w:t>
      </w:r>
    </w:p>
    <w:p w14:paraId="088A749D" w14:textId="77777777" w:rsidR="00A93730" w:rsidRPr="00484D5C" w:rsidRDefault="00675B4B" w:rsidP="00011D6C">
      <w:pPr>
        <w:spacing w:after="120" w:line="312" w:lineRule="auto"/>
        <w:ind w:firstLine="284"/>
        <w:jc w:val="both"/>
        <w:rPr>
          <w:rFonts w:eastAsia="Calibri"/>
          <w:sz w:val="28"/>
          <w:szCs w:val="28"/>
          <w:lang w:eastAsia="en-US"/>
        </w:rPr>
      </w:pPr>
      <w:r w:rsidRPr="00484D5C">
        <w:rPr>
          <w:rFonts w:eastAsia="Calibri"/>
          <w:sz w:val="28"/>
          <w:szCs w:val="28"/>
          <w:lang w:eastAsia="en-US"/>
        </w:rPr>
        <w:t>Ответ: б, г, д, е</w:t>
      </w:r>
    </w:p>
    <w:p w14:paraId="42A8652E" w14:textId="77777777" w:rsidR="00A93730" w:rsidRPr="00484D5C" w:rsidRDefault="00A93730" w:rsidP="00484D5C">
      <w:pPr>
        <w:spacing w:line="312" w:lineRule="auto"/>
        <w:ind w:firstLine="284"/>
        <w:jc w:val="both"/>
        <w:rPr>
          <w:sz w:val="28"/>
          <w:szCs w:val="28"/>
        </w:rPr>
      </w:pPr>
      <w:r w:rsidRPr="00484D5C">
        <w:rPr>
          <w:sz w:val="28"/>
          <w:szCs w:val="28"/>
        </w:rPr>
        <w:t>5. Основными характеристиками внешней среды являются:</w:t>
      </w:r>
    </w:p>
    <w:p w14:paraId="513E6DC0" w14:textId="77777777" w:rsidR="00A93730" w:rsidRPr="00484D5C" w:rsidRDefault="00A93730" w:rsidP="00484D5C">
      <w:pPr>
        <w:spacing w:line="312" w:lineRule="auto"/>
        <w:ind w:firstLine="284"/>
        <w:jc w:val="both"/>
        <w:rPr>
          <w:sz w:val="28"/>
          <w:szCs w:val="28"/>
        </w:rPr>
      </w:pPr>
      <w:r w:rsidRPr="00484D5C">
        <w:rPr>
          <w:sz w:val="28"/>
          <w:szCs w:val="28"/>
        </w:rPr>
        <w:t xml:space="preserve">а) динамичность </w:t>
      </w:r>
    </w:p>
    <w:p w14:paraId="630548FF" w14:textId="77777777" w:rsidR="00A93730" w:rsidRPr="00484D5C" w:rsidRDefault="00A93730" w:rsidP="00484D5C">
      <w:pPr>
        <w:spacing w:line="312" w:lineRule="auto"/>
        <w:ind w:firstLine="284"/>
        <w:jc w:val="both"/>
        <w:rPr>
          <w:sz w:val="28"/>
          <w:szCs w:val="28"/>
        </w:rPr>
      </w:pPr>
      <w:r w:rsidRPr="00484D5C">
        <w:rPr>
          <w:sz w:val="28"/>
          <w:szCs w:val="28"/>
        </w:rPr>
        <w:t xml:space="preserve">б) неподвижность </w:t>
      </w:r>
    </w:p>
    <w:p w14:paraId="5CCE4E34" w14:textId="77777777" w:rsidR="00A93730" w:rsidRPr="00484D5C" w:rsidRDefault="00A93730" w:rsidP="00484D5C">
      <w:pPr>
        <w:spacing w:line="312" w:lineRule="auto"/>
        <w:ind w:firstLine="284"/>
        <w:jc w:val="both"/>
        <w:rPr>
          <w:sz w:val="28"/>
          <w:szCs w:val="28"/>
        </w:rPr>
      </w:pPr>
      <w:r w:rsidRPr="00484D5C">
        <w:rPr>
          <w:sz w:val="28"/>
          <w:szCs w:val="28"/>
        </w:rPr>
        <w:t xml:space="preserve">в) </w:t>
      </w:r>
      <w:r w:rsidR="00675B4B" w:rsidRPr="00484D5C">
        <w:rPr>
          <w:sz w:val="28"/>
          <w:szCs w:val="28"/>
        </w:rPr>
        <w:t>цикличность</w:t>
      </w:r>
    </w:p>
    <w:p w14:paraId="719B0C7C" w14:textId="77777777" w:rsidR="00A93730" w:rsidRPr="00484D5C" w:rsidRDefault="00A93730" w:rsidP="00484D5C">
      <w:pPr>
        <w:spacing w:line="312" w:lineRule="auto"/>
        <w:ind w:firstLine="284"/>
        <w:jc w:val="both"/>
        <w:rPr>
          <w:sz w:val="28"/>
          <w:szCs w:val="28"/>
        </w:rPr>
      </w:pPr>
      <w:r w:rsidRPr="00484D5C">
        <w:rPr>
          <w:sz w:val="28"/>
          <w:szCs w:val="28"/>
        </w:rPr>
        <w:t>г) сложность</w:t>
      </w:r>
    </w:p>
    <w:p w14:paraId="643AEAF4" w14:textId="77777777" w:rsidR="00A93730" w:rsidRPr="00484D5C" w:rsidRDefault="00A93730" w:rsidP="00484D5C">
      <w:pPr>
        <w:spacing w:line="312" w:lineRule="auto"/>
        <w:ind w:firstLine="284"/>
        <w:jc w:val="both"/>
        <w:rPr>
          <w:sz w:val="28"/>
          <w:szCs w:val="28"/>
        </w:rPr>
      </w:pPr>
      <w:r w:rsidRPr="00484D5C">
        <w:rPr>
          <w:sz w:val="28"/>
          <w:szCs w:val="28"/>
        </w:rPr>
        <w:t>д) неопределенность</w:t>
      </w:r>
    </w:p>
    <w:p w14:paraId="435480DC" w14:textId="77777777" w:rsidR="00A93730" w:rsidRPr="00484D5C" w:rsidRDefault="00A93730" w:rsidP="00484D5C">
      <w:pPr>
        <w:spacing w:line="312" w:lineRule="auto"/>
        <w:ind w:firstLine="284"/>
        <w:jc w:val="both"/>
        <w:rPr>
          <w:sz w:val="28"/>
          <w:szCs w:val="28"/>
        </w:rPr>
      </w:pPr>
      <w:r w:rsidRPr="00484D5C">
        <w:rPr>
          <w:sz w:val="28"/>
          <w:szCs w:val="28"/>
        </w:rPr>
        <w:t>е) предсказуемость</w:t>
      </w:r>
    </w:p>
    <w:p w14:paraId="1BE0592E" w14:textId="77777777" w:rsidR="00A93730" w:rsidRPr="00484D5C" w:rsidRDefault="00675B4B" w:rsidP="00011D6C">
      <w:pPr>
        <w:spacing w:after="120" w:line="312" w:lineRule="auto"/>
        <w:ind w:firstLine="284"/>
        <w:jc w:val="both"/>
        <w:rPr>
          <w:rFonts w:eastAsia="Calibri"/>
          <w:sz w:val="28"/>
          <w:szCs w:val="28"/>
          <w:lang w:eastAsia="en-US"/>
        </w:rPr>
      </w:pPr>
      <w:r w:rsidRPr="00484D5C">
        <w:rPr>
          <w:rFonts w:eastAsia="Calibri"/>
          <w:sz w:val="28"/>
          <w:szCs w:val="28"/>
          <w:lang w:eastAsia="en-US"/>
        </w:rPr>
        <w:t>Ответ: а, г, д</w:t>
      </w:r>
    </w:p>
    <w:p w14:paraId="08CA0AB6" w14:textId="77777777" w:rsidR="00675B4B" w:rsidRPr="00484D5C" w:rsidRDefault="00675B4B" w:rsidP="00484D5C">
      <w:pPr>
        <w:spacing w:line="312" w:lineRule="auto"/>
        <w:ind w:firstLine="284"/>
        <w:jc w:val="both"/>
        <w:rPr>
          <w:sz w:val="28"/>
          <w:szCs w:val="28"/>
        </w:rPr>
      </w:pPr>
      <w:r w:rsidRPr="00484D5C">
        <w:rPr>
          <w:sz w:val="28"/>
          <w:szCs w:val="28"/>
        </w:rPr>
        <w:t xml:space="preserve">6. Матрица IFEM состоит из следующих разделов: </w:t>
      </w:r>
    </w:p>
    <w:p w14:paraId="4A09A928" w14:textId="77777777" w:rsidR="00675B4B" w:rsidRPr="00484D5C" w:rsidRDefault="00675B4B" w:rsidP="00484D5C">
      <w:pPr>
        <w:spacing w:line="312" w:lineRule="auto"/>
        <w:ind w:firstLine="284"/>
        <w:jc w:val="both"/>
        <w:rPr>
          <w:sz w:val="28"/>
          <w:szCs w:val="28"/>
        </w:rPr>
      </w:pPr>
      <w:r w:rsidRPr="00484D5C">
        <w:rPr>
          <w:sz w:val="28"/>
          <w:szCs w:val="28"/>
        </w:rPr>
        <w:t>а) возможности внешней среды</w:t>
      </w:r>
    </w:p>
    <w:p w14:paraId="6FAB307B" w14:textId="77777777" w:rsidR="00675B4B" w:rsidRPr="00484D5C" w:rsidRDefault="00675B4B" w:rsidP="00484D5C">
      <w:pPr>
        <w:spacing w:line="312" w:lineRule="auto"/>
        <w:ind w:firstLine="284"/>
        <w:jc w:val="both"/>
        <w:rPr>
          <w:sz w:val="28"/>
          <w:szCs w:val="28"/>
        </w:rPr>
      </w:pPr>
      <w:r w:rsidRPr="00484D5C">
        <w:rPr>
          <w:sz w:val="28"/>
          <w:szCs w:val="28"/>
        </w:rPr>
        <w:t>б) угрозы внешней среды</w:t>
      </w:r>
    </w:p>
    <w:p w14:paraId="156FCD6E" w14:textId="77777777" w:rsidR="00675B4B" w:rsidRPr="00484D5C" w:rsidRDefault="00675B4B" w:rsidP="00484D5C">
      <w:pPr>
        <w:spacing w:line="312" w:lineRule="auto"/>
        <w:ind w:firstLine="284"/>
        <w:jc w:val="both"/>
        <w:rPr>
          <w:sz w:val="28"/>
          <w:szCs w:val="28"/>
        </w:rPr>
      </w:pPr>
      <w:r w:rsidRPr="00484D5C">
        <w:rPr>
          <w:sz w:val="28"/>
          <w:szCs w:val="28"/>
        </w:rPr>
        <w:t>в) сильные стороны компании</w:t>
      </w:r>
    </w:p>
    <w:p w14:paraId="7D28BA6B" w14:textId="77777777" w:rsidR="00675B4B" w:rsidRPr="00484D5C" w:rsidRDefault="00675B4B" w:rsidP="00484D5C">
      <w:pPr>
        <w:spacing w:line="312" w:lineRule="auto"/>
        <w:ind w:firstLine="284"/>
        <w:jc w:val="both"/>
        <w:rPr>
          <w:sz w:val="28"/>
          <w:szCs w:val="28"/>
        </w:rPr>
      </w:pPr>
      <w:r w:rsidRPr="00484D5C">
        <w:rPr>
          <w:sz w:val="28"/>
          <w:szCs w:val="28"/>
        </w:rPr>
        <w:t>г) слабые стороны компании</w:t>
      </w:r>
    </w:p>
    <w:p w14:paraId="1E848353" w14:textId="77777777" w:rsidR="00675B4B" w:rsidRPr="00484D5C" w:rsidRDefault="00675B4B" w:rsidP="00484D5C">
      <w:pPr>
        <w:spacing w:line="312" w:lineRule="auto"/>
        <w:ind w:firstLine="284"/>
        <w:jc w:val="both"/>
        <w:rPr>
          <w:sz w:val="28"/>
          <w:szCs w:val="28"/>
        </w:rPr>
      </w:pPr>
      <w:r w:rsidRPr="00484D5C">
        <w:rPr>
          <w:sz w:val="28"/>
          <w:szCs w:val="28"/>
        </w:rPr>
        <w:t>д) привлекательность отрасли</w:t>
      </w:r>
    </w:p>
    <w:p w14:paraId="5CAEC2B8" w14:textId="77777777" w:rsidR="00675B4B" w:rsidRPr="00484D5C" w:rsidRDefault="00675B4B" w:rsidP="00484D5C">
      <w:pPr>
        <w:spacing w:line="312" w:lineRule="auto"/>
        <w:ind w:firstLine="284"/>
        <w:jc w:val="both"/>
        <w:rPr>
          <w:sz w:val="28"/>
          <w:szCs w:val="28"/>
        </w:rPr>
      </w:pPr>
      <w:r w:rsidRPr="00484D5C">
        <w:rPr>
          <w:sz w:val="28"/>
          <w:szCs w:val="28"/>
        </w:rPr>
        <w:t>е) доля рынка компании</w:t>
      </w:r>
    </w:p>
    <w:p w14:paraId="3770F632" w14:textId="77777777" w:rsidR="00675B4B" w:rsidRPr="00011D6C" w:rsidRDefault="00675B4B" w:rsidP="00011D6C">
      <w:pPr>
        <w:spacing w:after="120" w:line="312" w:lineRule="auto"/>
        <w:ind w:firstLine="284"/>
        <w:jc w:val="both"/>
        <w:rPr>
          <w:sz w:val="28"/>
          <w:szCs w:val="28"/>
        </w:rPr>
      </w:pPr>
      <w:r w:rsidRPr="00011D6C">
        <w:rPr>
          <w:sz w:val="28"/>
          <w:szCs w:val="28"/>
        </w:rPr>
        <w:t>Ответ: в, г</w:t>
      </w:r>
    </w:p>
    <w:p w14:paraId="03A19E7B" w14:textId="77777777" w:rsidR="00011D6C" w:rsidRDefault="00011D6C" w:rsidP="00F95936">
      <w:pPr>
        <w:shd w:val="clear" w:color="auto" w:fill="FFFFFF"/>
        <w:spacing w:line="360" w:lineRule="auto"/>
        <w:ind w:firstLine="567"/>
        <w:jc w:val="both"/>
        <w:textAlignment w:val="center"/>
        <w:rPr>
          <w:b/>
          <w:color w:val="000000"/>
          <w:sz w:val="28"/>
          <w:szCs w:val="28"/>
          <w:lang w:eastAsia="ru-RU"/>
        </w:rPr>
      </w:pPr>
    </w:p>
    <w:p w14:paraId="6A497EA4" w14:textId="77777777" w:rsidR="00F95936" w:rsidRPr="000D23E3" w:rsidRDefault="00F95936" w:rsidP="00F95936">
      <w:pPr>
        <w:shd w:val="clear" w:color="auto" w:fill="FFFFFF"/>
        <w:spacing w:line="360" w:lineRule="auto"/>
        <w:ind w:firstLine="567"/>
        <w:jc w:val="both"/>
        <w:textAlignment w:val="center"/>
        <w:rPr>
          <w:b/>
          <w:color w:val="000000"/>
          <w:sz w:val="28"/>
          <w:szCs w:val="28"/>
          <w:lang w:eastAsia="ru-RU"/>
        </w:rPr>
      </w:pPr>
      <w:r>
        <w:rPr>
          <w:b/>
          <w:color w:val="000000"/>
          <w:sz w:val="28"/>
          <w:szCs w:val="28"/>
          <w:lang w:eastAsia="ru-RU"/>
        </w:rPr>
        <w:t>Пример к</w:t>
      </w:r>
      <w:r w:rsidRPr="000D23E3">
        <w:rPr>
          <w:b/>
          <w:color w:val="000000"/>
          <w:sz w:val="28"/>
          <w:szCs w:val="28"/>
          <w:lang w:eastAsia="ru-RU"/>
        </w:rPr>
        <w:t>ейс</w:t>
      </w:r>
      <w:r>
        <w:rPr>
          <w:b/>
          <w:color w:val="000000"/>
          <w:sz w:val="28"/>
          <w:szCs w:val="28"/>
          <w:lang w:eastAsia="ru-RU"/>
        </w:rPr>
        <w:t>а</w:t>
      </w:r>
      <w:r w:rsidRPr="000D23E3">
        <w:rPr>
          <w:b/>
          <w:color w:val="000000"/>
          <w:sz w:val="28"/>
          <w:szCs w:val="28"/>
          <w:lang w:eastAsia="ru-RU"/>
        </w:rPr>
        <w:t>. Почему растет стоимость телеком-услуг?</w:t>
      </w:r>
    </w:p>
    <w:p w14:paraId="208C4EFE" w14:textId="77777777" w:rsidR="00F95936" w:rsidRPr="000D23E3" w:rsidRDefault="00F95936" w:rsidP="00F95936">
      <w:pPr>
        <w:shd w:val="clear" w:color="auto" w:fill="FFFFFF"/>
        <w:spacing w:line="312" w:lineRule="auto"/>
        <w:ind w:firstLine="567"/>
        <w:jc w:val="both"/>
        <w:textAlignment w:val="center"/>
        <w:rPr>
          <w:color w:val="000000"/>
          <w:sz w:val="28"/>
          <w:szCs w:val="28"/>
          <w:lang w:eastAsia="ru-RU"/>
        </w:rPr>
      </w:pPr>
      <w:r w:rsidRPr="000D23E3">
        <w:rPr>
          <w:color w:val="000000"/>
          <w:sz w:val="28"/>
          <w:szCs w:val="28"/>
          <w:lang w:eastAsia="ru-RU"/>
        </w:rPr>
        <w:t xml:space="preserve">Домашний интернет и платное ТВ в 2023 году могут подорожать на 10-15%, сказано в исследовании </w:t>
      </w:r>
      <w:proofErr w:type="spellStart"/>
      <w:r w:rsidRPr="000D23E3">
        <w:rPr>
          <w:color w:val="000000"/>
          <w:sz w:val="28"/>
          <w:szCs w:val="28"/>
          <w:lang w:eastAsia="ru-RU"/>
        </w:rPr>
        <w:t>TelecomDaily</w:t>
      </w:r>
      <w:proofErr w:type="spellEnd"/>
      <w:r w:rsidRPr="000D23E3">
        <w:rPr>
          <w:color w:val="000000"/>
          <w:sz w:val="28"/>
          <w:szCs w:val="28"/>
          <w:lang w:eastAsia="ru-RU"/>
        </w:rPr>
        <w:t>, с которым ознакомились «Известия». В числе причин — рост инфляции, цен на оборудование, процентов по кредитам, а также колебание курсов валют. При этом российский рынок проводного интернета и платного телевидения уже перенасыщен, все абоненты охвачены, поэтому увеличивать доходы и компенсировать издержки компании могут, поднимая плату за услуги, указали эксперты. Представители бизнеса отметили, что в формировании тарифов будут ориентироваться на себестоимость оказания услуг и рыночную конъюнктуру.</w:t>
      </w:r>
    </w:p>
    <w:p w14:paraId="41BF31F4" w14:textId="77777777" w:rsidR="00F95936" w:rsidRPr="000D23E3" w:rsidRDefault="00F95936" w:rsidP="00F95936">
      <w:pPr>
        <w:shd w:val="clear" w:color="auto" w:fill="FFFFFF"/>
        <w:spacing w:line="312" w:lineRule="auto"/>
        <w:ind w:firstLine="567"/>
        <w:jc w:val="both"/>
        <w:textAlignment w:val="top"/>
        <w:rPr>
          <w:color w:val="000000"/>
          <w:sz w:val="28"/>
          <w:szCs w:val="28"/>
          <w:lang w:eastAsia="ru-RU"/>
        </w:rPr>
      </w:pPr>
      <w:r w:rsidRPr="000D23E3">
        <w:rPr>
          <w:color w:val="000000"/>
          <w:sz w:val="28"/>
          <w:szCs w:val="28"/>
          <w:lang w:eastAsia="ru-RU"/>
        </w:rPr>
        <w:t>Тарифы на домашний интернет и платное телевидение в РФ в 2023 году могут вырасти более чем на 10%. Об этом заявили более половины менеджеров телеком-</w:t>
      </w:r>
      <w:r w:rsidRPr="000D23E3">
        <w:rPr>
          <w:color w:val="000000"/>
          <w:sz w:val="28"/>
          <w:szCs w:val="28"/>
          <w:lang w:eastAsia="ru-RU"/>
        </w:rPr>
        <w:lastRenderedPageBreak/>
        <w:t xml:space="preserve">операторов в ходе опроса о перспективах развития отрасли, проведенного агентством </w:t>
      </w:r>
      <w:proofErr w:type="spellStart"/>
      <w:r w:rsidRPr="000D23E3">
        <w:rPr>
          <w:color w:val="000000"/>
          <w:sz w:val="28"/>
          <w:szCs w:val="28"/>
          <w:lang w:eastAsia="ru-RU"/>
        </w:rPr>
        <w:t>TelecomDaily</w:t>
      </w:r>
      <w:proofErr w:type="spellEnd"/>
      <w:r w:rsidRPr="000D23E3">
        <w:rPr>
          <w:color w:val="000000"/>
          <w:sz w:val="28"/>
          <w:szCs w:val="28"/>
          <w:lang w:eastAsia="ru-RU"/>
        </w:rPr>
        <w:t>. 41% респондентов прогнозируют рост тарифов на 10-15%, а 14% считают, что стоимость услуг вырастет на 16% и более. Меньших темпов роста цен (на 3-9%) ожидают 33% опрошенных связистов. Также могут вырасти и цены на мобильную связь, ожидают менеджеры компаний, которые, помимо проводного интернет-доступа и ТВ, продают и эту услугу.</w:t>
      </w:r>
    </w:p>
    <w:p w14:paraId="5EEC22A6" w14:textId="77777777" w:rsidR="00F95936" w:rsidRPr="000D23E3" w:rsidRDefault="00F95936" w:rsidP="00F95936">
      <w:pPr>
        <w:shd w:val="clear" w:color="auto" w:fill="FFFFFF"/>
        <w:spacing w:line="312" w:lineRule="auto"/>
        <w:ind w:firstLine="567"/>
        <w:jc w:val="both"/>
        <w:textAlignment w:val="top"/>
        <w:rPr>
          <w:color w:val="000000"/>
          <w:sz w:val="28"/>
          <w:szCs w:val="28"/>
          <w:lang w:eastAsia="ru-RU"/>
        </w:rPr>
      </w:pPr>
      <w:r w:rsidRPr="000D23E3">
        <w:rPr>
          <w:color w:val="000000"/>
          <w:sz w:val="28"/>
          <w:szCs w:val="28"/>
          <w:bdr w:val="none" w:sz="0" w:space="0" w:color="auto" w:frame="1"/>
          <w:lang w:eastAsia="ru-RU"/>
        </w:rPr>
        <w:t>Среди факторов, ведущих к росту тарифов, участники опроса назвали уход с российского рынка зарубежных вендоров и, как следствие, дефицит телекоммуникационного оборудо</w:t>
      </w:r>
      <w:r w:rsidRPr="000D23E3">
        <w:rPr>
          <w:color w:val="000000"/>
          <w:sz w:val="28"/>
          <w:szCs w:val="28"/>
          <w:bdr w:val="none" w:sz="0" w:space="0" w:color="auto" w:frame="1"/>
          <w:lang w:eastAsia="ru-RU"/>
        </w:rPr>
        <w:softHyphen/>
        <w:t xml:space="preserve">вания. </w:t>
      </w:r>
      <w:r w:rsidRPr="000D23E3">
        <w:rPr>
          <w:color w:val="000000"/>
          <w:sz w:val="28"/>
          <w:szCs w:val="28"/>
          <w:lang w:eastAsia="ru-RU"/>
        </w:rPr>
        <w:t>Также в числе причин – рост инфляции и колебание курсов валют, ухудшение общеэкономической ситуации и падение платежеспособного спроса, увеличение ставок по кредитам, стоимости аренды.</w:t>
      </w:r>
    </w:p>
    <w:p w14:paraId="23FA1F4F" w14:textId="77777777" w:rsidR="00F95936" w:rsidRPr="000D23E3" w:rsidRDefault="00F95936" w:rsidP="00F95936">
      <w:pPr>
        <w:shd w:val="clear" w:color="auto" w:fill="FFFFFF"/>
        <w:spacing w:line="312" w:lineRule="auto"/>
        <w:ind w:firstLine="567"/>
        <w:jc w:val="both"/>
        <w:textAlignment w:val="top"/>
        <w:rPr>
          <w:color w:val="000000"/>
          <w:sz w:val="28"/>
          <w:szCs w:val="28"/>
          <w:lang w:eastAsia="ru-RU"/>
        </w:rPr>
      </w:pPr>
      <w:r w:rsidRPr="000D23E3">
        <w:rPr>
          <w:color w:val="000000"/>
          <w:sz w:val="28"/>
          <w:szCs w:val="28"/>
          <w:lang w:eastAsia="ru-RU"/>
        </w:rPr>
        <w:t xml:space="preserve">В 2022 году темпы роста тарифов были сопоставимы с прогнозируемыми на 2023-й, отметил гендиректор </w:t>
      </w:r>
      <w:proofErr w:type="spellStart"/>
      <w:r w:rsidRPr="000D23E3">
        <w:rPr>
          <w:color w:val="000000"/>
          <w:sz w:val="28"/>
          <w:szCs w:val="28"/>
          <w:lang w:eastAsia="ru-RU"/>
        </w:rPr>
        <w:t>TelecomDaily</w:t>
      </w:r>
      <w:proofErr w:type="spellEnd"/>
      <w:r w:rsidRPr="000D23E3">
        <w:rPr>
          <w:color w:val="000000"/>
          <w:sz w:val="28"/>
          <w:szCs w:val="28"/>
          <w:lang w:eastAsia="ru-RU"/>
        </w:rPr>
        <w:t xml:space="preserve"> Денис Кусков. Ранее среди причин подорожания услуг связисты называли необходимость исполнения законодательных требова</w:t>
      </w:r>
      <w:r w:rsidRPr="000D23E3">
        <w:rPr>
          <w:color w:val="000000"/>
          <w:sz w:val="28"/>
          <w:szCs w:val="28"/>
          <w:lang w:eastAsia="ru-RU"/>
        </w:rPr>
        <w:softHyphen/>
        <w:t>ний по записи переговоров и интернет-трафика клиентов, отметил эксперт. По его оценке, сейчас средний счет абонента платного ТВ в России (включая спутниковое) составляет 198 рублей в месяц, домашнего интернета — около 450.</w:t>
      </w:r>
    </w:p>
    <w:p w14:paraId="4D8FEDD8" w14:textId="77777777" w:rsidR="00F95936" w:rsidRPr="000D23E3" w:rsidRDefault="00F95936" w:rsidP="00F95936">
      <w:pPr>
        <w:shd w:val="clear" w:color="auto" w:fill="FFFFFF"/>
        <w:spacing w:line="312" w:lineRule="auto"/>
        <w:ind w:firstLine="567"/>
        <w:jc w:val="both"/>
        <w:textAlignment w:val="top"/>
        <w:rPr>
          <w:color w:val="000000"/>
          <w:sz w:val="28"/>
          <w:szCs w:val="28"/>
          <w:lang w:eastAsia="ru-RU"/>
        </w:rPr>
      </w:pPr>
      <w:r w:rsidRPr="000D23E3">
        <w:rPr>
          <w:color w:val="000000"/>
          <w:sz w:val="28"/>
          <w:szCs w:val="28"/>
          <w:lang w:eastAsia="ru-RU"/>
        </w:rPr>
        <w:t>— Факторы, влияющие на рост цен, частично варьируются от года к году, но основная проблема — перенасыщенность рынка — сохраняется. Брать новых абонентов неоткуда, большинство участников опроса признают, что объем оказанных ими услуг, а, следовательно, и доходы, в 2022 году по сравнению с 2021-м выросли на 3-10%. Ситуация такова, что увеличение тарифов — это основной инструмент получения дополнительных средств для развития бизнеса и поддержания сетей в работоспособном состоянии, — утверждает Денис Кусков.</w:t>
      </w:r>
    </w:p>
    <w:p w14:paraId="25A450A3" w14:textId="77777777" w:rsidR="00F95936" w:rsidRPr="000D23E3" w:rsidRDefault="00F95936" w:rsidP="00F95936">
      <w:pPr>
        <w:shd w:val="clear" w:color="auto" w:fill="FFFFFF"/>
        <w:spacing w:line="312" w:lineRule="auto"/>
        <w:ind w:firstLine="567"/>
        <w:jc w:val="both"/>
        <w:textAlignment w:val="top"/>
        <w:rPr>
          <w:color w:val="000000"/>
          <w:sz w:val="28"/>
          <w:szCs w:val="28"/>
          <w:lang w:eastAsia="ru-RU"/>
        </w:rPr>
      </w:pPr>
      <w:r w:rsidRPr="000D23E3">
        <w:rPr>
          <w:color w:val="000000"/>
          <w:sz w:val="28"/>
          <w:szCs w:val="28"/>
          <w:lang w:eastAsia="ru-RU"/>
        </w:rPr>
        <w:t>С прогнозом роста тарифов на интернет и ТВ на 10-15% согласен и ведущий аналитик Mobile Research Group Эльдар Муртазин. Для России характерно ежегодное увеличение стоимости этих услуг на 7-15%: темпы роста зависят от региона, а также от уровня уже действующих в нем тарифов, отметил он.</w:t>
      </w:r>
    </w:p>
    <w:p w14:paraId="2BB63689" w14:textId="77777777" w:rsidR="00F95936" w:rsidRPr="000D23E3" w:rsidRDefault="00F95936" w:rsidP="00F95936">
      <w:pPr>
        <w:shd w:val="clear" w:color="auto" w:fill="FFFFFF"/>
        <w:spacing w:line="312" w:lineRule="auto"/>
        <w:ind w:firstLine="567"/>
        <w:jc w:val="both"/>
        <w:textAlignment w:val="top"/>
        <w:rPr>
          <w:color w:val="000000"/>
          <w:sz w:val="28"/>
          <w:szCs w:val="28"/>
          <w:lang w:eastAsia="ru-RU"/>
        </w:rPr>
      </w:pPr>
      <w:r w:rsidRPr="000D23E3">
        <w:rPr>
          <w:color w:val="000000"/>
          <w:sz w:val="28"/>
          <w:szCs w:val="28"/>
          <w:lang w:eastAsia="ru-RU"/>
        </w:rPr>
        <w:t>— Причина роста — увеличение арендных ставок, процентов по кредитам, зарплат персонала, а главное — стоимости оборудования, значительную часть которого теперь приходится закупать по параллельному импорту, — объяснил эксперт.</w:t>
      </w:r>
    </w:p>
    <w:p w14:paraId="0856FDE4" w14:textId="77777777" w:rsidR="00F95936" w:rsidRPr="000D23E3" w:rsidRDefault="00F95936" w:rsidP="00F95936">
      <w:pPr>
        <w:shd w:val="clear" w:color="auto" w:fill="FFFFFF"/>
        <w:spacing w:line="312" w:lineRule="auto"/>
        <w:ind w:firstLine="567"/>
        <w:jc w:val="both"/>
        <w:textAlignment w:val="top"/>
        <w:rPr>
          <w:color w:val="000000"/>
          <w:sz w:val="28"/>
          <w:szCs w:val="28"/>
          <w:lang w:eastAsia="ru-RU"/>
        </w:rPr>
      </w:pPr>
      <w:r w:rsidRPr="000D23E3">
        <w:rPr>
          <w:color w:val="000000"/>
          <w:sz w:val="28"/>
          <w:szCs w:val="28"/>
          <w:lang w:eastAsia="ru-RU"/>
        </w:rPr>
        <w:t xml:space="preserve">По словам гендиректора «ТМТ Консалтинга» Константина </w:t>
      </w:r>
      <w:proofErr w:type="spellStart"/>
      <w:r w:rsidRPr="000D23E3">
        <w:rPr>
          <w:color w:val="000000"/>
          <w:sz w:val="28"/>
          <w:szCs w:val="28"/>
          <w:lang w:eastAsia="ru-RU"/>
        </w:rPr>
        <w:t>Анкилова</w:t>
      </w:r>
      <w:proofErr w:type="spellEnd"/>
      <w:r w:rsidRPr="000D23E3">
        <w:rPr>
          <w:color w:val="000000"/>
          <w:sz w:val="28"/>
          <w:szCs w:val="28"/>
          <w:lang w:eastAsia="ru-RU"/>
        </w:rPr>
        <w:t xml:space="preserve">, рост тарифов подстегивает инфляция, причем не только в России, но и во всем мире. </w:t>
      </w:r>
      <w:r w:rsidRPr="000D23E3">
        <w:rPr>
          <w:color w:val="000000"/>
          <w:sz w:val="28"/>
          <w:szCs w:val="28"/>
          <w:lang w:eastAsia="ru-RU"/>
        </w:rPr>
        <w:lastRenderedPageBreak/>
        <w:t>Она также влияет на стоимость телекоммуникационного оборудования и других необходимых операторам продуктов и услуг. Кроме того, перед бизнесом стоит задача развития сетей, а для этого требуются средства, добавил эксперт.</w:t>
      </w:r>
    </w:p>
    <w:p w14:paraId="0C56B852" w14:textId="77777777" w:rsidR="00F95936" w:rsidRPr="000D23E3" w:rsidRDefault="00F95936" w:rsidP="00F95936">
      <w:pPr>
        <w:shd w:val="clear" w:color="auto" w:fill="FFFFFF"/>
        <w:spacing w:line="312" w:lineRule="auto"/>
        <w:ind w:firstLine="567"/>
        <w:jc w:val="both"/>
        <w:textAlignment w:val="top"/>
        <w:rPr>
          <w:color w:val="000000"/>
          <w:sz w:val="28"/>
          <w:szCs w:val="28"/>
          <w:lang w:eastAsia="ru-RU"/>
        </w:rPr>
      </w:pPr>
      <w:r w:rsidRPr="000D23E3">
        <w:rPr>
          <w:color w:val="000000"/>
          <w:sz w:val="28"/>
          <w:szCs w:val="28"/>
          <w:lang w:eastAsia="ru-RU"/>
        </w:rPr>
        <w:t>По данным «ТМТ Консалтинга», во II квартале 2022 года в РФ насчитывалось 34,9 млн абонентов домашнего широкополос</w:t>
      </w:r>
      <w:r w:rsidRPr="000D23E3">
        <w:rPr>
          <w:color w:val="000000"/>
          <w:sz w:val="28"/>
          <w:szCs w:val="28"/>
          <w:lang w:eastAsia="ru-RU"/>
        </w:rPr>
        <w:softHyphen/>
        <w:t>ного доступа в интернет — за год их количество практически не изменилось. Выручка обслуживающих их провайдеров соста</w:t>
      </w:r>
      <w:r w:rsidRPr="000D23E3">
        <w:rPr>
          <w:color w:val="000000"/>
          <w:sz w:val="28"/>
          <w:szCs w:val="28"/>
          <w:lang w:eastAsia="ru-RU"/>
        </w:rPr>
        <w:softHyphen/>
        <w:t>вила 38,5 млрд рублей — рост год к году примерно на 1%.</w:t>
      </w:r>
    </w:p>
    <w:p w14:paraId="75E9E6DF" w14:textId="77777777" w:rsidR="00F95936" w:rsidRPr="000D23E3" w:rsidRDefault="00F95936" w:rsidP="00F95936">
      <w:pPr>
        <w:shd w:val="clear" w:color="auto" w:fill="FFFFFF"/>
        <w:spacing w:line="312" w:lineRule="auto"/>
        <w:ind w:firstLine="567"/>
        <w:jc w:val="both"/>
        <w:textAlignment w:val="top"/>
        <w:rPr>
          <w:color w:val="000000"/>
          <w:sz w:val="28"/>
          <w:szCs w:val="28"/>
          <w:lang w:eastAsia="ru-RU"/>
        </w:rPr>
      </w:pPr>
      <w:r w:rsidRPr="000D23E3">
        <w:rPr>
          <w:color w:val="000000"/>
          <w:sz w:val="28"/>
          <w:szCs w:val="28"/>
          <w:lang w:eastAsia="ru-RU"/>
        </w:rPr>
        <w:t>Что касается платного ТВ, то в 2021 году этот сегмент рынка в России практически остановился в своем росте — его абонентская база в РФ увеличилась всего на 0,6% (против 1,8% в 2020 году) и достигла 46,5 млн подписчиков, сказано в другом отчете «ТМТ Консалтинга».</w:t>
      </w:r>
    </w:p>
    <w:p w14:paraId="294AE4FC" w14:textId="77777777" w:rsidR="00F95936" w:rsidRPr="000D23E3" w:rsidRDefault="00F95936" w:rsidP="00F95936">
      <w:pPr>
        <w:shd w:val="clear" w:color="auto" w:fill="FFFFFF"/>
        <w:spacing w:line="312" w:lineRule="auto"/>
        <w:ind w:firstLine="567"/>
        <w:jc w:val="both"/>
        <w:textAlignment w:val="top"/>
        <w:rPr>
          <w:color w:val="000000"/>
          <w:sz w:val="28"/>
          <w:szCs w:val="28"/>
          <w:lang w:eastAsia="ru-RU"/>
        </w:rPr>
      </w:pPr>
      <w:r w:rsidRPr="000D23E3">
        <w:rPr>
          <w:color w:val="000000"/>
          <w:sz w:val="28"/>
          <w:szCs w:val="28"/>
          <w:lang w:eastAsia="ru-RU"/>
        </w:rPr>
        <w:t xml:space="preserve">Решение об изменении тарифов еще не принято, сообщили «Известиям» в «Ростелекоме». В любом случае их величина и потенциальный рост будут определяться на основании экономической ситуации в стране и в полном соответствии с рекомендациями </w:t>
      </w:r>
      <w:bookmarkStart w:id="1" w:name="clb66539270"/>
      <w:r w:rsidRPr="000D23E3">
        <w:rPr>
          <w:color w:val="000000"/>
          <w:sz w:val="28"/>
          <w:szCs w:val="28"/>
          <w:lang w:eastAsia="ru-RU"/>
        </w:rPr>
        <w:t>ФАС, отметил представитель оператора. «Известия» направили запрос в антимонопольное ведомство.</w:t>
      </w:r>
    </w:p>
    <w:p w14:paraId="393F67A5" w14:textId="77777777" w:rsidR="00F95936" w:rsidRPr="000D23E3" w:rsidRDefault="00F95936" w:rsidP="00F95936">
      <w:pPr>
        <w:shd w:val="clear" w:color="auto" w:fill="FFFFFF"/>
        <w:spacing w:line="312" w:lineRule="auto"/>
        <w:ind w:firstLine="567"/>
        <w:jc w:val="both"/>
        <w:textAlignment w:val="top"/>
        <w:rPr>
          <w:color w:val="000000"/>
          <w:sz w:val="28"/>
          <w:szCs w:val="28"/>
          <w:lang w:eastAsia="ru-RU"/>
        </w:rPr>
      </w:pPr>
      <w:r w:rsidRPr="000D23E3">
        <w:rPr>
          <w:color w:val="000000"/>
          <w:sz w:val="28"/>
          <w:szCs w:val="28"/>
          <w:lang w:eastAsia="ru-RU"/>
        </w:rPr>
        <w:t xml:space="preserve">В </w:t>
      </w:r>
      <w:proofErr w:type="spellStart"/>
      <w:r w:rsidRPr="000D23E3">
        <w:rPr>
          <w:color w:val="000000"/>
          <w:sz w:val="28"/>
          <w:szCs w:val="28"/>
          <w:lang w:eastAsia="ru-RU"/>
        </w:rPr>
        <w:t>Минцифры</w:t>
      </w:r>
      <w:proofErr w:type="spellEnd"/>
      <w:r w:rsidRPr="000D23E3">
        <w:rPr>
          <w:color w:val="000000"/>
          <w:sz w:val="28"/>
          <w:szCs w:val="28"/>
          <w:lang w:eastAsia="ru-RU"/>
        </w:rPr>
        <w:t xml:space="preserve"> не видят предпосылок для роста тарифов на домашний интернет и платное ТВ в России после индексации, которая завершится до конца 2022 года, сообщили «Известиям» в ведомстве. Там добавили, что совместно с ФАС контролируют уровень цен и оперативно реагируют на нарушения. Стоимость услуг связи в России — одна из самых низких в мире, отметил представитель </w:t>
      </w:r>
      <w:proofErr w:type="spellStart"/>
      <w:r w:rsidRPr="000D23E3">
        <w:rPr>
          <w:color w:val="000000"/>
          <w:sz w:val="28"/>
          <w:szCs w:val="28"/>
          <w:lang w:eastAsia="ru-RU"/>
        </w:rPr>
        <w:t>Минцифры</w:t>
      </w:r>
      <w:proofErr w:type="spellEnd"/>
      <w:r w:rsidRPr="000D23E3">
        <w:rPr>
          <w:color w:val="000000"/>
          <w:sz w:val="28"/>
          <w:szCs w:val="28"/>
          <w:lang w:eastAsia="ru-RU"/>
        </w:rPr>
        <w:t>.</w:t>
      </w:r>
    </w:p>
    <w:p w14:paraId="50780573" w14:textId="77777777" w:rsidR="00F95936" w:rsidRPr="000D23E3" w:rsidRDefault="00F95936" w:rsidP="00F95936">
      <w:pPr>
        <w:shd w:val="clear" w:color="auto" w:fill="FFFFFF"/>
        <w:spacing w:line="312" w:lineRule="auto"/>
        <w:ind w:firstLine="567"/>
        <w:jc w:val="both"/>
        <w:textAlignment w:val="top"/>
        <w:rPr>
          <w:color w:val="000000"/>
          <w:sz w:val="28"/>
          <w:szCs w:val="28"/>
          <w:lang w:eastAsia="ru-RU"/>
        </w:rPr>
      </w:pPr>
      <w:r w:rsidRPr="000D23E3">
        <w:rPr>
          <w:color w:val="000000"/>
          <w:sz w:val="28"/>
          <w:szCs w:val="28"/>
          <w:lang w:eastAsia="ru-RU"/>
        </w:rPr>
        <w:t>— Мы всегда исходим из интереса пользователей и стремимся предложить максимально выгодные тарифы. В их формировании будем ориентироваться на себестоимость оказания услуг и рыночную конъюнктуру, — прокомменти</w:t>
      </w:r>
      <w:r w:rsidRPr="000D23E3">
        <w:rPr>
          <w:color w:val="000000"/>
          <w:sz w:val="28"/>
          <w:szCs w:val="28"/>
          <w:lang w:eastAsia="ru-RU"/>
        </w:rPr>
        <w:softHyphen/>
        <w:t>ровали ситуацию в МТС.</w:t>
      </w:r>
    </w:p>
    <w:p w14:paraId="2775E4D2" w14:textId="77777777" w:rsidR="00F95936" w:rsidRPr="000D23E3" w:rsidRDefault="00F95936" w:rsidP="00F95936">
      <w:pPr>
        <w:shd w:val="clear" w:color="auto" w:fill="FFFFFF"/>
        <w:spacing w:line="312" w:lineRule="auto"/>
        <w:ind w:firstLine="567"/>
        <w:jc w:val="both"/>
        <w:textAlignment w:val="top"/>
        <w:rPr>
          <w:color w:val="000000"/>
          <w:sz w:val="28"/>
          <w:szCs w:val="28"/>
          <w:lang w:eastAsia="ru-RU"/>
        </w:rPr>
      </w:pPr>
      <w:r w:rsidRPr="000D23E3">
        <w:rPr>
          <w:color w:val="000000"/>
          <w:sz w:val="28"/>
          <w:szCs w:val="28"/>
          <w:lang w:eastAsia="ru-RU"/>
        </w:rPr>
        <w:t>«МегаФон</w:t>
      </w:r>
      <w:bookmarkEnd w:id="1"/>
      <w:r w:rsidRPr="000D23E3">
        <w:rPr>
          <w:color w:val="000000"/>
          <w:sz w:val="28"/>
          <w:szCs w:val="28"/>
          <w:lang w:eastAsia="ru-RU"/>
        </w:rPr>
        <w:t>» тоже будет принимать решения в зависимости от ситуации на рынке, сообщили в пресс-службе оператора. На размер тарифов влияет множество факторов, таких как стоимость оборудования, затраты на эксплуатацию сети, расходы на электроэнергию и другие ресурсы, перечислили в компании.</w:t>
      </w:r>
    </w:p>
    <w:p w14:paraId="70D8102C" w14:textId="77777777" w:rsidR="00F95936" w:rsidRPr="000D23E3" w:rsidRDefault="00F95936" w:rsidP="00011D6C">
      <w:pPr>
        <w:shd w:val="clear" w:color="auto" w:fill="FFFFFF"/>
        <w:spacing w:after="120" w:line="312" w:lineRule="auto"/>
        <w:ind w:firstLine="567"/>
        <w:jc w:val="both"/>
        <w:textAlignment w:val="top"/>
        <w:rPr>
          <w:color w:val="000000"/>
          <w:sz w:val="28"/>
          <w:szCs w:val="28"/>
          <w:lang w:eastAsia="ru-RU"/>
        </w:rPr>
      </w:pPr>
      <w:r w:rsidRPr="000D23E3">
        <w:rPr>
          <w:color w:val="000000"/>
          <w:sz w:val="28"/>
          <w:szCs w:val="28"/>
          <w:lang w:eastAsia="ru-RU"/>
        </w:rPr>
        <w:t>В компаниях «ВымпелКом» (работает под брендом «Билайн») и «Эр-Телеком Холдинг» (бренд «Дом.ru») отказались от комментариев.</w:t>
      </w:r>
    </w:p>
    <w:p w14:paraId="2BF1578E" w14:textId="77777777" w:rsidR="00F95936" w:rsidRDefault="00F95936" w:rsidP="00011D6C">
      <w:pPr>
        <w:shd w:val="clear" w:color="auto" w:fill="FFFFFF"/>
        <w:spacing w:after="120" w:line="312" w:lineRule="auto"/>
        <w:ind w:firstLine="567"/>
        <w:jc w:val="both"/>
        <w:textAlignment w:val="top"/>
        <w:rPr>
          <w:iCs/>
          <w:color w:val="000000"/>
          <w:sz w:val="28"/>
          <w:szCs w:val="28"/>
          <w:bdr w:val="none" w:sz="0" w:space="0" w:color="auto" w:frame="1"/>
          <w:lang w:eastAsia="ru-RU"/>
        </w:rPr>
      </w:pPr>
      <w:r>
        <w:rPr>
          <w:b/>
          <w:iCs/>
          <w:color w:val="000000"/>
          <w:sz w:val="28"/>
          <w:szCs w:val="28"/>
          <w:bdr w:val="none" w:sz="0" w:space="0" w:color="auto" w:frame="1"/>
          <w:lang w:eastAsia="ru-RU"/>
        </w:rPr>
        <w:t xml:space="preserve">Задание. </w:t>
      </w:r>
      <w:r w:rsidRPr="00F95936">
        <w:rPr>
          <w:iCs/>
          <w:color w:val="000000"/>
          <w:sz w:val="28"/>
          <w:szCs w:val="28"/>
          <w:bdr w:val="none" w:sz="0" w:space="0" w:color="auto" w:frame="1"/>
          <w:lang w:eastAsia="ru-RU"/>
        </w:rPr>
        <w:t xml:space="preserve">Провести анализ телекоммуникационной отрасли по методике </w:t>
      </w:r>
      <w:r w:rsidRPr="00F95936">
        <w:rPr>
          <w:iCs/>
          <w:color w:val="000000"/>
          <w:sz w:val="28"/>
          <w:szCs w:val="28"/>
          <w:bdr w:val="none" w:sz="0" w:space="0" w:color="auto" w:frame="1"/>
          <w:lang w:val="en-US" w:eastAsia="ru-RU"/>
        </w:rPr>
        <w:t>PEST</w:t>
      </w:r>
      <w:r w:rsidRPr="00F95936">
        <w:rPr>
          <w:iCs/>
          <w:color w:val="000000"/>
          <w:sz w:val="28"/>
          <w:szCs w:val="28"/>
          <w:bdr w:val="none" w:sz="0" w:space="0" w:color="auto" w:frame="1"/>
          <w:lang w:eastAsia="ru-RU"/>
        </w:rPr>
        <w:t>-анализа.</w:t>
      </w:r>
      <w:r>
        <w:rPr>
          <w:iCs/>
          <w:color w:val="000000"/>
          <w:sz w:val="28"/>
          <w:szCs w:val="28"/>
          <w:bdr w:val="none" w:sz="0" w:space="0" w:color="auto" w:frame="1"/>
          <w:lang w:eastAsia="ru-RU"/>
        </w:rPr>
        <w:t xml:space="preserve"> Сделать вывод о том, какие факторы оказывают положительное</w:t>
      </w:r>
      <w:r w:rsidR="00B7705D">
        <w:rPr>
          <w:iCs/>
          <w:color w:val="000000"/>
          <w:sz w:val="28"/>
          <w:szCs w:val="28"/>
          <w:bdr w:val="none" w:sz="0" w:space="0" w:color="auto" w:frame="1"/>
          <w:lang w:eastAsia="ru-RU"/>
        </w:rPr>
        <w:t xml:space="preserve"> </w:t>
      </w:r>
      <w:r>
        <w:rPr>
          <w:iCs/>
          <w:color w:val="000000"/>
          <w:sz w:val="28"/>
          <w:szCs w:val="28"/>
          <w:bdr w:val="none" w:sz="0" w:space="0" w:color="auto" w:frame="1"/>
          <w:lang w:eastAsia="ru-RU"/>
        </w:rPr>
        <w:t xml:space="preserve">воздействие на отрасль, </w:t>
      </w:r>
      <w:r w:rsidR="00B7705D">
        <w:rPr>
          <w:iCs/>
          <w:color w:val="000000"/>
          <w:sz w:val="28"/>
          <w:szCs w:val="28"/>
          <w:bdr w:val="none" w:sz="0" w:space="0" w:color="auto" w:frame="1"/>
          <w:lang w:eastAsia="ru-RU"/>
        </w:rPr>
        <w:t>а какие –</w:t>
      </w:r>
      <w:r>
        <w:rPr>
          <w:iCs/>
          <w:color w:val="000000"/>
          <w:sz w:val="28"/>
          <w:szCs w:val="28"/>
          <w:bdr w:val="none" w:sz="0" w:space="0" w:color="auto" w:frame="1"/>
          <w:lang w:eastAsia="ru-RU"/>
        </w:rPr>
        <w:t xml:space="preserve"> отрицательное.</w:t>
      </w:r>
    </w:p>
    <w:p w14:paraId="64B8A7E5" w14:textId="77777777" w:rsidR="00F95936" w:rsidRPr="00BF6254" w:rsidRDefault="00F95936" w:rsidP="00F95936">
      <w:pPr>
        <w:shd w:val="clear" w:color="auto" w:fill="FFFFFF"/>
        <w:spacing w:line="312" w:lineRule="auto"/>
        <w:ind w:firstLine="567"/>
        <w:textAlignment w:val="top"/>
        <w:rPr>
          <w:b/>
          <w:iCs/>
          <w:color w:val="000000"/>
          <w:sz w:val="28"/>
          <w:szCs w:val="28"/>
          <w:bdr w:val="none" w:sz="0" w:space="0" w:color="auto" w:frame="1"/>
          <w:lang w:eastAsia="ru-RU"/>
        </w:rPr>
      </w:pPr>
      <w:r w:rsidRPr="00BF6254">
        <w:rPr>
          <w:b/>
          <w:iCs/>
          <w:color w:val="000000"/>
          <w:sz w:val="28"/>
          <w:szCs w:val="28"/>
          <w:bdr w:val="none" w:sz="0" w:space="0" w:color="auto" w:frame="1"/>
          <w:lang w:eastAsia="ru-RU"/>
        </w:rPr>
        <w:lastRenderedPageBreak/>
        <w:t>Вопросы</w:t>
      </w:r>
      <w:r w:rsidR="00810352">
        <w:rPr>
          <w:b/>
          <w:iCs/>
          <w:color w:val="000000"/>
          <w:sz w:val="28"/>
          <w:szCs w:val="28"/>
          <w:bdr w:val="none" w:sz="0" w:space="0" w:color="auto" w:frame="1"/>
          <w:lang w:eastAsia="ru-RU"/>
        </w:rPr>
        <w:t xml:space="preserve"> для обсуждения</w:t>
      </w:r>
      <w:r w:rsidRPr="00BF6254">
        <w:rPr>
          <w:b/>
          <w:iCs/>
          <w:color w:val="000000"/>
          <w:sz w:val="28"/>
          <w:szCs w:val="28"/>
          <w:bdr w:val="none" w:sz="0" w:space="0" w:color="auto" w:frame="1"/>
          <w:lang w:eastAsia="ru-RU"/>
        </w:rPr>
        <w:t>:</w:t>
      </w:r>
    </w:p>
    <w:p w14:paraId="1B0DD6B5" w14:textId="77777777" w:rsidR="00F95936" w:rsidRPr="000D23E3" w:rsidRDefault="00F95936" w:rsidP="00F95936">
      <w:pPr>
        <w:pStyle w:val="af8"/>
        <w:numPr>
          <w:ilvl w:val="0"/>
          <w:numId w:val="13"/>
        </w:numPr>
        <w:shd w:val="clear" w:color="auto" w:fill="FFFFFF"/>
        <w:tabs>
          <w:tab w:val="left" w:pos="993"/>
        </w:tabs>
        <w:spacing w:after="0" w:line="312" w:lineRule="auto"/>
        <w:ind w:left="0" w:firstLine="567"/>
        <w:contextualSpacing w:val="0"/>
        <w:jc w:val="both"/>
        <w:textAlignment w:val="top"/>
        <w:rPr>
          <w:rFonts w:ascii="Times New Roman" w:eastAsia="Times New Roman" w:hAnsi="Times New Roman" w:cs="Times New Roman"/>
          <w:iCs/>
          <w:color w:val="000000"/>
          <w:sz w:val="28"/>
          <w:szCs w:val="28"/>
          <w:lang w:eastAsia="ru-RU"/>
        </w:rPr>
      </w:pPr>
      <w:r w:rsidRPr="000D23E3">
        <w:rPr>
          <w:rFonts w:ascii="Times New Roman" w:eastAsia="Times New Roman" w:hAnsi="Times New Roman" w:cs="Times New Roman"/>
          <w:iCs/>
          <w:color w:val="000000"/>
          <w:sz w:val="28"/>
          <w:szCs w:val="28"/>
          <w:lang w:eastAsia="ru-RU"/>
        </w:rPr>
        <w:t>Может ли развитие бизнеса 5G нивелировать необх</w:t>
      </w:r>
      <w:r>
        <w:rPr>
          <w:rFonts w:ascii="Times New Roman" w:eastAsia="Times New Roman" w:hAnsi="Times New Roman" w:cs="Times New Roman"/>
          <w:iCs/>
          <w:color w:val="000000"/>
          <w:sz w:val="28"/>
          <w:szCs w:val="28"/>
          <w:lang w:eastAsia="ru-RU"/>
        </w:rPr>
        <w:t>одимость роста тарифных планов?</w:t>
      </w:r>
    </w:p>
    <w:p w14:paraId="7CF2A169" w14:textId="77777777" w:rsidR="00F95936" w:rsidRPr="000D23E3" w:rsidRDefault="00F95936" w:rsidP="00F95936">
      <w:pPr>
        <w:pStyle w:val="af8"/>
        <w:numPr>
          <w:ilvl w:val="0"/>
          <w:numId w:val="13"/>
        </w:numPr>
        <w:shd w:val="clear" w:color="auto" w:fill="FFFFFF"/>
        <w:tabs>
          <w:tab w:val="left" w:pos="993"/>
        </w:tabs>
        <w:spacing w:after="0" w:line="312" w:lineRule="auto"/>
        <w:ind w:left="0" w:firstLine="567"/>
        <w:contextualSpacing w:val="0"/>
        <w:jc w:val="both"/>
        <w:textAlignment w:val="top"/>
        <w:rPr>
          <w:rFonts w:ascii="Times New Roman" w:eastAsia="Times New Roman" w:hAnsi="Times New Roman" w:cs="Times New Roman"/>
          <w:iCs/>
          <w:color w:val="000000"/>
          <w:sz w:val="28"/>
          <w:szCs w:val="28"/>
          <w:lang w:eastAsia="ru-RU"/>
        </w:rPr>
      </w:pPr>
      <w:r w:rsidRPr="000D23E3">
        <w:rPr>
          <w:rFonts w:ascii="Times New Roman" w:eastAsia="Times New Roman" w:hAnsi="Times New Roman" w:cs="Times New Roman"/>
          <w:iCs/>
          <w:color w:val="000000"/>
          <w:sz w:val="28"/>
          <w:szCs w:val="28"/>
          <w:lang w:eastAsia="ru-RU"/>
        </w:rPr>
        <w:t>Могут ли государственные дотации или регулирование Ф</w:t>
      </w:r>
      <w:r>
        <w:rPr>
          <w:rFonts w:ascii="Times New Roman" w:eastAsia="Times New Roman" w:hAnsi="Times New Roman" w:cs="Times New Roman"/>
          <w:iCs/>
          <w:color w:val="000000"/>
          <w:sz w:val="28"/>
          <w:szCs w:val="28"/>
          <w:lang w:eastAsia="ru-RU"/>
        </w:rPr>
        <w:t>АС снизить рост цен на тарифы?</w:t>
      </w:r>
    </w:p>
    <w:p w14:paraId="03273A2D" w14:textId="77777777" w:rsidR="00F95936" w:rsidRPr="000D23E3" w:rsidRDefault="00F95936" w:rsidP="00F95936">
      <w:pPr>
        <w:pStyle w:val="af8"/>
        <w:numPr>
          <w:ilvl w:val="0"/>
          <w:numId w:val="13"/>
        </w:numPr>
        <w:shd w:val="clear" w:color="auto" w:fill="FFFFFF"/>
        <w:tabs>
          <w:tab w:val="left" w:pos="993"/>
        </w:tabs>
        <w:spacing w:after="0" w:line="312" w:lineRule="auto"/>
        <w:ind w:left="0" w:firstLine="567"/>
        <w:contextualSpacing w:val="0"/>
        <w:jc w:val="both"/>
        <w:textAlignment w:val="top"/>
        <w:rPr>
          <w:rFonts w:ascii="Times New Roman" w:eastAsia="Times New Roman" w:hAnsi="Times New Roman" w:cs="Times New Roman"/>
          <w:iCs/>
          <w:color w:val="000000"/>
          <w:sz w:val="28"/>
          <w:szCs w:val="28"/>
          <w:lang w:eastAsia="ru-RU"/>
        </w:rPr>
      </w:pPr>
      <w:r w:rsidRPr="000D23E3">
        <w:rPr>
          <w:rFonts w:ascii="Times New Roman" w:eastAsia="Times New Roman" w:hAnsi="Times New Roman" w:cs="Times New Roman"/>
          <w:iCs/>
          <w:color w:val="000000"/>
          <w:sz w:val="28"/>
          <w:szCs w:val="28"/>
          <w:lang w:eastAsia="ru-RU"/>
        </w:rPr>
        <w:t>Может ли слияние российского бизнеса телекомов в одну корпорацию или создание концерна снизить издержки?</w:t>
      </w:r>
    </w:p>
    <w:p w14:paraId="12EF7BBC" w14:textId="77777777" w:rsidR="00F95936" w:rsidRPr="000D23E3" w:rsidRDefault="00F95936" w:rsidP="00F95936">
      <w:pPr>
        <w:pStyle w:val="af8"/>
        <w:numPr>
          <w:ilvl w:val="0"/>
          <w:numId w:val="13"/>
        </w:numPr>
        <w:shd w:val="clear" w:color="auto" w:fill="FFFFFF"/>
        <w:tabs>
          <w:tab w:val="left" w:pos="993"/>
        </w:tabs>
        <w:spacing w:after="0" w:line="312" w:lineRule="auto"/>
        <w:ind w:left="0" w:firstLine="567"/>
        <w:contextualSpacing w:val="0"/>
        <w:jc w:val="both"/>
        <w:textAlignment w:val="top"/>
        <w:rPr>
          <w:rFonts w:ascii="Times New Roman" w:eastAsia="Times New Roman" w:hAnsi="Times New Roman" w:cs="Times New Roman"/>
          <w:iCs/>
          <w:color w:val="000000"/>
          <w:sz w:val="28"/>
          <w:szCs w:val="28"/>
          <w:lang w:eastAsia="ru-RU"/>
        </w:rPr>
      </w:pPr>
      <w:r w:rsidRPr="000D23E3">
        <w:rPr>
          <w:rFonts w:ascii="Times New Roman" w:eastAsia="Times New Roman" w:hAnsi="Times New Roman" w:cs="Times New Roman"/>
          <w:iCs/>
          <w:color w:val="000000"/>
          <w:sz w:val="28"/>
          <w:szCs w:val="28"/>
          <w:lang w:eastAsia="ru-RU"/>
        </w:rPr>
        <w:t xml:space="preserve">Можно ли избежать роста цен в случае скорой замены комплектующих на аналогичные детали, производимые в </w:t>
      </w:r>
      <w:r>
        <w:rPr>
          <w:rFonts w:ascii="Times New Roman" w:eastAsia="Times New Roman" w:hAnsi="Times New Roman" w:cs="Times New Roman"/>
          <w:iCs/>
          <w:color w:val="000000"/>
          <w:sz w:val="28"/>
          <w:szCs w:val="28"/>
          <w:lang w:eastAsia="ru-RU"/>
        </w:rPr>
        <w:t xml:space="preserve">азиатских </w:t>
      </w:r>
      <w:r w:rsidRPr="000D23E3">
        <w:rPr>
          <w:rFonts w:ascii="Times New Roman" w:eastAsia="Times New Roman" w:hAnsi="Times New Roman" w:cs="Times New Roman"/>
          <w:iCs/>
          <w:color w:val="000000"/>
          <w:sz w:val="28"/>
          <w:szCs w:val="28"/>
          <w:lang w:eastAsia="ru-RU"/>
        </w:rPr>
        <w:t>странах-партнерах?</w:t>
      </w:r>
    </w:p>
    <w:p w14:paraId="086A954C" w14:textId="77777777" w:rsidR="00F95936" w:rsidRPr="000D23E3" w:rsidRDefault="00F95936" w:rsidP="00F95936">
      <w:pPr>
        <w:pStyle w:val="af8"/>
        <w:numPr>
          <w:ilvl w:val="0"/>
          <w:numId w:val="13"/>
        </w:numPr>
        <w:shd w:val="clear" w:color="auto" w:fill="FFFFFF"/>
        <w:tabs>
          <w:tab w:val="left" w:pos="993"/>
        </w:tabs>
        <w:spacing w:after="0" w:line="312" w:lineRule="auto"/>
        <w:ind w:left="0" w:firstLine="567"/>
        <w:contextualSpacing w:val="0"/>
        <w:jc w:val="both"/>
        <w:textAlignment w:val="top"/>
        <w:rPr>
          <w:rFonts w:ascii="Times New Roman" w:eastAsia="Times New Roman" w:hAnsi="Times New Roman" w:cs="Times New Roman"/>
          <w:iCs/>
          <w:color w:val="000000"/>
          <w:sz w:val="28"/>
          <w:szCs w:val="28"/>
          <w:lang w:eastAsia="ru-RU"/>
        </w:rPr>
      </w:pPr>
      <w:r w:rsidRPr="000D23E3">
        <w:rPr>
          <w:rFonts w:ascii="Times New Roman" w:eastAsia="Times New Roman" w:hAnsi="Times New Roman" w:cs="Times New Roman"/>
          <w:iCs/>
          <w:color w:val="000000"/>
          <w:sz w:val="28"/>
          <w:szCs w:val="28"/>
          <w:lang w:eastAsia="ru-RU"/>
        </w:rPr>
        <w:t xml:space="preserve">Может ли расширение бизнеса за пределы России решить проблему перенасыщения рынка потребителей </w:t>
      </w:r>
      <w:r>
        <w:rPr>
          <w:rFonts w:ascii="Times New Roman" w:eastAsia="Times New Roman" w:hAnsi="Times New Roman" w:cs="Times New Roman"/>
          <w:iCs/>
          <w:color w:val="000000"/>
          <w:sz w:val="28"/>
          <w:szCs w:val="28"/>
          <w:lang w:eastAsia="ru-RU"/>
        </w:rPr>
        <w:t>(</w:t>
      </w:r>
      <w:r w:rsidRPr="000D23E3">
        <w:rPr>
          <w:rFonts w:ascii="Times New Roman" w:eastAsia="Times New Roman" w:hAnsi="Times New Roman" w:cs="Times New Roman"/>
          <w:iCs/>
          <w:color w:val="000000"/>
          <w:sz w:val="28"/>
          <w:szCs w:val="28"/>
          <w:lang w:eastAsia="ru-RU"/>
        </w:rPr>
        <w:t>например, создание сети в зоне СНГ)</w:t>
      </w:r>
      <w:r>
        <w:rPr>
          <w:rFonts w:ascii="Times New Roman" w:eastAsia="Times New Roman" w:hAnsi="Times New Roman" w:cs="Times New Roman"/>
          <w:iCs/>
          <w:color w:val="000000"/>
          <w:sz w:val="28"/>
          <w:szCs w:val="28"/>
          <w:lang w:eastAsia="ru-RU"/>
        </w:rPr>
        <w:t>?</w:t>
      </w:r>
    </w:p>
    <w:p w14:paraId="7BEE3F5A" w14:textId="77777777" w:rsidR="00F95936" w:rsidRPr="000D23E3" w:rsidRDefault="00F95936" w:rsidP="00F95936">
      <w:pPr>
        <w:pStyle w:val="af8"/>
        <w:numPr>
          <w:ilvl w:val="0"/>
          <w:numId w:val="13"/>
        </w:numPr>
        <w:shd w:val="clear" w:color="auto" w:fill="FFFFFF"/>
        <w:tabs>
          <w:tab w:val="left" w:pos="993"/>
        </w:tabs>
        <w:spacing w:after="0" w:line="312" w:lineRule="auto"/>
        <w:ind w:left="0" w:firstLine="567"/>
        <w:contextualSpacing w:val="0"/>
        <w:jc w:val="both"/>
        <w:textAlignment w:val="top"/>
        <w:rPr>
          <w:rFonts w:ascii="Times New Roman" w:eastAsia="Times New Roman" w:hAnsi="Times New Roman" w:cs="Times New Roman"/>
          <w:iCs/>
          <w:color w:val="000000"/>
          <w:sz w:val="28"/>
          <w:szCs w:val="28"/>
          <w:lang w:eastAsia="ru-RU"/>
        </w:rPr>
      </w:pPr>
      <w:r w:rsidRPr="000D23E3">
        <w:rPr>
          <w:rFonts w:ascii="Times New Roman" w:eastAsia="Times New Roman" w:hAnsi="Times New Roman" w:cs="Times New Roman"/>
          <w:iCs/>
          <w:color w:val="000000"/>
          <w:sz w:val="28"/>
          <w:szCs w:val="28"/>
          <w:lang w:eastAsia="ru-RU"/>
        </w:rPr>
        <w:t>Так ли необходимо продолжать инвестировать в телевидение, когда у многих есть SM</w:t>
      </w:r>
      <w:r w:rsidRPr="000D23E3">
        <w:rPr>
          <w:rFonts w:ascii="Times New Roman" w:eastAsia="Times New Roman" w:hAnsi="Times New Roman" w:cs="Times New Roman"/>
          <w:iCs/>
          <w:color w:val="000000"/>
          <w:sz w:val="28"/>
          <w:szCs w:val="28"/>
          <w:lang w:val="en-US" w:eastAsia="ru-RU"/>
        </w:rPr>
        <w:t>A</w:t>
      </w:r>
      <w:r w:rsidRPr="000D23E3">
        <w:rPr>
          <w:rFonts w:ascii="Times New Roman" w:eastAsia="Times New Roman" w:hAnsi="Times New Roman" w:cs="Times New Roman"/>
          <w:iCs/>
          <w:color w:val="000000"/>
          <w:sz w:val="28"/>
          <w:szCs w:val="28"/>
          <w:lang w:eastAsia="ru-RU"/>
        </w:rPr>
        <w:t>RT-T</w:t>
      </w:r>
      <w:r w:rsidRPr="000D23E3">
        <w:rPr>
          <w:rFonts w:ascii="Times New Roman" w:eastAsia="Times New Roman" w:hAnsi="Times New Roman" w:cs="Times New Roman"/>
          <w:iCs/>
          <w:color w:val="000000"/>
          <w:sz w:val="28"/>
          <w:szCs w:val="28"/>
          <w:lang w:val="en-US" w:eastAsia="ru-RU"/>
        </w:rPr>
        <w:t>V</w:t>
      </w:r>
      <w:r w:rsidRPr="000D23E3">
        <w:rPr>
          <w:rFonts w:ascii="Times New Roman" w:eastAsia="Times New Roman" w:hAnsi="Times New Roman" w:cs="Times New Roman"/>
          <w:iCs/>
          <w:color w:val="000000"/>
          <w:sz w:val="28"/>
          <w:szCs w:val="28"/>
          <w:lang w:eastAsia="ru-RU"/>
        </w:rPr>
        <w:t xml:space="preserve"> и Интернет?</w:t>
      </w:r>
    </w:p>
    <w:p w14:paraId="7E01491E" w14:textId="77777777" w:rsidR="00F95936" w:rsidRPr="000D23E3" w:rsidRDefault="00F95936" w:rsidP="00F95936">
      <w:pPr>
        <w:pStyle w:val="af8"/>
        <w:numPr>
          <w:ilvl w:val="0"/>
          <w:numId w:val="13"/>
        </w:numPr>
        <w:shd w:val="clear" w:color="auto" w:fill="FFFFFF"/>
        <w:tabs>
          <w:tab w:val="left" w:pos="993"/>
        </w:tabs>
        <w:spacing w:after="0" w:line="312" w:lineRule="auto"/>
        <w:ind w:left="0" w:firstLine="567"/>
        <w:contextualSpacing w:val="0"/>
        <w:jc w:val="both"/>
        <w:textAlignment w:val="top"/>
        <w:rPr>
          <w:rFonts w:ascii="Times New Roman" w:eastAsia="Times New Roman" w:hAnsi="Times New Roman" w:cs="Times New Roman"/>
          <w:iCs/>
          <w:color w:val="000000"/>
          <w:sz w:val="28"/>
          <w:szCs w:val="28"/>
          <w:lang w:eastAsia="ru-RU"/>
        </w:rPr>
      </w:pPr>
      <w:r w:rsidRPr="000D23E3">
        <w:rPr>
          <w:rFonts w:ascii="Times New Roman" w:eastAsia="Times New Roman" w:hAnsi="Times New Roman" w:cs="Times New Roman"/>
          <w:iCs/>
          <w:color w:val="000000"/>
          <w:sz w:val="28"/>
          <w:szCs w:val="28"/>
          <w:lang w:eastAsia="ru-RU"/>
        </w:rPr>
        <w:t>Какие еще варианты дополнительных источников дохода можно предлож</w:t>
      </w:r>
      <w:r>
        <w:rPr>
          <w:rFonts w:ascii="Times New Roman" w:eastAsia="Times New Roman" w:hAnsi="Times New Roman" w:cs="Times New Roman"/>
          <w:iCs/>
          <w:color w:val="000000"/>
          <w:sz w:val="28"/>
          <w:szCs w:val="28"/>
          <w:lang w:eastAsia="ru-RU"/>
        </w:rPr>
        <w:t>ить взамен подорожания тарифов?</w:t>
      </w:r>
    </w:p>
    <w:p w14:paraId="125EF39F" w14:textId="77777777" w:rsidR="004529B5" w:rsidRDefault="004529B5" w:rsidP="00A93730">
      <w:pPr>
        <w:ind w:firstLine="284"/>
        <w:jc w:val="both"/>
        <w:rPr>
          <w:b/>
          <w:sz w:val="28"/>
          <w:szCs w:val="28"/>
        </w:rPr>
      </w:pPr>
    </w:p>
    <w:p w14:paraId="5FB4C7A4" w14:textId="77777777" w:rsidR="00675B4B" w:rsidRDefault="004529B5" w:rsidP="00A93730">
      <w:pPr>
        <w:ind w:firstLine="284"/>
        <w:jc w:val="both"/>
        <w:rPr>
          <w:b/>
          <w:sz w:val="28"/>
          <w:szCs w:val="28"/>
        </w:rPr>
      </w:pPr>
      <w:r w:rsidRPr="004529B5">
        <w:rPr>
          <w:b/>
          <w:sz w:val="28"/>
          <w:szCs w:val="28"/>
        </w:rPr>
        <w:t xml:space="preserve">Примерные темы контрольных работ: </w:t>
      </w:r>
    </w:p>
    <w:p w14:paraId="355BD737" w14:textId="77777777" w:rsidR="004529B5" w:rsidRDefault="004529B5" w:rsidP="00A93730">
      <w:pPr>
        <w:ind w:firstLine="284"/>
        <w:jc w:val="both"/>
        <w:rPr>
          <w:b/>
          <w:sz w:val="28"/>
          <w:szCs w:val="28"/>
        </w:rPr>
      </w:pPr>
    </w:p>
    <w:p w14:paraId="1F5C1D64" w14:textId="77777777" w:rsidR="004529B5" w:rsidRPr="004529B5" w:rsidRDefault="004529B5" w:rsidP="004529B5">
      <w:pPr>
        <w:spacing w:line="360" w:lineRule="auto"/>
        <w:jc w:val="both"/>
        <w:rPr>
          <w:sz w:val="28"/>
          <w:szCs w:val="28"/>
          <w:lang w:eastAsia="en-US"/>
        </w:rPr>
      </w:pPr>
      <w:r w:rsidRPr="004529B5">
        <w:rPr>
          <w:color w:val="2E2E32"/>
          <w:sz w:val="28"/>
          <w:szCs w:val="28"/>
          <w:lang w:eastAsia="ru-RU"/>
        </w:rPr>
        <w:t xml:space="preserve">1. Определить, как </w:t>
      </w:r>
      <w:r w:rsidRPr="004529B5">
        <w:rPr>
          <w:color w:val="2E2E32"/>
          <w:sz w:val="28"/>
          <w:szCs w:val="28"/>
          <w:lang w:val="en-US" w:eastAsia="ru-RU"/>
        </w:rPr>
        <w:t>TUI</w:t>
      </w:r>
      <w:r w:rsidRPr="004529B5">
        <w:rPr>
          <w:color w:val="2E2E32"/>
          <w:sz w:val="28"/>
          <w:szCs w:val="28"/>
          <w:lang w:eastAsia="ru-RU"/>
        </w:rPr>
        <w:t xml:space="preserve"> Россия стала туроператором FUN&amp;SUN</w:t>
      </w:r>
    </w:p>
    <w:p w14:paraId="2BE058F3" w14:textId="77777777" w:rsidR="004529B5" w:rsidRPr="004529B5" w:rsidRDefault="004529B5" w:rsidP="004529B5">
      <w:pPr>
        <w:spacing w:line="360" w:lineRule="auto"/>
        <w:jc w:val="both"/>
        <w:rPr>
          <w:sz w:val="28"/>
          <w:szCs w:val="28"/>
        </w:rPr>
      </w:pPr>
      <w:r w:rsidRPr="004529B5">
        <w:rPr>
          <w:sz w:val="28"/>
          <w:szCs w:val="28"/>
        </w:rPr>
        <w:t>2. Построить карту стратегических групп</w:t>
      </w:r>
    </w:p>
    <w:p w14:paraId="58C13107" w14:textId="77777777" w:rsidR="004529B5" w:rsidRPr="004529B5" w:rsidRDefault="004529B5" w:rsidP="004529B5">
      <w:pPr>
        <w:spacing w:after="120" w:line="360" w:lineRule="auto"/>
        <w:jc w:val="both"/>
        <w:rPr>
          <w:sz w:val="28"/>
          <w:szCs w:val="28"/>
        </w:rPr>
      </w:pPr>
      <w:r w:rsidRPr="004529B5">
        <w:rPr>
          <w:sz w:val="28"/>
          <w:szCs w:val="28"/>
        </w:rPr>
        <w:t xml:space="preserve">3. Провести портфельный анализ (матрица </w:t>
      </w:r>
      <w:r w:rsidRPr="004529B5">
        <w:rPr>
          <w:sz w:val="28"/>
          <w:szCs w:val="28"/>
          <w:lang w:val="en-US"/>
        </w:rPr>
        <w:t>BCG</w:t>
      </w:r>
      <w:r w:rsidRPr="004529B5">
        <w:rPr>
          <w:sz w:val="28"/>
          <w:szCs w:val="28"/>
        </w:rPr>
        <w:t>)</w:t>
      </w:r>
    </w:p>
    <w:p w14:paraId="0682AFB7" w14:textId="77777777" w:rsidR="004529B5" w:rsidRPr="004529B5" w:rsidRDefault="004529B5" w:rsidP="004529B5">
      <w:pPr>
        <w:spacing w:after="120" w:line="360" w:lineRule="auto"/>
        <w:jc w:val="both"/>
        <w:rPr>
          <w:sz w:val="28"/>
          <w:szCs w:val="28"/>
        </w:rPr>
      </w:pPr>
      <w:r w:rsidRPr="004529B5">
        <w:rPr>
          <w:rFonts w:eastAsia="Calibri"/>
          <w:sz w:val="28"/>
          <w:szCs w:val="28"/>
        </w:rPr>
        <w:t>4.Провести анализ микроокружения компании</w:t>
      </w:r>
      <w:r w:rsidRPr="004529B5">
        <w:rPr>
          <w:sz w:val="28"/>
          <w:szCs w:val="28"/>
        </w:rPr>
        <w:t xml:space="preserve"> «</w:t>
      </w:r>
      <w:r w:rsidRPr="004529B5">
        <w:rPr>
          <w:color w:val="2E2E32"/>
          <w:sz w:val="28"/>
          <w:szCs w:val="28"/>
          <w:lang w:eastAsia="ru-RU"/>
        </w:rPr>
        <w:t>ТТ-Трэвел</w:t>
      </w:r>
    </w:p>
    <w:p w14:paraId="5E9BAE9C" w14:textId="77777777" w:rsidR="004529B5" w:rsidRPr="004529B5" w:rsidRDefault="004529B5" w:rsidP="004529B5">
      <w:pPr>
        <w:spacing w:line="360" w:lineRule="auto"/>
        <w:jc w:val="both"/>
        <w:rPr>
          <w:sz w:val="28"/>
          <w:szCs w:val="28"/>
        </w:rPr>
      </w:pPr>
      <w:r w:rsidRPr="004529B5">
        <w:rPr>
          <w:sz w:val="28"/>
          <w:szCs w:val="28"/>
        </w:rPr>
        <w:t>5. Провести анализ макроокружения компании «</w:t>
      </w:r>
      <w:r w:rsidRPr="004529B5">
        <w:rPr>
          <w:color w:val="2E2E32"/>
          <w:sz w:val="28"/>
          <w:szCs w:val="28"/>
          <w:lang w:eastAsia="ru-RU"/>
        </w:rPr>
        <w:t>ТТ-Трэвел</w:t>
      </w:r>
      <w:r w:rsidRPr="004529B5">
        <w:rPr>
          <w:sz w:val="28"/>
          <w:szCs w:val="28"/>
        </w:rPr>
        <w:t xml:space="preserve">» </w:t>
      </w:r>
    </w:p>
    <w:p w14:paraId="15867A2E" w14:textId="77777777" w:rsidR="004529B5" w:rsidRPr="004529B5" w:rsidRDefault="004529B5" w:rsidP="004529B5">
      <w:pPr>
        <w:spacing w:line="360" w:lineRule="auto"/>
        <w:jc w:val="both"/>
        <w:rPr>
          <w:sz w:val="28"/>
          <w:szCs w:val="28"/>
        </w:rPr>
      </w:pPr>
      <w:r w:rsidRPr="004529B5">
        <w:rPr>
          <w:sz w:val="28"/>
          <w:szCs w:val="28"/>
        </w:rPr>
        <w:t xml:space="preserve">6. Оценить влияние факторов внешней среды на компанию, используя матрицу </w:t>
      </w:r>
      <w:r w:rsidRPr="004529B5">
        <w:rPr>
          <w:sz w:val="28"/>
          <w:szCs w:val="28"/>
          <w:lang w:val="en-US"/>
        </w:rPr>
        <w:t>EFE</w:t>
      </w:r>
      <w:r w:rsidRPr="004529B5">
        <w:rPr>
          <w:sz w:val="28"/>
          <w:szCs w:val="28"/>
        </w:rPr>
        <w:t>.</w:t>
      </w:r>
    </w:p>
    <w:p w14:paraId="6309F294" w14:textId="77777777" w:rsidR="002B241E" w:rsidRDefault="002B241E" w:rsidP="00011D6C">
      <w:pPr>
        <w:spacing w:after="120" w:line="360" w:lineRule="auto"/>
        <w:ind w:firstLine="709"/>
        <w:jc w:val="center"/>
      </w:pPr>
      <w:r>
        <w:rPr>
          <w:b/>
          <w:sz w:val="28"/>
          <w:szCs w:val="28"/>
          <w:lang w:eastAsia="en-US"/>
        </w:rPr>
        <w:t xml:space="preserve">Примеры </w:t>
      </w:r>
      <w:proofErr w:type="spellStart"/>
      <w:r w:rsidR="00EF574B">
        <w:rPr>
          <w:b/>
          <w:sz w:val="28"/>
          <w:szCs w:val="28"/>
          <w:lang w:eastAsia="en-US"/>
        </w:rPr>
        <w:t>кейсовых</w:t>
      </w:r>
      <w:proofErr w:type="spellEnd"/>
      <w:r w:rsidR="00EF574B">
        <w:rPr>
          <w:b/>
          <w:sz w:val="28"/>
          <w:szCs w:val="28"/>
          <w:lang w:eastAsia="en-US"/>
        </w:rPr>
        <w:t xml:space="preserve"> и </w:t>
      </w:r>
      <w:r w:rsidR="004529B5">
        <w:rPr>
          <w:b/>
          <w:sz w:val="28"/>
          <w:szCs w:val="28"/>
          <w:lang w:eastAsia="en-US"/>
        </w:rPr>
        <w:t>практических</w:t>
      </w:r>
      <w:r>
        <w:rPr>
          <w:b/>
          <w:sz w:val="28"/>
          <w:szCs w:val="28"/>
          <w:lang w:eastAsia="en-US"/>
        </w:rPr>
        <w:t xml:space="preserve"> заданий при выполнении контрольной работы</w:t>
      </w:r>
    </w:p>
    <w:p w14:paraId="0FABF6A1" w14:textId="77777777" w:rsidR="000D23E3" w:rsidRPr="000D23E3" w:rsidRDefault="000D23E3" w:rsidP="000D23E3">
      <w:pPr>
        <w:shd w:val="clear" w:color="auto" w:fill="FFFFFF"/>
        <w:spacing w:after="120"/>
        <w:ind w:firstLine="567"/>
        <w:rPr>
          <w:b/>
          <w:color w:val="2E2E32"/>
          <w:sz w:val="28"/>
          <w:szCs w:val="28"/>
          <w:lang w:eastAsia="ru-RU"/>
        </w:rPr>
      </w:pPr>
      <w:r w:rsidRPr="000D23E3">
        <w:rPr>
          <w:b/>
          <w:color w:val="2E2E32"/>
          <w:sz w:val="28"/>
          <w:szCs w:val="28"/>
          <w:lang w:eastAsia="ru-RU"/>
        </w:rPr>
        <w:t xml:space="preserve">Кейс </w:t>
      </w:r>
      <w:r w:rsidR="00F95936">
        <w:rPr>
          <w:b/>
          <w:color w:val="2E2E32"/>
          <w:sz w:val="28"/>
          <w:szCs w:val="28"/>
          <w:lang w:eastAsia="ru-RU"/>
        </w:rPr>
        <w:t>1</w:t>
      </w:r>
      <w:r w:rsidRPr="000D23E3">
        <w:rPr>
          <w:b/>
          <w:color w:val="2E2E32"/>
          <w:sz w:val="28"/>
          <w:szCs w:val="28"/>
          <w:lang w:eastAsia="ru-RU"/>
        </w:rPr>
        <w:t xml:space="preserve">. Как </w:t>
      </w:r>
      <w:r w:rsidRPr="000D23E3">
        <w:rPr>
          <w:b/>
          <w:color w:val="2E2E32"/>
          <w:sz w:val="28"/>
          <w:szCs w:val="28"/>
          <w:lang w:val="en-US" w:eastAsia="ru-RU"/>
        </w:rPr>
        <w:t>TUI</w:t>
      </w:r>
      <w:r w:rsidRPr="000D23E3">
        <w:rPr>
          <w:b/>
          <w:color w:val="2E2E32"/>
          <w:sz w:val="28"/>
          <w:szCs w:val="28"/>
          <w:lang w:eastAsia="ru-RU"/>
        </w:rPr>
        <w:t xml:space="preserve"> Россия стала туроператором FUN&amp;SUN</w:t>
      </w:r>
    </w:p>
    <w:p w14:paraId="53213051" w14:textId="77777777" w:rsidR="000D23E3" w:rsidRPr="000D23E3" w:rsidRDefault="000D23E3" w:rsidP="00484D5C">
      <w:pPr>
        <w:shd w:val="clear" w:color="auto" w:fill="FFFFFF"/>
        <w:spacing w:line="312" w:lineRule="auto"/>
        <w:ind w:firstLine="567"/>
        <w:jc w:val="both"/>
        <w:rPr>
          <w:sz w:val="28"/>
          <w:szCs w:val="28"/>
          <w:lang w:eastAsia="ru-RU"/>
        </w:rPr>
      </w:pPr>
      <w:r w:rsidRPr="000D23E3">
        <w:rPr>
          <w:b/>
          <w:sz w:val="28"/>
          <w:szCs w:val="28"/>
          <w:lang w:val="en-US" w:eastAsia="ru-RU"/>
        </w:rPr>
        <w:t>TUI</w:t>
      </w:r>
      <w:r w:rsidRPr="000D23E3">
        <w:rPr>
          <w:b/>
          <w:sz w:val="28"/>
          <w:szCs w:val="28"/>
          <w:lang w:eastAsia="ru-RU"/>
        </w:rPr>
        <w:t xml:space="preserve"> Россия</w:t>
      </w:r>
      <w:r w:rsidRPr="000D23E3">
        <w:rPr>
          <w:sz w:val="28"/>
          <w:szCs w:val="28"/>
          <w:lang w:eastAsia="ru-RU"/>
        </w:rPr>
        <w:t xml:space="preserve"> (ООО «ТТ-Трэвел») – одна из ведущих туристи</w:t>
      </w:r>
      <w:r w:rsidRPr="000D23E3">
        <w:rPr>
          <w:sz w:val="28"/>
          <w:szCs w:val="28"/>
          <w:lang w:eastAsia="ru-RU"/>
        </w:rPr>
        <w:softHyphen/>
        <w:t xml:space="preserve">ческих компаний России, включающая туроператора и сеть турагентств. Компания была основана в 2009 году на базе российских туроператоров VKO Group и </w:t>
      </w:r>
      <w:proofErr w:type="spellStart"/>
      <w:r w:rsidRPr="000D23E3">
        <w:rPr>
          <w:sz w:val="28"/>
          <w:szCs w:val="28"/>
          <w:lang w:eastAsia="ru-RU"/>
        </w:rPr>
        <w:t>Mostravel</w:t>
      </w:r>
      <w:proofErr w:type="spellEnd"/>
      <w:r w:rsidRPr="000D23E3">
        <w:rPr>
          <w:sz w:val="28"/>
          <w:szCs w:val="28"/>
          <w:lang w:eastAsia="ru-RU"/>
        </w:rPr>
        <w:t xml:space="preserve">. </w:t>
      </w:r>
    </w:p>
    <w:p w14:paraId="3B476540" w14:textId="77777777" w:rsidR="000D23E3" w:rsidRPr="000D23E3" w:rsidRDefault="000D23E3" w:rsidP="00484D5C">
      <w:pPr>
        <w:shd w:val="clear" w:color="auto" w:fill="FFFFFF"/>
        <w:spacing w:line="312" w:lineRule="auto"/>
        <w:ind w:firstLine="567"/>
        <w:jc w:val="both"/>
        <w:rPr>
          <w:sz w:val="28"/>
          <w:szCs w:val="28"/>
          <w:lang w:eastAsia="ru-RU"/>
        </w:rPr>
      </w:pPr>
      <w:r w:rsidRPr="000D23E3">
        <w:rPr>
          <w:sz w:val="28"/>
          <w:szCs w:val="28"/>
          <w:lang w:eastAsia="ru-RU"/>
        </w:rPr>
        <w:t xml:space="preserve">10 марта 2022 года немецкая группа TUI AG заявила, что расторгает соглашение об использовании бренда c компанией «TUI Россия», и что российская компания больше не сможет его использовать в России, на Украине, в Белоруссии, </w:t>
      </w:r>
      <w:r w:rsidRPr="000D23E3">
        <w:rPr>
          <w:sz w:val="28"/>
          <w:szCs w:val="28"/>
          <w:lang w:eastAsia="ru-RU"/>
        </w:rPr>
        <w:lastRenderedPageBreak/>
        <w:t xml:space="preserve">Казахстане и Узбекистане, что предусматривалось документом. В компании также заявили, что «TUI Россия» не является частью группы с 2021 года, когда её последние акции были проданы немецким холдингом. </w:t>
      </w:r>
    </w:p>
    <w:p w14:paraId="3D040937" w14:textId="77777777" w:rsidR="000D23E3" w:rsidRPr="000D23E3" w:rsidRDefault="000D23E3" w:rsidP="00484D5C">
      <w:pPr>
        <w:shd w:val="clear" w:color="auto" w:fill="FFFFFF"/>
        <w:spacing w:line="312" w:lineRule="auto"/>
        <w:ind w:firstLine="567"/>
        <w:jc w:val="both"/>
        <w:rPr>
          <w:sz w:val="28"/>
          <w:szCs w:val="28"/>
          <w:lang w:eastAsia="ru-RU"/>
        </w:rPr>
      </w:pPr>
      <w:r w:rsidRPr="000D23E3">
        <w:rPr>
          <w:sz w:val="28"/>
          <w:szCs w:val="28"/>
          <w:lang w:eastAsia="ru-RU"/>
        </w:rPr>
        <w:t>При</w:t>
      </w:r>
      <w:r w:rsidRPr="000D23E3">
        <w:rPr>
          <w:rFonts w:ascii="Open Sans" w:hAnsi="Open Sans"/>
          <w:sz w:val="28"/>
          <w:szCs w:val="28"/>
          <w:shd w:val="clear" w:color="auto" w:fill="F9F9F9"/>
        </w:rPr>
        <w:t xml:space="preserve"> </w:t>
      </w:r>
      <w:r w:rsidRPr="000D23E3">
        <w:rPr>
          <w:sz w:val="28"/>
          <w:szCs w:val="28"/>
          <w:lang w:eastAsia="ru-RU"/>
        </w:rPr>
        <w:t xml:space="preserve">этом, как отметили в FUN&amp;SUN, изменения не влияют на правоотношения ООО «ТТ-Трэвел» ни с партнерами, ни с клиентами, ввиду того, что юридическое лицо, с которым заключены договоры, сохраняется. В настоящее время туроператор FUN&amp;SUN: </w:t>
      </w:r>
    </w:p>
    <w:p w14:paraId="5EE248F6" w14:textId="77777777" w:rsidR="000D23E3" w:rsidRPr="000D23E3" w:rsidRDefault="000D23E3" w:rsidP="00484D5C">
      <w:pPr>
        <w:pStyle w:val="af8"/>
        <w:numPr>
          <w:ilvl w:val="0"/>
          <w:numId w:val="12"/>
        </w:numPr>
        <w:shd w:val="clear" w:color="auto" w:fill="FFFFFF"/>
        <w:spacing w:after="0" w:line="312" w:lineRule="auto"/>
        <w:ind w:left="851" w:hanging="284"/>
        <w:contextualSpacing w:val="0"/>
        <w:jc w:val="both"/>
        <w:rPr>
          <w:rFonts w:ascii="Times New Roman" w:eastAsia="Times New Roman" w:hAnsi="Times New Roman" w:cs="Times New Roman"/>
          <w:sz w:val="28"/>
          <w:szCs w:val="28"/>
          <w:lang w:eastAsia="ru-RU"/>
        </w:rPr>
      </w:pPr>
      <w:r w:rsidRPr="000D23E3">
        <w:rPr>
          <w:rFonts w:ascii="Times New Roman" w:eastAsia="Times New Roman" w:hAnsi="Times New Roman" w:cs="Times New Roman"/>
          <w:sz w:val="28"/>
          <w:szCs w:val="28"/>
          <w:lang w:eastAsia="ru-RU"/>
        </w:rPr>
        <w:t xml:space="preserve">активно развивает </w:t>
      </w:r>
      <w:proofErr w:type="spellStart"/>
      <w:r w:rsidRPr="000D23E3">
        <w:rPr>
          <w:rFonts w:ascii="Times New Roman" w:eastAsia="Times New Roman" w:hAnsi="Times New Roman" w:cs="Times New Roman"/>
          <w:sz w:val="28"/>
          <w:szCs w:val="28"/>
          <w:lang w:eastAsia="ru-RU"/>
        </w:rPr>
        <w:t>диджитал</w:t>
      </w:r>
      <w:proofErr w:type="spellEnd"/>
      <w:r w:rsidRPr="000D23E3">
        <w:rPr>
          <w:rFonts w:ascii="Times New Roman" w:eastAsia="Times New Roman" w:hAnsi="Times New Roman" w:cs="Times New Roman"/>
          <w:sz w:val="28"/>
          <w:szCs w:val="28"/>
          <w:lang w:eastAsia="ru-RU"/>
        </w:rPr>
        <w:t>-продуты: сайт fstravel.com и мобильное приложение FUN&amp;SUN;</w:t>
      </w:r>
    </w:p>
    <w:p w14:paraId="2A15F83C" w14:textId="77777777" w:rsidR="000D23E3" w:rsidRPr="000D23E3" w:rsidRDefault="000D23E3" w:rsidP="00484D5C">
      <w:pPr>
        <w:pStyle w:val="af8"/>
        <w:numPr>
          <w:ilvl w:val="0"/>
          <w:numId w:val="12"/>
        </w:numPr>
        <w:shd w:val="clear" w:color="auto" w:fill="FFFFFF"/>
        <w:spacing w:after="0" w:line="312" w:lineRule="auto"/>
        <w:ind w:left="851" w:hanging="284"/>
        <w:contextualSpacing w:val="0"/>
        <w:jc w:val="both"/>
        <w:rPr>
          <w:rFonts w:ascii="Times New Roman" w:eastAsia="Times New Roman" w:hAnsi="Times New Roman" w:cs="Times New Roman"/>
          <w:sz w:val="28"/>
          <w:szCs w:val="28"/>
          <w:lang w:eastAsia="ru-RU"/>
        </w:rPr>
      </w:pPr>
      <w:r w:rsidRPr="000D23E3">
        <w:rPr>
          <w:rFonts w:ascii="Times New Roman" w:eastAsia="Times New Roman" w:hAnsi="Times New Roman" w:cs="Times New Roman"/>
          <w:sz w:val="28"/>
          <w:szCs w:val="28"/>
          <w:lang w:eastAsia="ru-RU"/>
        </w:rPr>
        <w:t>включает более 700 турагентств по всей России;</w:t>
      </w:r>
    </w:p>
    <w:p w14:paraId="27E0DABC" w14:textId="77777777" w:rsidR="000D23E3" w:rsidRPr="000D23E3" w:rsidRDefault="000D23E3" w:rsidP="00484D5C">
      <w:pPr>
        <w:pStyle w:val="af8"/>
        <w:numPr>
          <w:ilvl w:val="0"/>
          <w:numId w:val="12"/>
        </w:numPr>
        <w:shd w:val="clear" w:color="auto" w:fill="FFFFFF"/>
        <w:spacing w:after="0" w:line="312" w:lineRule="auto"/>
        <w:ind w:left="851" w:hanging="284"/>
        <w:contextualSpacing w:val="0"/>
        <w:jc w:val="both"/>
        <w:rPr>
          <w:rFonts w:ascii="Times New Roman" w:eastAsia="Times New Roman" w:hAnsi="Times New Roman" w:cs="Times New Roman"/>
          <w:sz w:val="28"/>
          <w:szCs w:val="28"/>
          <w:lang w:eastAsia="ru-RU"/>
        </w:rPr>
      </w:pPr>
      <w:r w:rsidRPr="000D23E3">
        <w:rPr>
          <w:rFonts w:ascii="Times New Roman" w:eastAsia="Times New Roman" w:hAnsi="Times New Roman" w:cs="Times New Roman"/>
          <w:sz w:val="28"/>
          <w:szCs w:val="28"/>
          <w:lang w:eastAsia="ru-RU"/>
        </w:rPr>
        <w:t>предлагает пляжный, экскурсионный и горнолыжный отдых в России и за рубежом;</w:t>
      </w:r>
    </w:p>
    <w:p w14:paraId="783415F7" w14:textId="77777777" w:rsidR="000D23E3" w:rsidRPr="000D23E3" w:rsidRDefault="000D23E3" w:rsidP="00484D5C">
      <w:pPr>
        <w:pStyle w:val="af8"/>
        <w:numPr>
          <w:ilvl w:val="0"/>
          <w:numId w:val="12"/>
        </w:numPr>
        <w:shd w:val="clear" w:color="auto" w:fill="FFFFFF"/>
        <w:spacing w:after="0" w:line="312" w:lineRule="auto"/>
        <w:ind w:left="851" w:hanging="284"/>
        <w:contextualSpacing w:val="0"/>
        <w:jc w:val="both"/>
        <w:rPr>
          <w:rFonts w:ascii="Times New Roman" w:eastAsia="Times New Roman" w:hAnsi="Times New Roman" w:cs="Times New Roman"/>
          <w:sz w:val="28"/>
          <w:szCs w:val="28"/>
          <w:lang w:eastAsia="ru-RU"/>
        </w:rPr>
      </w:pPr>
      <w:r w:rsidRPr="000D23E3">
        <w:rPr>
          <w:rFonts w:ascii="Times New Roman" w:eastAsia="Times New Roman" w:hAnsi="Times New Roman" w:cs="Times New Roman"/>
          <w:sz w:val="28"/>
          <w:szCs w:val="28"/>
          <w:lang w:eastAsia="ru-RU"/>
        </w:rPr>
        <w:t>организует туры на базе чартерной и регулярной перевозок.</w:t>
      </w:r>
    </w:p>
    <w:p w14:paraId="013BA35D" w14:textId="77777777" w:rsidR="000D23E3" w:rsidRPr="000D23E3" w:rsidRDefault="000D23E3" w:rsidP="00484D5C">
      <w:pPr>
        <w:shd w:val="clear" w:color="auto" w:fill="FFFFFF"/>
        <w:spacing w:line="312" w:lineRule="auto"/>
        <w:ind w:firstLine="567"/>
        <w:jc w:val="both"/>
        <w:rPr>
          <w:sz w:val="28"/>
          <w:szCs w:val="28"/>
          <w:lang w:eastAsia="ru-RU"/>
        </w:rPr>
      </w:pPr>
      <w:r w:rsidRPr="000D23E3">
        <w:rPr>
          <w:sz w:val="28"/>
          <w:szCs w:val="28"/>
          <w:lang w:eastAsia="ru-RU"/>
        </w:rPr>
        <w:t>Одним из приоритетных направлений компании FUN&amp;SUN является развитие внутреннего и въездного туризма. Компания предлагает отдых по всей России – на Байкале, курортах Краснодарского Края, Кавказских Минеральных Вод, туры на Камчатку и Сахалин, Байкал, в Алтайский край, Карелию, Калининградскую область, Великий Устюг и другие регионы страны.</w:t>
      </w:r>
    </w:p>
    <w:p w14:paraId="67F6D95C" w14:textId="77777777" w:rsidR="000D23E3" w:rsidRPr="000D23E3" w:rsidRDefault="000D23E3" w:rsidP="00484D5C">
      <w:pPr>
        <w:shd w:val="clear" w:color="auto" w:fill="FFFFFF"/>
        <w:spacing w:line="312" w:lineRule="auto"/>
        <w:ind w:firstLine="567"/>
        <w:jc w:val="both"/>
        <w:rPr>
          <w:sz w:val="28"/>
          <w:szCs w:val="28"/>
          <w:lang w:eastAsia="ru-RU"/>
        </w:rPr>
      </w:pPr>
      <w:r w:rsidRPr="000D23E3">
        <w:rPr>
          <w:sz w:val="28"/>
          <w:szCs w:val="28"/>
          <w:lang w:eastAsia="ru-RU"/>
        </w:rPr>
        <w:t>С 2020 года при поддержке Федерального агентства по туризму (Ростуризм) и региональных властей туроператор успешно реализует чартерные программы в регионы России. В ассортименте чартерных направлений FUN&amp;SUN – Бурятия, Сахалин, Карелия, Татарстан, Мурманск, Шерегеш (Кузбасс), Тюмень, и география продолжает расширяться.</w:t>
      </w:r>
    </w:p>
    <w:p w14:paraId="03FD8F92" w14:textId="77777777" w:rsidR="000D23E3" w:rsidRPr="000D23E3" w:rsidRDefault="000D23E3" w:rsidP="00484D5C">
      <w:pPr>
        <w:shd w:val="clear" w:color="auto" w:fill="FFFFFF"/>
        <w:spacing w:line="312" w:lineRule="auto"/>
        <w:ind w:firstLine="567"/>
        <w:jc w:val="both"/>
        <w:rPr>
          <w:sz w:val="28"/>
          <w:szCs w:val="28"/>
          <w:lang w:eastAsia="ru-RU"/>
        </w:rPr>
      </w:pPr>
      <w:r w:rsidRPr="000D23E3">
        <w:rPr>
          <w:sz w:val="28"/>
          <w:szCs w:val="28"/>
          <w:lang w:eastAsia="ru-RU"/>
        </w:rPr>
        <w:t>FUN&amp;SUN делает фокус на уникальных продуктах, которых нет у других туроператоров, например, на отелях с фирменными концепциями отдыха: FUN&amp;SUN FAMILY, FUN&amp;SUN ACTIVE, FUN&amp;SUN SMART, FUN&amp;SUN PREMIUM и отелях с Детским Клубом TOUCAN.</w:t>
      </w:r>
    </w:p>
    <w:p w14:paraId="31797742" w14:textId="77777777" w:rsidR="000D23E3" w:rsidRPr="000D23E3" w:rsidRDefault="000D23E3" w:rsidP="00484D5C">
      <w:pPr>
        <w:shd w:val="clear" w:color="auto" w:fill="FFFFFF"/>
        <w:spacing w:line="312" w:lineRule="auto"/>
        <w:ind w:firstLine="567"/>
        <w:jc w:val="both"/>
        <w:rPr>
          <w:sz w:val="28"/>
          <w:szCs w:val="28"/>
          <w:lang w:eastAsia="ru-RU"/>
        </w:rPr>
      </w:pPr>
      <w:r w:rsidRPr="000D23E3">
        <w:rPr>
          <w:sz w:val="28"/>
          <w:szCs w:val="28"/>
          <w:lang w:eastAsia="ru-RU"/>
        </w:rPr>
        <w:t>На протяжении последних лет ООО «ТТ-Трэвел» стабильно растёт и ежегодно удваивает количество туристов, отправленных на отдых. В 2021 году компания отправила на отдых порядка 2,5 млн туристов. Благодаря большим объемам, которыми оперирует FUN&amp;SUN, туроператор имеет возможность договариваться с поставщиками о максимально выгодных условиях сотрудничества.</w:t>
      </w:r>
    </w:p>
    <w:p w14:paraId="1BE0E0B1" w14:textId="77777777" w:rsidR="000D23E3" w:rsidRPr="000D23E3" w:rsidRDefault="000D23E3" w:rsidP="00484D5C">
      <w:pPr>
        <w:shd w:val="clear" w:color="auto" w:fill="FFFFFF"/>
        <w:spacing w:line="312" w:lineRule="auto"/>
        <w:ind w:firstLine="567"/>
        <w:jc w:val="both"/>
        <w:rPr>
          <w:sz w:val="28"/>
          <w:szCs w:val="28"/>
          <w:lang w:eastAsia="ru-RU"/>
        </w:rPr>
      </w:pPr>
      <w:r w:rsidRPr="000D23E3">
        <w:rPr>
          <w:sz w:val="28"/>
          <w:szCs w:val="28"/>
          <w:lang w:eastAsia="ru-RU"/>
        </w:rPr>
        <w:t xml:space="preserve">На всех этапах работы с клиентом FUN&amp;SUN привносит европейские стандарты обслуживания и высокий уровень сервиса, следуя всем указаниям официальных органов власти. FUN&amp;SUN – первая туристическая компания в </w:t>
      </w:r>
      <w:r w:rsidRPr="000D23E3">
        <w:rPr>
          <w:sz w:val="28"/>
          <w:szCs w:val="28"/>
          <w:lang w:eastAsia="ru-RU"/>
        </w:rPr>
        <w:lastRenderedPageBreak/>
        <w:t>России, которая внедрила и активно использует программу «тайный покупатель» для стимулирования качественной работы сотрудников турагентств.</w:t>
      </w:r>
    </w:p>
    <w:p w14:paraId="1D18A53E" w14:textId="77777777" w:rsidR="000D23E3" w:rsidRPr="000D23E3" w:rsidRDefault="000D23E3" w:rsidP="00484D5C">
      <w:pPr>
        <w:shd w:val="clear" w:color="auto" w:fill="FFFFFF"/>
        <w:spacing w:line="312" w:lineRule="auto"/>
        <w:ind w:firstLine="567"/>
        <w:jc w:val="both"/>
        <w:rPr>
          <w:sz w:val="28"/>
          <w:szCs w:val="28"/>
          <w:lang w:eastAsia="ru-RU"/>
        </w:rPr>
      </w:pPr>
      <w:r w:rsidRPr="000D23E3">
        <w:rPr>
          <w:sz w:val="28"/>
          <w:szCs w:val="28"/>
          <w:lang w:eastAsia="ru-RU"/>
        </w:rPr>
        <w:t>FUN&amp;SUN на постоянной основе сотрудничает со страховой компанией «Ингосстрах». Клиенты обеспечиваются всеми видами туристического страхования: медицинской страховкой на время тура, страховкой от задержки рейса и от невыезда. Благодаря долгосрочным отношениям двух компаний и отлаженной системе клиенты получают гарантии, что все возможные проблемы будут эффективно и оперативно решены.</w:t>
      </w:r>
    </w:p>
    <w:p w14:paraId="5588052D" w14:textId="77777777" w:rsidR="000D23E3" w:rsidRPr="000D23E3" w:rsidRDefault="000D23E3" w:rsidP="00484D5C">
      <w:pPr>
        <w:shd w:val="clear" w:color="auto" w:fill="FFFFFF"/>
        <w:spacing w:line="312" w:lineRule="auto"/>
        <w:ind w:firstLine="567"/>
        <w:jc w:val="both"/>
        <w:rPr>
          <w:sz w:val="28"/>
          <w:szCs w:val="28"/>
          <w:lang w:eastAsia="ru-RU"/>
        </w:rPr>
      </w:pPr>
      <w:r w:rsidRPr="000D23E3">
        <w:rPr>
          <w:sz w:val="28"/>
          <w:szCs w:val="28"/>
          <w:lang w:eastAsia="ru-RU"/>
        </w:rPr>
        <w:t>FUN&amp;SUN сотрудничает только с надежными проверенными партнерами, гарантирует своим клиентам высокую степень безопасности, комфорта вовремя путешествия.</w:t>
      </w:r>
    </w:p>
    <w:p w14:paraId="5E3B7E64" w14:textId="77777777" w:rsidR="000D23E3" w:rsidRPr="000D23E3" w:rsidRDefault="004F56F5" w:rsidP="00484D5C">
      <w:pPr>
        <w:spacing w:before="240" w:line="312" w:lineRule="auto"/>
        <w:ind w:firstLine="425"/>
        <w:jc w:val="both"/>
        <w:rPr>
          <w:sz w:val="28"/>
          <w:szCs w:val="28"/>
        </w:rPr>
      </w:pPr>
      <w:r>
        <w:rPr>
          <w:b/>
          <w:sz w:val="28"/>
          <w:szCs w:val="28"/>
        </w:rPr>
        <w:t>Вариант</w:t>
      </w:r>
      <w:r w:rsidR="000D23E3" w:rsidRPr="000D23E3">
        <w:rPr>
          <w:b/>
          <w:sz w:val="28"/>
          <w:szCs w:val="28"/>
        </w:rPr>
        <w:t xml:space="preserve"> 1. </w:t>
      </w:r>
      <w:r w:rsidR="000D23E3" w:rsidRPr="000D23E3">
        <w:rPr>
          <w:rFonts w:eastAsia="Calibri"/>
          <w:sz w:val="28"/>
          <w:szCs w:val="28"/>
        </w:rPr>
        <w:t>Провести анализ м</w:t>
      </w:r>
      <w:r w:rsidR="000D23E3">
        <w:rPr>
          <w:rFonts w:eastAsia="Calibri"/>
          <w:sz w:val="28"/>
          <w:szCs w:val="28"/>
        </w:rPr>
        <w:t>и</w:t>
      </w:r>
      <w:r w:rsidR="000D23E3" w:rsidRPr="000D23E3">
        <w:rPr>
          <w:rFonts w:eastAsia="Calibri"/>
          <w:sz w:val="28"/>
          <w:szCs w:val="28"/>
        </w:rPr>
        <w:t>кроокружения компании</w:t>
      </w:r>
      <w:r w:rsidR="000D23E3" w:rsidRPr="000D23E3">
        <w:rPr>
          <w:sz w:val="28"/>
          <w:szCs w:val="28"/>
        </w:rPr>
        <w:t xml:space="preserve"> «</w:t>
      </w:r>
      <w:r w:rsidR="000D23E3" w:rsidRPr="000D23E3">
        <w:rPr>
          <w:color w:val="2E2E32"/>
          <w:sz w:val="28"/>
          <w:szCs w:val="28"/>
          <w:lang w:eastAsia="ru-RU"/>
        </w:rPr>
        <w:t>ТТ-Трэвел</w:t>
      </w:r>
      <w:r w:rsidR="000D23E3" w:rsidRPr="000D23E3">
        <w:rPr>
          <w:sz w:val="28"/>
          <w:szCs w:val="28"/>
        </w:rPr>
        <w:t>», используя модель 5 сил Портера</w:t>
      </w:r>
      <w:r w:rsidR="000D23E3" w:rsidRPr="000D23E3">
        <w:rPr>
          <w:rFonts w:eastAsia="Calibri"/>
          <w:sz w:val="28"/>
          <w:szCs w:val="28"/>
        </w:rPr>
        <w:t>. Указать, какой из факторов оказывает наибольшее влияние на компанию.</w:t>
      </w:r>
    </w:p>
    <w:p w14:paraId="2B6CA383" w14:textId="77777777" w:rsidR="000D23E3" w:rsidRDefault="004F56F5" w:rsidP="00484D5C">
      <w:pPr>
        <w:spacing w:line="312" w:lineRule="auto"/>
        <w:ind w:firstLine="426"/>
        <w:jc w:val="both"/>
        <w:rPr>
          <w:sz w:val="28"/>
          <w:szCs w:val="28"/>
        </w:rPr>
      </w:pPr>
      <w:r>
        <w:rPr>
          <w:b/>
          <w:sz w:val="28"/>
          <w:szCs w:val="28"/>
        </w:rPr>
        <w:t>Вариант</w:t>
      </w:r>
      <w:r w:rsidR="000D23E3" w:rsidRPr="000D23E3">
        <w:rPr>
          <w:b/>
          <w:sz w:val="28"/>
          <w:szCs w:val="28"/>
        </w:rPr>
        <w:t xml:space="preserve"> 2. </w:t>
      </w:r>
      <w:r w:rsidR="000D23E3" w:rsidRPr="000D23E3">
        <w:rPr>
          <w:sz w:val="28"/>
          <w:szCs w:val="28"/>
        </w:rPr>
        <w:t>Провести анализ м</w:t>
      </w:r>
      <w:r>
        <w:rPr>
          <w:sz w:val="28"/>
          <w:szCs w:val="28"/>
        </w:rPr>
        <w:t>а</w:t>
      </w:r>
      <w:r w:rsidR="000D23E3" w:rsidRPr="000D23E3">
        <w:rPr>
          <w:sz w:val="28"/>
          <w:szCs w:val="28"/>
        </w:rPr>
        <w:t>кроокружения компании «</w:t>
      </w:r>
      <w:r w:rsidR="000D23E3" w:rsidRPr="000D23E3">
        <w:rPr>
          <w:color w:val="2E2E32"/>
          <w:sz w:val="28"/>
          <w:szCs w:val="28"/>
          <w:lang w:eastAsia="ru-RU"/>
        </w:rPr>
        <w:t>ТТ-Трэвел</w:t>
      </w:r>
      <w:r w:rsidR="000D23E3" w:rsidRPr="000D23E3">
        <w:rPr>
          <w:sz w:val="28"/>
          <w:szCs w:val="28"/>
        </w:rPr>
        <w:t>» на российском рынке, используя PEST-анализ. Указать, какой из факторов оказывает наибольшее влияние на компанию.</w:t>
      </w:r>
    </w:p>
    <w:p w14:paraId="01C9A2A0" w14:textId="77777777" w:rsidR="000D23E3" w:rsidRDefault="004F56F5" w:rsidP="00484D5C">
      <w:pPr>
        <w:spacing w:line="312" w:lineRule="auto"/>
        <w:ind w:firstLine="426"/>
        <w:jc w:val="both"/>
        <w:rPr>
          <w:sz w:val="28"/>
          <w:szCs w:val="28"/>
        </w:rPr>
      </w:pPr>
      <w:r>
        <w:rPr>
          <w:b/>
          <w:sz w:val="28"/>
          <w:szCs w:val="28"/>
        </w:rPr>
        <w:t>Доп</w:t>
      </w:r>
      <w:r w:rsidR="00A217B5">
        <w:rPr>
          <w:b/>
          <w:sz w:val="28"/>
          <w:szCs w:val="28"/>
        </w:rPr>
        <w:t>олнительное</w:t>
      </w:r>
      <w:r>
        <w:rPr>
          <w:b/>
          <w:sz w:val="28"/>
          <w:szCs w:val="28"/>
        </w:rPr>
        <w:t xml:space="preserve"> з</w:t>
      </w:r>
      <w:r w:rsidR="000D23E3" w:rsidRPr="000D23E3">
        <w:rPr>
          <w:b/>
          <w:sz w:val="28"/>
          <w:szCs w:val="28"/>
        </w:rPr>
        <w:t>адание.</w:t>
      </w:r>
      <w:r w:rsidR="000D23E3">
        <w:rPr>
          <w:sz w:val="28"/>
          <w:szCs w:val="28"/>
        </w:rPr>
        <w:t xml:space="preserve"> Оценить влияние факторов внешней среды на компанию, используя матрицу </w:t>
      </w:r>
      <w:r w:rsidR="000D23E3">
        <w:rPr>
          <w:sz w:val="28"/>
          <w:szCs w:val="28"/>
          <w:lang w:val="en-US"/>
        </w:rPr>
        <w:t>EFE</w:t>
      </w:r>
      <w:r w:rsidR="000D23E3" w:rsidRPr="000D23E3">
        <w:rPr>
          <w:sz w:val="28"/>
          <w:szCs w:val="28"/>
        </w:rPr>
        <w:t>.</w:t>
      </w:r>
    </w:p>
    <w:p w14:paraId="2F7072EC" w14:textId="77777777" w:rsidR="003A0386" w:rsidRDefault="003A0386" w:rsidP="000D23E3">
      <w:pPr>
        <w:spacing w:line="360" w:lineRule="auto"/>
        <w:ind w:firstLine="426"/>
        <w:jc w:val="both"/>
        <w:rPr>
          <w:sz w:val="28"/>
          <w:szCs w:val="28"/>
        </w:rPr>
      </w:pPr>
    </w:p>
    <w:p w14:paraId="07F59451" w14:textId="77777777" w:rsidR="003A0386" w:rsidRPr="00EF574B" w:rsidRDefault="004529B5" w:rsidP="000D23E3">
      <w:pPr>
        <w:spacing w:line="360" w:lineRule="auto"/>
        <w:ind w:firstLine="426"/>
        <w:jc w:val="both"/>
        <w:rPr>
          <w:sz w:val="28"/>
          <w:szCs w:val="28"/>
        </w:rPr>
      </w:pPr>
      <w:r>
        <w:rPr>
          <w:b/>
          <w:sz w:val="28"/>
          <w:szCs w:val="28"/>
        </w:rPr>
        <w:t>Практическое</w:t>
      </w:r>
      <w:r w:rsidR="00EF574B">
        <w:rPr>
          <w:b/>
          <w:sz w:val="28"/>
          <w:szCs w:val="28"/>
        </w:rPr>
        <w:t xml:space="preserve"> з</w:t>
      </w:r>
      <w:r w:rsidR="003A0386" w:rsidRPr="003A0386">
        <w:rPr>
          <w:b/>
          <w:sz w:val="28"/>
          <w:szCs w:val="28"/>
        </w:rPr>
        <w:t xml:space="preserve">адание. </w:t>
      </w:r>
      <w:r w:rsidR="003A0386" w:rsidRPr="00EF574B">
        <w:rPr>
          <w:sz w:val="28"/>
          <w:szCs w:val="28"/>
        </w:rPr>
        <w:t>Построение карты стратегических групп.</w:t>
      </w:r>
    </w:p>
    <w:p w14:paraId="7347A3F7" w14:textId="77777777" w:rsidR="003A0386" w:rsidRPr="003A0386" w:rsidRDefault="003A0386" w:rsidP="00484D5C">
      <w:pPr>
        <w:spacing w:line="312" w:lineRule="auto"/>
        <w:ind w:firstLine="426"/>
        <w:jc w:val="both"/>
        <w:rPr>
          <w:sz w:val="28"/>
          <w:szCs w:val="28"/>
        </w:rPr>
      </w:pPr>
      <w:r w:rsidRPr="003A0386">
        <w:rPr>
          <w:sz w:val="28"/>
          <w:szCs w:val="28"/>
        </w:rPr>
        <w:t>Нынешний российский FMCG сектор кардинально отличается от того, каким он был 10-15 лет тому назад (FMCG или Fast-</w:t>
      </w:r>
      <w:proofErr w:type="spellStart"/>
      <w:r w:rsidRPr="003A0386">
        <w:rPr>
          <w:sz w:val="28"/>
          <w:szCs w:val="28"/>
        </w:rPr>
        <w:t>Moving</w:t>
      </w:r>
      <w:proofErr w:type="spellEnd"/>
      <w:r w:rsidRPr="003A0386">
        <w:rPr>
          <w:sz w:val="28"/>
          <w:szCs w:val="28"/>
        </w:rPr>
        <w:t xml:space="preserve"> Consumer </w:t>
      </w:r>
      <w:proofErr w:type="spellStart"/>
      <w:r w:rsidRPr="003A0386">
        <w:rPr>
          <w:sz w:val="28"/>
          <w:szCs w:val="28"/>
        </w:rPr>
        <w:t>Goods</w:t>
      </w:r>
      <w:proofErr w:type="spellEnd"/>
      <w:r w:rsidRPr="003A0386">
        <w:rPr>
          <w:sz w:val="28"/>
          <w:szCs w:val="28"/>
        </w:rPr>
        <w:t xml:space="preserve"> – товары повседневного спроса). В последние годы российский розничный рынок развивался путём регулярных поглощений и слияний. В течение следующих нескольких лет, по прогнозам экспертов, в силу специфических условий ведения бизнеса и ожидаемой трансформации российской экономики эта тенденция сохранится. Более того, есть все предпосылки к формированию нового импульса для экспансии федеральных компаний на региональные рынки.</w:t>
      </w:r>
    </w:p>
    <w:p w14:paraId="1E6A31F2" w14:textId="77777777" w:rsidR="003A0386" w:rsidRPr="003A0386" w:rsidRDefault="003A0386" w:rsidP="00F95936">
      <w:pPr>
        <w:spacing w:line="312" w:lineRule="auto"/>
        <w:ind w:firstLine="426"/>
        <w:rPr>
          <w:sz w:val="28"/>
          <w:szCs w:val="28"/>
        </w:rPr>
      </w:pPr>
      <w:r w:rsidRPr="003A0386">
        <w:rPr>
          <w:sz w:val="28"/>
          <w:szCs w:val="28"/>
        </w:rPr>
        <w:t>Таблица 1 – Данные для построения карты стратегических групп</w:t>
      </w:r>
    </w:p>
    <w:tbl>
      <w:tblPr>
        <w:tblStyle w:val="afc"/>
        <w:tblW w:w="5000" w:type="pct"/>
        <w:tblLayout w:type="fixed"/>
        <w:tblCellMar>
          <w:left w:w="57" w:type="dxa"/>
          <w:right w:w="57" w:type="dxa"/>
        </w:tblCellMar>
        <w:tblLook w:val="01E0" w:firstRow="1" w:lastRow="1" w:firstColumn="1" w:lastColumn="1" w:noHBand="0" w:noVBand="0"/>
      </w:tblPr>
      <w:tblGrid>
        <w:gridCol w:w="2394"/>
        <w:gridCol w:w="1337"/>
        <w:gridCol w:w="1206"/>
        <w:gridCol w:w="1523"/>
        <w:gridCol w:w="1152"/>
        <w:gridCol w:w="1206"/>
        <w:gridCol w:w="1093"/>
      </w:tblGrid>
      <w:tr w:rsidR="003A0386" w:rsidRPr="003A0386" w14:paraId="5811B07B" w14:textId="77777777" w:rsidTr="00484D5C">
        <w:tc>
          <w:tcPr>
            <w:tcW w:w="2257" w:type="dxa"/>
            <w:vMerge w:val="restart"/>
            <w:vAlign w:val="center"/>
          </w:tcPr>
          <w:p w14:paraId="6B0AC416" w14:textId="77777777" w:rsidR="003A0386" w:rsidRPr="003A0386" w:rsidRDefault="003A0386" w:rsidP="00484D5C">
            <w:pPr>
              <w:shd w:val="clear" w:color="auto" w:fill="FFFFFF"/>
              <w:autoSpaceDE w:val="0"/>
              <w:autoSpaceDN w:val="0"/>
              <w:adjustRightInd w:val="0"/>
              <w:jc w:val="center"/>
              <w:rPr>
                <w:rFonts w:ascii="Times New Roman" w:hAnsi="Times New Roman" w:cs="Times New Roman"/>
              </w:rPr>
            </w:pPr>
            <w:r w:rsidRPr="003A0386">
              <w:rPr>
                <w:rFonts w:ascii="Times New Roman" w:hAnsi="Times New Roman" w:cs="Times New Roman"/>
              </w:rPr>
              <w:t xml:space="preserve">Параметр </w:t>
            </w:r>
            <w:r w:rsidRPr="003A0386">
              <w:rPr>
                <w:rFonts w:ascii="Times New Roman" w:hAnsi="Times New Roman" w:cs="Times New Roman"/>
              </w:rPr>
              <w:br/>
              <w:t>сравнения</w:t>
            </w:r>
          </w:p>
        </w:tc>
        <w:tc>
          <w:tcPr>
            <w:tcW w:w="6057" w:type="dxa"/>
            <w:gridSpan w:val="5"/>
            <w:vAlign w:val="center"/>
          </w:tcPr>
          <w:p w14:paraId="17118285" w14:textId="77777777" w:rsidR="003A0386" w:rsidRPr="003A0386" w:rsidRDefault="003A0386" w:rsidP="00484D5C">
            <w:pPr>
              <w:shd w:val="clear" w:color="auto" w:fill="FFFFFF"/>
              <w:autoSpaceDE w:val="0"/>
              <w:autoSpaceDN w:val="0"/>
              <w:adjustRightInd w:val="0"/>
              <w:jc w:val="center"/>
              <w:rPr>
                <w:rFonts w:ascii="Times New Roman" w:hAnsi="Times New Roman" w:cs="Times New Roman"/>
                <w:b/>
              </w:rPr>
            </w:pPr>
            <w:r w:rsidRPr="003A0386">
              <w:rPr>
                <w:rFonts w:ascii="Times New Roman" w:hAnsi="Times New Roman" w:cs="Times New Roman"/>
              </w:rPr>
              <w:t xml:space="preserve">Конкуренты </w:t>
            </w:r>
          </w:p>
        </w:tc>
        <w:tc>
          <w:tcPr>
            <w:tcW w:w="1031" w:type="dxa"/>
            <w:vMerge w:val="restart"/>
            <w:vAlign w:val="center"/>
          </w:tcPr>
          <w:p w14:paraId="15C8EBFB" w14:textId="77777777" w:rsidR="003A0386" w:rsidRPr="003A0386" w:rsidRDefault="003A0386" w:rsidP="00484D5C">
            <w:pPr>
              <w:shd w:val="clear" w:color="auto" w:fill="FFFFFF"/>
              <w:autoSpaceDE w:val="0"/>
              <w:autoSpaceDN w:val="0"/>
              <w:adjustRightInd w:val="0"/>
              <w:jc w:val="center"/>
              <w:rPr>
                <w:rFonts w:ascii="Times New Roman" w:hAnsi="Times New Roman" w:cs="Times New Roman"/>
                <w:b/>
              </w:rPr>
            </w:pPr>
            <w:r w:rsidRPr="003A0386">
              <w:rPr>
                <w:rFonts w:ascii="Times New Roman" w:hAnsi="Times New Roman" w:cs="Times New Roman"/>
                <w:b/>
              </w:rPr>
              <w:t>Лента</w:t>
            </w:r>
          </w:p>
        </w:tc>
      </w:tr>
      <w:tr w:rsidR="003A0386" w:rsidRPr="003A0386" w14:paraId="521FB57C" w14:textId="77777777" w:rsidTr="00810352">
        <w:trPr>
          <w:trHeight w:val="437"/>
        </w:trPr>
        <w:tc>
          <w:tcPr>
            <w:tcW w:w="2257" w:type="dxa"/>
            <w:vMerge/>
            <w:vAlign w:val="center"/>
          </w:tcPr>
          <w:p w14:paraId="39AC56A5" w14:textId="77777777" w:rsidR="003A0386" w:rsidRPr="003A0386" w:rsidRDefault="003A0386" w:rsidP="00484D5C">
            <w:pPr>
              <w:autoSpaceDE w:val="0"/>
              <w:autoSpaceDN w:val="0"/>
              <w:adjustRightInd w:val="0"/>
              <w:jc w:val="center"/>
              <w:rPr>
                <w:rFonts w:ascii="Times New Roman" w:hAnsi="Times New Roman" w:cs="Times New Roman"/>
              </w:rPr>
            </w:pPr>
          </w:p>
        </w:tc>
        <w:tc>
          <w:tcPr>
            <w:tcW w:w="1261" w:type="dxa"/>
            <w:vAlign w:val="center"/>
          </w:tcPr>
          <w:p w14:paraId="2384CA5D" w14:textId="77777777" w:rsidR="003A0386" w:rsidRPr="003A0386" w:rsidRDefault="003A0386" w:rsidP="00484D5C">
            <w:pPr>
              <w:shd w:val="clear" w:color="auto" w:fill="FFFFFF"/>
              <w:autoSpaceDE w:val="0"/>
              <w:autoSpaceDN w:val="0"/>
              <w:adjustRightInd w:val="0"/>
              <w:jc w:val="center"/>
              <w:rPr>
                <w:rFonts w:ascii="Times New Roman" w:hAnsi="Times New Roman" w:cs="Times New Roman"/>
              </w:rPr>
            </w:pPr>
            <w:r w:rsidRPr="003A0386">
              <w:rPr>
                <w:rFonts w:ascii="Times New Roman" w:hAnsi="Times New Roman" w:cs="Times New Roman"/>
              </w:rPr>
              <w:t>Пятерочка</w:t>
            </w:r>
          </w:p>
        </w:tc>
        <w:tc>
          <w:tcPr>
            <w:tcW w:w="1137" w:type="dxa"/>
            <w:vAlign w:val="center"/>
          </w:tcPr>
          <w:p w14:paraId="38542422" w14:textId="77777777" w:rsidR="003A0386" w:rsidRPr="003A0386" w:rsidRDefault="003A0386" w:rsidP="00484D5C">
            <w:pPr>
              <w:shd w:val="clear" w:color="auto" w:fill="FFFFFF"/>
              <w:autoSpaceDE w:val="0"/>
              <w:autoSpaceDN w:val="0"/>
              <w:adjustRightInd w:val="0"/>
              <w:jc w:val="center"/>
              <w:rPr>
                <w:rFonts w:ascii="Times New Roman" w:hAnsi="Times New Roman" w:cs="Times New Roman"/>
              </w:rPr>
            </w:pPr>
            <w:r w:rsidRPr="003A0386">
              <w:rPr>
                <w:rFonts w:ascii="Times New Roman" w:hAnsi="Times New Roman" w:cs="Times New Roman"/>
              </w:rPr>
              <w:t xml:space="preserve">Магнит </w:t>
            </w:r>
          </w:p>
        </w:tc>
        <w:tc>
          <w:tcPr>
            <w:tcW w:w="1436" w:type="dxa"/>
            <w:vAlign w:val="center"/>
          </w:tcPr>
          <w:p w14:paraId="0EFAF7BC" w14:textId="77777777" w:rsidR="003A0386" w:rsidRPr="003A0386" w:rsidRDefault="003A0386" w:rsidP="00810352">
            <w:pPr>
              <w:shd w:val="clear" w:color="auto" w:fill="FFFFFF"/>
              <w:autoSpaceDE w:val="0"/>
              <w:autoSpaceDN w:val="0"/>
              <w:adjustRightInd w:val="0"/>
              <w:jc w:val="center"/>
              <w:rPr>
                <w:rFonts w:ascii="Times New Roman" w:hAnsi="Times New Roman" w:cs="Times New Roman"/>
              </w:rPr>
            </w:pPr>
            <w:r w:rsidRPr="003A0386">
              <w:rPr>
                <w:rFonts w:ascii="Times New Roman" w:hAnsi="Times New Roman" w:cs="Times New Roman"/>
              </w:rPr>
              <w:t>Перекресток</w:t>
            </w:r>
          </w:p>
        </w:tc>
        <w:tc>
          <w:tcPr>
            <w:tcW w:w="1086" w:type="dxa"/>
            <w:vAlign w:val="center"/>
          </w:tcPr>
          <w:p w14:paraId="4CFE906F" w14:textId="77777777" w:rsidR="003A0386" w:rsidRPr="003A0386" w:rsidRDefault="003A0386" w:rsidP="00810352">
            <w:pPr>
              <w:shd w:val="clear" w:color="auto" w:fill="FFFFFF"/>
              <w:autoSpaceDE w:val="0"/>
              <w:autoSpaceDN w:val="0"/>
              <w:adjustRightInd w:val="0"/>
              <w:jc w:val="center"/>
              <w:rPr>
                <w:rFonts w:ascii="Times New Roman" w:hAnsi="Times New Roman" w:cs="Times New Roman"/>
              </w:rPr>
            </w:pPr>
            <w:r w:rsidRPr="003A0386">
              <w:rPr>
                <w:rFonts w:ascii="Times New Roman" w:hAnsi="Times New Roman" w:cs="Times New Roman"/>
              </w:rPr>
              <w:t>Ашан</w:t>
            </w:r>
          </w:p>
        </w:tc>
        <w:tc>
          <w:tcPr>
            <w:tcW w:w="1137" w:type="dxa"/>
            <w:vAlign w:val="center"/>
          </w:tcPr>
          <w:p w14:paraId="5CF7C172" w14:textId="77777777" w:rsidR="003A0386" w:rsidRPr="003A0386" w:rsidRDefault="003A0386" w:rsidP="00810352">
            <w:pPr>
              <w:shd w:val="clear" w:color="auto" w:fill="FFFFFF"/>
              <w:autoSpaceDE w:val="0"/>
              <w:autoSpaceDN w:val="0"/>
              <w:adjustRightInd w:val="0"/>
              <w:jc w:val="center"/>
              <w:rPr>
                <w:rFonts w:ascii="Times New Roman" w:hAnsi="Times New Roman" w:cs="Times New Roman"/>
              </w:rPr>
            </w:pPr>
            <w:r w:rsidRPr="003A0386">
              <w:rPr>
                <w:rFonts w:ascii="Times New Roman" w:hAnsi="Times New Roman" w:cs="Times New Roman"/>
              </w:rPr>
              <w:t>Метро</w:t>
            </w:r>
          </w:p>
        </w:tc>
        <w:tc>
          <w:tcPr>
            <w:tcW w:w="1031" w:type="dxa"/>
            <w:vMerge/>
            <w:vAlign w:val="center"/>
          </w:tcPr>
          <w:p w14:paraId="27C52B6D" w14:textId="77777777" w:rsidR="003A0386" w:rsidRPr="003A0386" w:rsidRDefault="003A0386" w:rsidP="00484D5C">
            <w:pPr>
              <w:shd w:val="clear" w:color="auto" w:fill="FFFFFF"/>
              <w:autoSpaceDE w:val="0"/>
              <w:autoSpaceDN w:val="0"/>
              <w:adjustRightInd w:val="0"/>
              <w:jc w:val="center"/>
              <w:rPr>
                <w:rFonts w:ascii="Times New Roman" w:hAnsi="Times New Roman" w:cs="Times New Roman"/>
              </w:rPr>
            </w:pPr>
          </w:p>
        </w:tc>
      </w:tr>
      <w:tr w:rsidR="003A0386" w:rsidRPr="003A0386" w14:paraId="0E532E43" w14:textId="77777777" w:rsidTr="00484D5C">
        <w:tc>
          <w:tcPr>
            <w:tcW w:w="2257" w:type="dxa"/>
            <w:vAlign w:val="center"/>
          </w:tcPr>
          <w:p w14:paraId="25823B6D" w14:textId="77777777" w:rsidR="003A0386" w:rsidRPr="003A0386" w:rsidRDefault="003A0386" w:rsidP="00484D5C">
            <w:pPr>
              <w:autoSpaceDE w:val="0"/>
              <w:autoSpaceDN w:val="0"/>
              <w:adjustRightInd w:val="0"/>
              <w:rPr>
                <w:rFonts w:ascii="Times New Roman" w:hAnsi="Times New Roman" w:cs="Times New Roman"/>
              </w:rPr>
            </w:pPr>
            <w:r w:rsidRPr="003A0386">
              <w:rPr>
                <w:rFonts w:ascii="Times New Roman" w:hAnsi="Times New Roman" w:cs="Times New Roman"/>
              </w:rPr>
              <w:t>1. Год создания</w:t>
            </w:r>
          </w:p>
        </w:tc>
        <w:tc>
          <w:tcPr>
            <w:tcW w:w="1261" w:type="dxa"/>
            <w:vAlign w:val="center"/>
          </w:tcPr>
          <w:p w14:paraId="102E9539"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1999</w:t>
            </w:r>
          </w:p>
        </w:tc>
        <w:tc>
          <w:tcPr>
            <w:tcW w:w="1137" w:type="dxa"/>
            <w:vAlign w:val="center"/>
          </w:tcPr>
          <w:p w14:paraId="661F7044"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1994</w:t>
            </w:r>
          </w:p>
        </w:tc>
        <w:tc>
          <w:tcPr>
            <w:tcW w:w="1436" w:type="dxa"/>
            <w:vAlign w:val="center"/>
          </w:tcPr>
          <w:p w14:paraId="5F22C242"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1995</w:t>
            </w:r>
          </w:p>
        </w:tc>
        <w:tc>
          <w:tcPr>
            <w:tcW w:w="1086" w:type="dxa"/>
            <w:vAlign w:val="center"/>
          </w:tcPr>
          <w:p w14:paraId="53834AD9"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2002</w:t>
            </w:r>
          </w:p>
        </w:tc>
        <w:tc>
          <w:tcPr>
            <w:tcW w:w="1137" w:type="dxa"/>
            <w:vAlign w:val="center"/>
          </w:tcPr>
          <w:p w14:paraId="6EDB3DBF"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2000</w:t>
            </w:r>
          </w:p>
        </w:tc>
        <w:tc>
          <w:tcPr>
            <w:tcW w:w="1031" w:type="dxa"/>
            <w:vAlign w:val="center"/>
          </w:tcPr>
          <w:p w14:paraId="6BDCBD33"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1993</w:t>
            </w:r>
          </w:p>
        </w:tc>
      </w:tr>
      <w:tr w:rsidR="003A0386" w:rsidRPr="003A0386" w14:paraId="37AE18DE" w14:textId="77777777" w:rsidTr="00484D5C">
        <w:tc>
          <w:tcPr>
            <w:tcW w:w="2257" w:type="dxa"/>
            <w:vAlign w:val="center"/>
          </w:tcPr>
          <w:p w14:paraId="28228700" w14:textId="77777777" w:rsidR="003A0386" w:rsidRPr="003A0386" w:rsidRDefault="003A0386" w:rsidP="00484D5C">
            <w:pPr>
              <w:autoSpaceDE w:val="0"/>
              <w:autoSpaceDN w:val="0"/>
              <w:adjustRightInd w:val="0"/>
              <w:rPr>
                <w:rFonts w:ascii="Times New Roman" w:hAnsi="Times New Roman" w:cs="Times New Roman"/>
              </w:rPr>
            </w:pPr>
            <w:r w:rsidRPr="003A0386">
              <w:rPr>
                <w:rFonts w:ascii="Times New Roman" w:hAnsi="Times New Roman" w:cs="Times New Roman"/>
              </w:rPr>
              <w:t xml:space="preserve">2. Количество торговых точек </w:t>
            </w:r>
          </w:p>
        </w:tc>
        <w:tc>
          <w:tcPr>
            <w:tcW w:w="1261" w:type="dxa"/>
            <w:vAlign w:val="center"/>
          </w:tcPr>
          <w:p w14:paraId="4FA1C97D"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18 320</w:t>
            </w:r>
          </w:p>
        </w:tc>
        <w:tc>
          <w:tcPr>
            <w:tcW w:w="1137" w:type="dxa"/>
            <w:vAlign w:val="center"/>
          </w:tcPr>
          <w:p w14:paraId="0CBBACFC"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26 731</w:t>
            </w:r>
          </w:p>
        </w:tc>
        <w:tc>
          <w:tcPr>
            <w:tcW w:w="1436" w:type="dxa"/>
            <w:vAlign w:val="center"/>
          </w:tcPr>
          <w:p w14:paraId="16E7FA98"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983</w:t>
            </w:r>
          </w:p>
        </w:tc>
        <w:tc>
          <w:tcPr>
            <w:tcW w:w="1086" w:type="dxa"/>
            <w:vAlign w:val="center"/>
          </w:tcPr>
          <w:p w14:paraId="5C8551CA"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241</w:t>
            </w:r>
          </w:p>
        </w:tc>
        <w:tc>
          <w:tcPr>
            <w:tcW w:w="1137" w:type="dxa"/>
            <w:vAlign w:val="center"/>
          </w:tcPr>
          <w:p w14:paraId="019F918C"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94</w:t>
            </w:r>
          </w:p>
        </w:tc>
        <w:tc>
          <w:tcPr>
            <w:tcW w:w="1031" w:type="dxa"/>
            <w:vAlign w:val="center"/>
          </w:tcPr>
          <w:p w14:paraId="619F4F32"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811</w:t>
            </w:r>
          </w:p>
        </w:tc>
      </w:tr>
      <w:tr w:rsidR="003A0386" w:rsidRPr="003A0386" w14:paraId="42E3A0A0" w14:textId="77777777" w:rsidTr="00484D5C">
        <w:tc>
          <w:tcPr>
            <w:tcW w:w="2257" w:type="dxa"/>
            <w:vAlign w:val="center"/>
          </w:tcPr>
          <w:p w14:paraId="2CFCCA93" w14:textId="77777777" w:rsidR="003A0386" w:rsidRPr="003A0386" w:rsidRDefault="003A0386" w:rsidP="00484D5C">
            <w:pPr>
              <w:autoSpaceDE w:val="0"/>
              <w:autoSpaceDN w:val="0"/>
              <w:adjustRightInd w:val="0"/>
              <w:rPr>
                <w:rFonts w:ascii="Times New Roman" w:hAnsi="Times New Roman" w:cs="Times New Roman"/>
              </w:rPr>
            </w:pPr>
            <w:r w:rsidRPr="003A0386">
              <w:rPr>
                <w:rFonts w:ascii="Times New Roman" w:hAnsi="Times New Roman" w:cs="Times New Roman"/>
              </w:rPr>
              <w:lastRenderedPageBreak/>
              <w:t>3. Выручка, млрд. руб.</w:t>
            </w:r>
          </w:p>
        </w:tc>
        <w:tc>
          <w:tcPr>
            <w:tcW w:w="1261" w:type="dxa"/>
            <w:vAlign w:val="center"/>
          </w:tcPr>
          <w:p w14:paraId="78F43FA4"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1795</w:t>
            </w:r>
          </w:p>
        </w:tc>
        <w:tc>
          <w:tcPr>
            <w:tcW w:w="1137" w:type="dxa"/>
            <w:vAlign w:val="center"/>
          </w:tcPr>
          <w:p w14:paraId="4D3A7967"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1856</w:t>
            </w:r>
          </w:p>
        </w:tc>
        <w:tc>
          <w:tcPr>
            <w:tcW w:w="1436" w:type="dxa"/>
            <w:vAlign w:val="center"/>
          </w:tcPr>
          <w:p w14:paraId="575043F3"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351,1</w:t>
            </w:r>
          </w:p>
        </w:tc>
        <w:tc>
          <w:tcPr>
            <w:tcW w:w="1086" w:type="dxa"/>
            <w:vAlign w:val="center"/>
          </w:tcPr>
          <w:p w14:paraId="3D4BB1D2"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229,04</w:t>
            </w:r>
          </w:p>
        </w:tc>
        <w:tc>
          <w:tcPr>
            <w:tcW w:w="1137" w:type="dxa"/>
            <w:vAlign w:val="center"/>
          </w:tcPr>
          <w:p w14:paraId="1BF19863"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224,2</w:t>
            </w:r>
          </w:p>
        </w:tc>
        <w:tc>
          <w:tcPr>
            <w:tcW w:w="1031" w:type="dxa"/>
            <w:vAlign w:val="center"/>
          </w:tcPr>
          <w:p w14:paraId="1E6FD24D"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365,2</w:t>
            </w:r>
          </w:p>
        </w:tc>
      </w:tr>
      <w:tr w:rsidR="003A0386" w:rsidRPr="003A0386" w14:paraId="775497D1" w14:textId="77777777" w:rsidTr="00484D5C">
        <w:tc>
          <w:tcPr>
            <w:tcW w:w="2257" w:type="dxa"/>
            <w:vAlign w:val="center"/>
          </w:tcPr>
          <w:p w14:paraId="3195ECFF" w14:textId="77777777" w:rsidR="003A0386" w:rsidRPr="003A0386" w:rsidRDefault="003A0386" w:rsidP="00484D5C">
            <w:pPr>
              <w:autoSpaceDE w:val="0"/>
              <w:autoSpaceDN w:val="0"/>
              <w:adjustRightInd w:val="0"/>
              <w:rPr>
                <w:rFonts w:ascii="Times New Roman" w:hAnsi="Times New Roman" w:cs="Times New Roman"/>
              </w:rPr>
            </w:pPr>
            <w:r w:rsidRPr="003A0386">
              <w:rPr>
                <w:rFonts w:ascii="Times New Roman" w:hAnsi="Times New Roman" w:cs="Times New Roman"/>
              </w:rPr>
              <w:t xml:space="preserve">4. Число сотрудников, </w:t>
            </w:r>
            <w:r w:rsidRPr="003A0386">
              <w:rPr>
                <w:rFonts w:ascii="Times New Roman" w:hAnsi="Times New Roman" w:cs="Times New Roman"/>
              </w:rPr>
              <w:br/>
              <w:t>тыс. чел.</w:t>
            </w:r>
          </w:p>
        </w:tc>
        <w:tc>
          <w:tcPr>
            <w:tcW w:w="1261" w:type="dxa"/>
            <w:vAlign w:val="center"/>
          </w:tcPr>
          <w:p w14:paraId="5FB1C86E"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201</w:t>
            </w:r>
          </w:p>
        </w:tc>
        <w:tc>
          <w:tcPr>
            <w:tcW w:w="1137" w:type="dxa"/>
            <w:vAlign w:val="center"/>
          </w:tcPr>
          <w:p w14:paraId="4262FCFA"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260</w:t>
            </w:r>
          </w:p>
        </w:tc>
        <w:tc>
          <w:tcPr>
            <w:tcW w:w="1436" w:type="dxa"/>
            <w:vAlign w:val="center"/>
          </w:tcPr>
          <w:p w14:paraId="6A8FD491"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42,8</w:t>
            </w:r>
          </w:p>
        </w:tc>
        <w:tc>
          <w:tcPr>
            <w:tcW w:w="1086" w:type="dxa"/>
            <w:vAlign w:val="center"/>
          </w:tcPr>
          <w:p w14:paraId="2ADA9F09"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32,5</w:t>
            </w:r>
          </w:p>
        </w:tc>
        <w:tc>
          <w:tcPr>
            <w:tcW w:w="1137" w:type="dxa"/>
            <w:vAlign w:val="center"/>
          </w:tcPr>
          <w:p w14:paraId="2013E660"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12</w:t>
            </w:r>
          </w:p>
        </w:tc>
        <w:tc>
          <w:tcPr>
            <w:tcW w:w="1031" w:type="dxa"/>
            <w:vAlign w:val="center"/>
          </w:tcPr>
          <w:p w14:paraId="3679BD01"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40,4</w:t>
            </w:r>
          </w:p>
        </w:tc>
      </w:tr>
      <w:tr w:rsidR="003A0386" w:rsidRPr="003A0386" w14:paraId="5CFC939F" w14:textId="77777777" w:rsidTr="00484D5C">
        <w:tc>
          <w:tcPr>
            <w:tcW w:w="2257" w:type="dxa"/>
            <w:vAlign w:val="center"/>
          </w:tcPr>
          <w:p w14:paraId="03511F92" w14:textId="77777777" w:rsidR="003A0386" w:rsidRPr="003A0386" w:rsidRDefault="003A0386" w:rsidP="00484D5C">
            <w:pPr>
              <w:autoSpaceDE w:val="0"/>
              <w:autoSpaceDN w:val="0"/>
              <w:adjustRightInd w:val="0"/>
              <w:rPr>
                <w:rFonts w:ascii="Times New Roman" w:hAnsi="Times New Roman" w:cs="Times New Roman"/>
              </w:rPr>
            </w:pPr>
            <w:r w:rsidRPr="003A0386">
              <w:rPr>
                <w:rFonts w:ascii="Times New Roman" w:hAnsi="Times New Roman" w:cs="Times New Roman"/>
              </w:rPr>
              <w:t xml:space="preserve">5. Широта ассортимента, </w:t>
            </w:r>
            <w:r w:rsidRPr="003A0386">
              <w:rPr>
                <w:rFonts w:ascii="Times New Roman" w:hAnsi="Times New Roman" w:cs="Times New Roman"/>
                <w:lang w:val="en-US"/>
              </w:rPr>
              <w:t>SKU</w:t>
            </w:r>
          </w:p>
        </w:tc>
        <w:tc>
          <w:tcPr>
            <w:tcW w:w="1261" w:type="dxa"/>
            <w:vAlign w:val="center"/>
          </w:tcPr>
          <w:p w14:paraId="5A34D437"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4 000</w:t>
            </w:r>
          </w:p>
        </w:tc>
        <w:tc>
          <w:tcPr>
            <w:tcW w:w="1137" w:type="dxa"/>
            <w:vAlign w:val="center"/>
          </w:tcPr>
          <w:p w14:paraId="37BE3A52"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5 150</w:t>
            </w:r>
          </w:p>
        </w:tc>
        <w:tc>
          <w:tcPr>
            <w:tcW w:w="1436" w:type="dxa"/>
            <w:vAlign w:val="center"/>
          </w:tcPr>
          <w:p w14:paraId="17D01B55"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11 000</w:t>
            </w:r>
          </w:p>
        </w:tc>
        <w:tc>
          <w:tcPr>
            <w:tcW w:w="1086" w:type="dxa"/>
            <w:vAlign w:val="center"/>
          </w:tcPr>
          <w:p w14:paraId="25B5408E"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50 000</w:t>
            </w:r>
          </w:p>
        </w:tc>
        <w:tc>
          <w:tcPr>
            <w:tcW w:w="1137" w:type="dxa"/>
            <w:vAlign w:val="center"/>
          </w:tcPr>
          <w:p w14:paraId="357A55AA"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35 000</w:t>
            </w:r>
          </w:p>
        </w:tc>
        <w:tc>
          <w:tcPr>
            <w:tcW w:w="1031" w:type="dxa"/>
            <w:vAlign w:val="center"/>
          </w:tcPr>
          <w:p w14:paraId="31351893"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7 800</w:t>
            </w:r>
          </w:p>
        </w:tc>
      </w:tr>
      <w:tr w:rsidR="003A0386" w:rsidRPr="003A0386" w14:paraId="2F8A21A8" w14:textId="77777777" w:rsidTr="00484D5C">
        <w:tc>
          <w:tcPr>
            <w:tcW w:w="2257" w:type="dxa"/>
            <w:vAlign w:val="center"/>
          </w:tcPr>
          <w:p w14:paraId="60B81AE5" w14:textId="77777777" w:rsidR="003A0386" w:rsidRPr="003A0386" w:rsidRDefault="003A0386" w:rsidP="00484D5C">
            <w:pPr>
              <w:autoSpaceDE w:val="0"/>
              <w:autoSpaceDN w:val="0"/>
              <w:adjustRightInd w:val="0"/>
              <w:rPr>
                <w:rFonts w:ascii="Times New Roman" w:hAnsi="Times New Roman" w:cs="Times New Roman"/>
              </w:rPr>
            </w:pPr>
            <w:r w:rsidRPr="003A0386">
              <w:rPr>
                <w:rFonts w:ascii="Times New Roman" w:hAnsi="Times New Roman" w:cs="Times New Roman"/>
              </w:rPr>
              <w:t>6. Уровень цен</w:t>
            </w:r>
          </w:p>
        </w:tc>
        <w:tc>
          <w:tcPr>
            <w:tcW w:w="1261" w:type="dxa"/>
            <w:vAlign w:val="center"/>
          </w:tcPr>
          <w:p w14:paraId="11EC9EC2"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ниже среднего</w:t>
            </w:r>
          </w:p>
        </w:tc>
        <w:tc>
          <w:tcPr>
            <w:tcW w:w="1137" w:type="dxa"/>
            <w:vAlign w:val="center"/>
          </w:tcPr>
          <w:p w14:paraId="3D932A9B"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ниже среднего</w:t>
            </w:r>
          </w:p>
        </w:tc>
        <w:tc>
          <w:tcPr>
            <w:tcW w:w="1436" w:type="dxa"/>
            <w:vAlign w:val="center"/>
          </w:tcPr>
          <w:p w14:paraId="51D643A4"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выше среднего</w:t>
            </w:r>
          </w:p>
        </w:tc>
        <w:tc>
          <w:tcPr>
            <w:tcW w:w="1086" w:type="dxa"/>
            <w:vAlign w:val="center"/>
          </w:tcPr>
          <w:p w14:paraId="23EDC16C"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средний</w:t>
            </w:r>
          </w:p>
        </w:tc>
        <w:tc>
          <w:tcPr>
            <w:tcW w:w="1137" w:type="dxa"/>
            <w:vAlign w:val="center"/>
          </w:tcPr>
          <w:p w14:paraId="732213B7"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средний</w:t>
            </w:r>
          </w:p>
        </w:tc>
        <w:tc>
          <w:tcPr>
            <w:tcW w:w="1031" w:type="dxa"/>
            <w:vAlign w:val="center"/>
          </w:tcPr>
          <w:p w14:paraId="7D5B3841"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выше среднего</w:t>
            </w:r>
          </w:p>
        </w:tc>
      </w:tr>
      <w:tr w:rsidR="003A0386" w:rsidRPr="003A0386" w14:paraId="0F5955D9" w14:textId="77777777" w:rsidTr="00484D5C">
        <w:tc>
          <w:tcPr>
            <w:tcW w:w="2257" w:type="dxa"/>
            <w:vAlign w:val="center"/>
          </w:tcPr>
          <w:p w14:paraId="6139F03D" w14:textId="77777777" w:rsidR="003A0386" w:rsidRPr="003A0386" w:rsidRDefault="003A0386" w:rsidP="00484D5C">
            <w:pPr>
              <w:autoSpaceDE w:val="0"/>
              <w:autoSpaceDN w:val="0"/>
              <w:adjustRightInd w:val="0"/>
              <w:rPr>
                <w:rFonts w:ascii="Times New Roman" w:hAnsi="Times New Roman" w:cs="Times New Roman"/>
              </w:rPr>
            </w:pPr>
            <w:r w:rsidRPr="003A0386">
              <w:rPr>
                <w:rFonts w:ascii="Times New Roman" w:hAnsi="Times New Roman" w:cs="Times New Roman"/>
              </w:rPr>
              <w:t xml:space="preserve">7. Количество субъектов РФ, </w:t>
            </w:r>
            <w:r w:rsidRPr="003A0386">
              <w:rPr>
                <w:rFonts w:ascii="Times New Roman" w:hAnsi="Times New Roman" w:cs="Times New Roman"/>
              </w:rPr>
              <w:br/>
              <w:t xml:space="preserve">в которых присутствует розничная сеть </w:t>
            </w:r>
          </w:p>
        </w:tc>
        <w:tc>
          <w:tcPr>
            <w:tcW w:w="1261" w:type="dxa"/>
            <w:vAlign w:val="center"/>
          </w:tcPr>
          <w:p w14:paraId="06C23592"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67</w:t>
            </w:r>
          </w:p>
        </w:tc>
        <w:tc>
          <w:tcPr>
            <w:tcW w:w="1137" w:type="dxa"/>
            <w:vAlign w:val="center"/>
          </w:tcPr>
          <w:p w14:paraId="638DDA9C"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67</w:t>
            </w:r>
          </w:p>
        </w:tc>
        <w:tc>
          <w:tcPr>
            <w:tcW w:w="1436" w:type="dxa"/>
            <w:vAlign w:val="center"/>
          </w:tcPr>
          <w:p w14:paraId="540871D4"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43</w:t>
            </w:r>
          </w:p>
        </w:tc>
        <w:tc>
          <w:tcPr>
            <w:tcW w:w="1086" w:type="dxa"/>
            <w:vAlign w:val="center"/>
          </w:tcPr>
          <w:p w14:paraId="6303C614"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67</w:t>
            </w:r>
          </w:p>
        </w:tc>
        <w:tc>
          <w:tcPr>
            <w:tcW w:w="1137" w:type="dxa"/>
            <w:vAlign w:val="center"/>
          </w:tcPr>
          <w:p w14:paraId="22D2D4F8"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51</w:t>
            </w:r>
          </w:p>
        </w:tc>
        <w:tc>
          <w:tcPr>
            <w:tcW w:w="1031" w:type="dxa"/>
            <w:vAlign w:val="center"/>
          </w:tcPr>
          <w:p w14:paraId="0D40F08F"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67</w:t>
            </w:r>
          </w:p>
        </w:tc>
      </w:tr>
      <w:tr w:rsidR="003A0386" w:rsidRPr="003A0386" w14:paraId="1138E80D" w14:textId="77777777" w:rsidTr="00484D5C">
        <w:tc>
          <w:tcPr>
            <w:tcW w:w="2257" w:type="dxa"/>
            <w:vAlign w:val="center"/>
          </w:tcPr>
          <w:p w14:paraId="713F2CA3" w14:textId="77777777" w:rsidR="003A0386" w:rsidRPr="003A0386" w:rsidRDefault="003A0386" w:rsidP="00484D5C">
            <w:pPr>
              <w:autoSpaceDE w:val="0"/>
              <w:autoSpaceDN w:val="0"/>
              <w:adjustRightInd w:val="0"/>
              <w:rPr>
                <w:rFonts w:ascii="Times New Roman" w:hAnsi="Times New Roman" w:cs="Times New Roman"/>
              </w:rPr>
            </w:pPr>
            <w:r w:rsidRPr="003A0386">
              <w:rPr>
                <w:rFonts w:ascii="Times New Roman" w:hAnsi="Times New Roman" w:cs="Times New Roman"/>
              </w:rPr>
              <w:t xml:space="preserve">8. Количество поставщиков </w:t>
            </w:r>
          </w:p>
        </w:tc>
        <w:tc>
          <w:tcPr>
            <w:tcW w:w="1261" w:type="dxa"/>
            <w:vAlign w:val="center"/>
          </w:tcPr>
          <w:p w14:paraId="1FA05C02"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3500</w:t>
            </w:r>
          </w:p>
        </w:tc>
        <w:tc>
          <w:tcPr>
            <w:tcW w:w="1137" w:type="dxa"/>
            <w:vAlign w:val="center"/>
          </w:tcPr>
          <w:p w14:paraId="65F676B1"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5500</w:t>
            </w:r>
          </w:p>
        </w:tc>
        <w:tc>
          <w:tcPr>
            <w:tcW w:w="1436" w:type="dxa"/>
            <w:vAlign w:val="center"/>
          </w:tcPr>
          <w:p w14:paraId="3B344675"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3500</w:t>
            </w:r>
          </w:p>
        </w:tc>
        <w:tc>
          <w:tcPr>
            <w:tcW w:w="1086" w:type="dxa"/>
            <w:vAlign w:val="center"/>
          </w:tcPr>
          <w:p w14:paraId="5F7FCE65"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600</w:t>
            </w:r>
          </w:p>
        </w:tc>
        <w:tc>
          <w:tcPr>
            <w:tcW w:w="1137" w:type="dxa"/>
            <w:vAlign w:val="center"/>
          </w:tcPr>
          <w:p w14:paraId="451DD501"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5000</w:t>
            </w:r>
          </w:p>
        </w:tc>
        <w:tc>
          <w:tcPr>
            <w:tcW w:w="1031" w:type="dxa"/>
            <w:vAlign w:val="center"/>
          </w:tcPr>
          <w:p w14:paraId="248158D0" w14:textId="77777777" w:rsidR="003A0386" w:rsidRPr="003A0386" w:rsidRDefault="003A0386" w:rsidP="00484D5C">
            <w:pPr>
              <w:autoSpaceDE w:val="0"/>
              <w:autoSpaceDN w:val="0"/>
              <w:adjustRightInd w:val="0"/>
              <w:jc w:val="center"/>
              <w:rPr>
                <w:rFonts w:ascii="Times New Roman" w:hAnsi="Times New Roman" w:cs="Times New Roman"/>
              </w:rPr>
            </w:pPr>
            <w:r w:rsidRPr="003A0386">
              <w:rPr>
                <w:rFonts w:ascii="Times New Roman" w:hAnsi="Times New Roman" w:cs="Times New Roman"/>
              </w:rPr>
              <w:t>3000</w:t>
            </w:r>
          </w:p>
        </w:tc>
      </w:tr>
    </w:tbl>
    <w:p w14:paraId="4F2AEEF2" w14:textId="77777777" w:rsidR="003A0386" w:rsidRPr="003A0386" w:rsidRDefault="003A0386" w:rsidP="00A217B5">
      <w:pPr>
        <w:spacing w:before="120" w:line="360" w:lineRule="auto"/>
        <w:ind w:firstLine="567"/>
        <w:jc w:val="both"/>
        <w:rPr>
          <w:b/>
          <w:sz w:val="28"/>
          <w:szCs w:val="28"/>
        </w:rPr>
      </w:pPr>
      <w:r w:rsidRPr="003A0386">
        <w:rPr>
          <w:b/>
          <w:sz w:val="28"/>
          <w:szCs w:val="28"/>
        </w:rPr>
        <w:t xml:space="preserve">Задания: </w:t>
      </w:r>
    </w:p>
    <w:p w14:paraId="3D1DAAE8" w14:textId="77777777" w:rsidR="003A0386" w:rsidRPr="003A0386" w:rsidRDefault="003A0386" w:rsidP="00A217B5">
      <w:pPr>
        <w:spacing w:line="360" w:lineRule="auto"/>
        <w:ind w:firstLine="567"/>
        <w:jc w:val="both"/>
        <w:rPr>
          <w:sz w:val="28"/>
          <w:szCs w:val="28"/>
        </w:rPr>
      </w:pPr>
      <w:r w:rsidRPr="003A0386">
        <w:rPr>
          <w:sz w:val="28"/>
          <w:szCs w:val="28"/>
        </w:rPr>
        <w:t xml:space="preserve">1. На основе данных табл. 1 построить 2 карты стратегических групп </w:t>
      </w:r>
      <w:r w:rsidRPr="003A0386">
        <w:rPr>
          <w:sz w:val="28"/>
          <w:szCs w:val="28"/>
          <w:lang w:val="en-US"/>
        </w:rPr>
        <w:t>FMCG</w:t>
      </w:r>
      <w:r w:rsidRPr="003A0386">
        <w:rPr>
          <w:sz w:val="28"/>
          <w:szCs w:val="28"/>
        </w:rPr>
        <w:t xml:space="preserve">-ритейлеров. Обосновать выбор </w:t>
      </w:r>
      <w:r>
        <w:rPr>
          <w:sz w:val="28"/>
          <w:szCs w:val="28"/>
        </w:rPr>
        <w:t>параметров для построения карты.</w:t>
      </w:r>
    </w:p>
    <w:p w14:paraId="36325CD3" w14:textId="77777777" w:rsidR="003A0386" w:rsidRPr="003A0386" w:rsidRDefault="003A0386" w:rsidP="00A217B5">
      <w:pPr>
        <w:spacing w:line="360" w:lineRule="auto"/>
        <w:ind w:firstLine="567"/>
        <w:jc w:val="both"/>
        <w:rPr>
          <w:sz w:val="28"/>
          <w:szCs w:val="28"/>
        </w:rPr>
      </w:pPr>
      <w:r w:rsidRPr="003A0386">
        <w:rPr>
          <w:sz w:val="28"/>
          <w:szCs w:val="28"/>
        </w:rPr>
        <w:t>2. Сделать выводы о ближайших конкурентах компании «Лента».</w:t>
      </w:r>
    </w:p>
    <w:p w14:paraId="451FDCA0" w14:textId="77777777" w:rsidR="003A0386" w:rsidRDefault="003A0386" w:rsidP="000D23E3">
      <w:pPr>
        <w:spacing w:line="360" w:lineRule="auto"/>
        <w:ind w:firstLine="426"/>
        <w:jc w:val="both"/>
        <w:rPr>
          <w:sz w:val="28"/>
          <w:szCs w:val="28"/>
        </w:rPr>
      </w:pPr>
    </w:p>
    <w:p w14:paraId="725FB506" w14:textId="77777777" w:rsidR="00F95936" w:rsidRPr="00F95936" w:rsidRDefault="004529B5" w:rsidP="00F95936">
      <w:pPr>
        <w:spacing w:after="120" w:line="312" w:lineRule="auto"/>
        <w:jc w:val="both"/>
        <w:rPr>
          <w:b/>
          <w:sz w:val="28"/>
          <w:szCs w:val="28"/>
        </w:rPr>
      </w:pPr>
      <w:r>
        <w:rPr>
          <w:b/>
          <w:sz w:val="28"/>
          <w:szCs w:val="28"/>
        </w:rPr>
        <w:t>Практическое задание</w:t>
      </w:r>
      <w:r w:rsidR="00F95936" w:rsidRPr="00F95936">
        <w:rPr>
          <w:b/>
          <w:sz w:val="28"/>
          <w:szCs w:val="28"/>
        </w:rPr>
        <w:t xml:space="preserve">. Портфельный анализ (матрица </w:t>
      </w:r>
      <w:r w:rsidR="00F95936" w:rsidRPr="00F95936">
        <w:rPr>
          <w:b/>
          <w:sz w:val="28"/>
          <w:szCs w:val="28"/>
          <w:lang w:val="en-US"/>
        </w:rPr>
        <w:t>BCG</w:t>
      </w:r>
      <w:r w:rsidR="00F95936" w:rsidRPr="00F95936">
        <w:rPr>
          <w:b/>
          <w:sz w:val="28"/>
          <w:szCs w:val="28"/>
        </w:rPr>
        <w:t>)</w:t>
      </w:r>
    </w:p>
    <w:p w14:paraId="5CB08B48" w14:textId="77777777" w:rsidR="00F95936" w:rsidRPr="00F95936" w:rsidRDefault="00F95936" w:rsidP="00F95936">
      <w:pPr>
        <w:spacing w:after="120" w:line="312" w:lineRule="auto"/>
        <w:jc w:val="both"/>
        <w:rPr>
          <w:sz w:val="28"/>
          <w:szCs w:val="28"/>
        </w:rPr>
      </w:pPr>
      <w:r w:rsidRPr="00F95936">
        <w:rPr>
          <w:b/>
          <w:sz w:val="28"/>
          <w:szCs w:val="28"/>
        </w:rPr>
        <w:t xml:space="preserve">Исходные данные. </w:t>
      </w:r>
      <w:r w:rsidRPr="00F95936">
        <w:rPr>
          <w:sz w:val="28"/>
          <w:szCs w:val="28"/>
        </w:rPr>
        <w:t>В табл. 1 представлены данные об объемах продаж, размерах и темпах роста рын</w:t>
      </w:r>
      <w:r w:rsidRPr="00F95936">
        <w:rPr>
          <w:sz w:val="28"/>
          <w:szCs w:val="28"/>
        </w:rPr>
        <w:softHyphen/>
        <w:t>ков десяти стратегических бизнес-единиц (СБЕ), входящих в корпорацию.</w:t>
      </w:r>
    </w:p>
    <w:p w14:paraId="7BDC3CC4" w14:textId="77777777" w:rsidR="00F95936" w:rsidRPr="00F95936" w:rsidRDefault="00F95936" w:rsidP="00F95936">
      <w:pPr>
        <w:spacing w:line="312" w:lineRule="auto"/>
        <w:ind w:firstLine="426"/>
        <w:jc w:val="both"/>
        <w:rPr>
          <w:sz w:val="28"/>
          <w:szCs w:val="28"/>
        </w:rPr>
      </w:pPr>
      <w:r w:rsidRPr="00F95936">
        <w:rPr>
          <w:sz w:val="28"/>
          <w:szCs w:val="28"/>
        </w:rPr>
        <w:t>Таблица 1 – Исходные данные</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160"/>
        <w:gridCol w:w="2338"/>
        <w:gridCol w:w="2335"/>
        <w:gridCol w:w="2481"/>
        <w:gridCol w:w="1605"/>
      </w:tblGrid>
      <w:tr w:rsidR="00F95936" w:rsidRPr="004E59E2" w14:paraId="52F589D6" w14:textId="77777777" w:rsidTr="00F95936">
        <w:trPr>
          <w:trHeight w:val="1080"/>
        </w:trPr>
        <w:tc>
          <w:tcPr>
            <w:tcW w:w="1160" w:type="dxa"/>
            <w:shd w:val="clear" w:color="auto" w:fill="FFFFFF"/>
            <w:vAlign w:val="center"/>
          </w:tcPr>
          <w:p w14:paraId="4B1435D2" w14:textId="77777777" w:rsidR="00F95936" w:rsidRPr="004E59E2" w:rsidRDefault="00F95936" w:rsidP="00F95936">
            <w:pPr>
              <w:shd w:val="clear" w:color="auto" w:fill="FFFFFF"/>
              <w:autoSpaceDE w:val="0"/>
              <w:autoSpaceDN w:val="0"/>
              <w:adjustRightInd w:val="0"/>
              <w:jc w:val="center"/>
            </w:pPr>
            <w:r w:rsidRPr="004E59E2">
              <w:rPr>
                <w:bCs/>
              </w:rPr>
              <w:t xml:space="preserve">Номер </w:t>
            </w:r>
            <w:r w:rsidRPr="004E59E2">
              <w:rPr>
                <w:bCs/>
              </w:rPr>
              <w:br/>
            </w:r>
            <w:r w:rsidRPr="004E59E2">
              <w:t>СБЕ</w:t>
            </w:r>
          </w:p>
        </w:tc>
        <w:tc>
          <w:tcPr>
            <w:tcW w:w="2338" w:type="dxa"/>
            <w:shd w:val="clear" w:color="auto" w:fill="FFFFFF"/>
            <w:vAlign w:val="center"/>
          </w:tcPr>
          <w:p w14:paraId="616194A0" w14:textId="77777777" w:rsidR="00F95936" w:rsidRPr="004E59E2" w:rsidRDefault="00F95936" w:rsidP="00F95936">
            <w:pPr>
              <w:shd w:val="clear" w:color="auto" w:fill="FFFFFF"/>
              <w:autoSpaceDE w:val="0"/>
              <w:autoSpaceDN w:val="0"/>
              <w:adjustRightInd w:val="0"/>
              <w:jc w:val="center"/>
            </w:pPr>
            <w:r w:rsidRPr="004E59E2">
              <w:rPr>
                <w:bCs/>
              </w:rPr>
              <w:t>Объем продаж</w:t>
            </w:r>
          </w:p>
          <w:p w14:paraId="778FA812" w14:textId="77777777" w:rsidR="00F95936" w:rsidRPr="004E59E2" w:rsidRDefault="00F95936" w:rsidP="00F95936">
            <w:pPr>
              <w:shd w:val="clear" w:color="auto" w:fill="FFFFFF"/>
              <w:autoSpaceDE w:val="0"/>
              <w:autoSpaceDN w:val="0"/>
              <w:adjustRightInd w:val="0"/>
              <w:jc w:val="center"/>
            </w:pPr>
            <w:r w:rsidRPr="004E59E2">
              <w:rPr>
                <w:bCs/>
              </w:rPr>
              <w:t>организации</w:t>
            </w:r>
            <w:r>
              <w:rPr>
                <w:bCs/>
              </w:rPr>
              <w:t xml:space="preserve"> в 2021 году</w:t>
            </w:r>
            <w:r w:rsidRPr="004E59E2">
              <w:rPr>
                <w:bCs/>
              </w:rPr>
              <w:t>,</w:t>
            </w:r>
            <w:r>
              <w:rPr>
                <w:bCs/>
              </w:rPr>
              <w:t xml:space="preserve"> </w:t>
            </w:r>
            <w:r w:rsidRPr="004E59E2">
              <w:rPr>
                <w:bCs/>
              </w:rPr>
              <w:t xml:space="preserve">тыс. </w:t>
            </w:r>
            <w:r>
              <w:rPr>
                <w:bCs/>
              </w:rPr>
              <w:t>руб.</w:t>
            </w:r>
          </w:p>
        </w:tc>
        <w:tc>
          <w:tcPr>
            <w:tcW w:w="2335" w:type="dxa"/>
            <w:shd w:val="clear" w:color="auto" w:fill="FFFFFF"/>
            <w:vAlign w:val="center"/>
          </w:tcPr>
          <w:p w14:paraId="5D2FB499" w14:textId="77777777" w:rsidR="00F95936" w:rsidRPr="004E59E2" w:rsidRDefault="00F95936" w:rsidP="00F95936">
            <w:pPr>
              <w:shd w:val="clear" w:color="auto" w:fill="FFFFFF"/>
              <w:autoSpaceDE w:val="0"/>
              <w:autoSpaceDN w:val="0"/>
              <w:adjustRightInd w:val="0"/>
              <w:jc w:val="center"/>
            </w:pPr>
            <w:r w:rsidRPr="004E59E2">
              <w:rPr>
                <w:bCs/>
              </w:rPr>
              <w:t>Объем продаж</w:t>
            </w:r>
          </w:p>
          <w:p w14:paraId="0A302761" w14:textId="77777777" w:rsidR="00F95936" w:rsidRPr="004E59E2" w:rsidRDefault="00F95936" w:rsidP="00F95936">
            <w:pPr>
              <w:shd w:val="clear" w:color="auto" w:fill="FFFFFF"/>
              <w:autoSpaceDE w:val="0"/>
              <w:autoSpaceDN w:val="0"/>
              <w:adjustRightInd w:val="0"/>
              <w:jc w:val="center"/>
            </w:pPr>
            <w:r w:rsidRPr="004E59E2">
              <w:rPr>
                <w:bCs/>
              </w:rPr>
              <w:t>организации</w:t>
            </w:r>
            <w:r>
              <w:rPr>
                <w:bCs/>
              </w:rPr>
              <w:t xml:space="preserve"> в 2022 году</w:t>
            </w:r>
            <w:r w:rsidRPr="004E59E2">
              <w:rPr>
                <w:bCs/>
              </w:rPr>
              <w:t>,</w:t>
            </w:r>
            <w:r>
              <w:rPr>
                <w:bCs/>
              </w:rPr>
              <w:t xml:space="preserve"> </w:t>
            </w:r>
            <w:r w:rsidRPr="004E59E2">
              <w:rPr>
                <w:bCs/>
              </w:rPr>
              <w:t xml:space="preserve">тыс. </w:t>
            </w:r>
            <w:r>
              <w:rPr>
                <w:bCs/>
              </w:rPr>
              <w:t>руб.</w:t>
            </w:r>
          </w:p>
        </w:tc>
        <w:tc>
          <w:tcPr>
            <w:tcW w:w="2481" w:type="dxa"/>
            <w:shd w:val="clear" w:color="auto" w:fill="FFFFFF"/>
            <w:vAlign w:val="center"/>
          </w:tcPr>
          <w:p w14:paraId="746366E3" w14:textId="77777777" w:rsidR="00F95936" w:rsidRPr="004E59E2" w:rsidRDefault="00F95936" w:rsidP="00F95936">
            <w:pPr>
              <w:shd w:val="clear" w:color="auto" w:fill="FFFFFF"/>
              <w:autoSpaceDE w:val="0"/>
              <w:autoSpaceDN w:val="0"/>
              <w:adjustRightInd w:val="0"/>
              <w:jc w:val="center"/>
            </w:pPr>
            <w:r w:rsidRPr="004E59E2">
              <w:rPr>
                <w:bCs/>
              </w:rPr>
              <w:t>Объем продаж веду</w:t>
            </w:r>
            <w:r w:rsidRPr="004E59E2">
              <w:rPr>
                <w:bCs/>
              </w:rPr>
              <w:softHyphen/>
              <w:t>щего конкурента</w:t>
            </w:r>
            <w:r>
              <w:rPr>
                <w:bCs/>
              </w:rPr>
              <w:t xml:space="preserve"> в 2022 году</w:t>
            </w:r>
            <w:r w:rsidRPr="004E59E2">
              <w:rPr>
                <w:bCs/>
              </w:rPr>
              <w:t>,</w:t>
            </w:r>
            <w:r>
              <w:rPr>
                <w:bCs/>
              </w:rPr>
              <w:t xml:space="preserve"> </w:t>
            </w:r>
            <w:r w:rsidRPr="004E59E2">
              <w:rPr>
                <w:bCs/>
              </w:rPr>
              <w:t xml:space="preserve">тыс. </w:t>
            </w:r>
            <w:r>
              <w:rPr>
                <w:bCs/>
              </w:rPr>
              <w:t>руб.</w:t>
            </w:r>
          </w:p>
        </w:tc>
        <w:tc>
          <w:tcPr>
            <w:tcW w:w="1605" w:type="dxa"/>
            <w:shd w:val="clear" w:color="auto" w:fill="FFFFFF"/>
            <w:vAlign w:val="center"/>
          </w:tcPr>
          <w:p w14:paraId="246F0A94" w14:textId="77777777" w:rsidR="00F95936" w:rsidRPr="004E59E2" w:rsidRDefault="00F95936" w:rsidP="00F95936">
            <w:pPr>
              <w:shd w:val="clear" w:color="auto" w:fill="FFFFFF"/>
              <w:autoSpaceDE w:val="0"/>
              <w:autoSpaceDN w:val="0"/>
              <w:adjustRightInd w:val="0"/>
              <w:jc w:val="center"/>
            </w:pPr>
            <w:r w:rsidRPr="004E59E2">
              <w:rPr>
                <w:bCs/>
              </w:rPr>
              <w:t xml:space="preserve">Емкость рынка, </w:t>
            </w:r>
            <w:r w:rsidRPr="004E59E2">
              <w:t xml:space="preserve">тыс. </w:t>
            </w:r>
            <w:r>
              <w:rPr>
                <w:bCs/>
              </w:rPr>
              <w:t>руб.</w:t>
            </w:r>
          </w:p>
        </w:tc>
      </w:tr>
      <w:tr w:rsidR="00F95936" w:rsidRPr="00F95936" w14:paraId="26CA26C4" w14:textId="77777777" w:rsidTr="00F95936">
        <w:trPr>
          <w:trHeight w:val="340"/>
        </w:trPr>
        <w:tc>
          <w:tcPr>
            <w:tcW w:w="1160" w:type="dxa"/>
            <w:shd w:val="clear" w:color="auto" w:fill="FFFFFF"/>
            <w:vAlign w:val="center"/>
          </w:tcPr>
          <w:p w14:paraId="30B5A7D1" w14:textId="77777777" w:rsidR="00F95936" w:rsidRPr="00F95936" w:rsidRDefault="00F95936" w:rsidP="00F95936">
            <w:pPr>
              <w:shd w:val="clear" w:color="auto" w:fill="FFFFFF"/>
              <w:autoSpaceDE w:val="0"/>
              <w:autoSpaceDN w:val="0"/>
              <w:adjustRightInd w:val="0"/>
              <w:jc w:val="center"/>
            </w:pPr>
            <w:r w:rsidRPr="00F95936">
              <w:rPr>
                <w:bCs/>
              </w:rPr>
              <w:t>1</w:t>
            </w:r>
          </w:p>
        </w:tc>
        <w:tc>
          <w:tcPr>
            <w:tcW w:w="2338" w:type="dxa"/>
            <w:shd w:val="clear" w:color="auto" w:fill="FFFFFF"/>
            <w:vAlign w:val="center"/>
          </w:tcPr>
          <w:p w14:paraId="43F3C4EF" w14:textId="77777777" w:rsidR="00F95936" w:rsidRPr="00F95936" w:rsidRDefault="00F95936" w:rsidP="00F95936">
            <w:pPr>
              <w:shd w:val="clear" w:color="auto" w:fill="FFFFFF"/>
              <w:autoSpaceDE w:val="0"/>
              <w:autoSpaceDN w:val="0"/>
              <w:adjustRightInd w:val="0"/>
              <w:jc w:val="center"/>
            </w:pPr>
            <w:r w:rsidRPr="00F95936">
              <w:rPr>
                <w:bCs/>
              </w:rPr>
              <w:t>1220</w:t>
            </w:r>
          </w:p>
        </w:tc>
        <w:tc>
          <w:tcPr>
            <w:tcW w:w="2335" w:type="dxa"/>
            <w:shd w:val="clear" w:color="auto" w:fill="FFFFFF"/>
            <w:vAlign w:val="center"/>
          </w:tcPr>
          <w:p w14:paraId="79D6CDA7" w14:textId="77777777" w:rsidR="00F95936" w:rsidRPr="00F95936" w:rsidRDefault="00F95936" w:rsidP="00F95936">
            <w:pPr>
              <w:shd w:val="clear" w:color="auto" w:fill="FFFFFF"/>
              <w:autoSpaceDE w:val="0"/>
              <w:autoSpaceDN w:val="0"/>
              <w:adjustRightInd w:val="0"/>
              <w:jc w:val="center"/>
            </w:pPr>
            <w:r w:rsidRPr="00F95936">
              <w:t xml:space="preserve">1100 </w:t>
            </w:r>
          </w:p>
        </w:tc>
        <w:tc>
          <w:tcPr>
            <w:tcW w:w="2481" w:type="dxa"/>
            <w:shd w:val="clear" w:color="auto" w:fill="FFFFFF"/>
            <w:vAlign w:val="center"/>
          </w:tcPr>
          <w:p w14:paraId="409C6EC9" w14:textId="77777777" w:rsidR="00F95936" w:rsidRPr="00F95936" w:rsidRDefault="00F95936" w:rsidP="00F95936">
            <w:pPr>
              <w:shd w:val="clear" w:color="auto" w:fill="FFFFFF"/>
              <w:autoSpaceDE w:val="0"/>
              <w:autoSpaceDN w:val="0"/>
              <w:adjustRightInd w:val="0"/>
              <w:jc w:val="center"/>
            </w:pPr>
            <w:r w:rsidRPr="00F95936">
              <w:t>5580 + 2*</w:t>
            </w:r>
            <w:proofErr w:type="spellStart"/>
            <w:r w:rsidRPr="00F95936">
              <w:t>Сн</w:t>
            </w:r>
            <w:proofErr w:type="spellEnd"/>
          </w:p>
        </w:tc>
        <w:tc>
          <w:tcPr>
            <w:tcW w:w="1605" w:type="dxa"/>
            <w:shd w:val="clear" w:color="auto" w:fill="FFFFFF"/>
            <w:vAlign w:val="center"/>
          </w:tcPr>
          <w:p w14:paraId="4C52FD3F" w14:textId="77777777" w:rsidR="00F95936" w:rsidRPr="00F95936" w:rsidRDefault="00F95936" w:rsidP="00F95936">
            <w:pPr>
              <w:shd w:val="clear" w:color="auto" w:fill="FFFFFF"/>
              <w:autoSpaceDE w:val="0"/>
              <w:autoSpaceDN w:val="0"/>
              <w:adjustRightInd w:val="0"/>
              <w:jc w:val="center"/>
            </w:pPr>
            <w:r w:rsidRPr="00F95936">
              <w:t>19300</w:t>
            </w:r>
          </w:p>
        </w:tc>
      </w:tr>
      <w:tr w:rsidR="00F95936" w:rsidRPr="00F95936" w14:paraId="2A355AC4" w14:textId="77777777" w:rsidTr="00F95936">
        <w:trPr>
          <w:trHeight w:val="340"/>
        </w:trPr>
        <w:tc>
          <w:tcPr>
            <w:tcW w:w="1160" w:type="dxa"/>
            <w:shd w:val="clear" w:color="auto" w:fill="FFFFFF"/>
            <w:vAlign w:val="center"/>
          </w:tcPr>
          <w:p w14:paraId="343DEE9E" w14:textId="77777777" w:rsidR="00F95936" w:rsidRPr="00F95936" w:rsidRDefault="00F95936" w:rsidP="00F95936">
            <w:pPr>
              <w:shd w:val="clear" w:color="auto" w:fill="FFFFFF"/>
              <w:autoSpaceDE w:val="0"/>
              <w:autoSpaceDN w:val="0"/>
              <w:adjustRightInd w:val="0"/>
              <w:jc w:val="center"/>
            </w:pPr>
            <w:r w:rsidRPr="00F95936">
              <w:rPr>
                <w:bCs/>
              </w:rPr>
              <w:t>2</w:t>
            </w:r>
          </w:p>
        </w:tc>
        <w:tc>
          <w:tcPr>
            <w:tcW w:w="2338" w:type="dxa"/>
            <w:shd w:val="clear" w:color="auto" w:fill="FFFFFF"/>
            <w:vAlign w:val="center"/>
          </w:tcPr>
          <w:p w14:paraId="46F7ECD4" w14:textId="77777777" w:rsidR="00F95936" w:rsidRPr="00F95936" w:rsidRDefault="00F95936" w:rsidP="00F95936">
            <w:pPr>
              <w:shd w:val="clear" w:color="auto" w:fill="FFFFFF"/>
              <w:autoSpaceDE w:val="0"/>
              <w:autoSpaceDN w:val="0"/>
              <w:adjustRightInd w:val="0"/>
              <w:jc w:val="center"/>
            </w:pPr>
            <w:r w:rsidRPr="00F95936">
              <w:t>900 + 5*</w:t>
            </w:r>
            <w:proofErr w:type="spellStart"/>
            <w:r w:rsidRPr="00F95936">
              <w:t>Сн</w:t>
            </w:r>
            <w:proofErr w:type="spellEnd"/>
          </w:p>
        </w:tc>
        <w:tc>
          <w:tcPr>
            <w:tcW w:w="2335" w:type="dxa"/>
            <w:shd w:val="clear" w:color="auto" w:fill="FFFFFF"/>
            <w:vAlign w:val="center"/>
          </w:tcPr>
          <w:p w14:paraId="30455B28" w14:textId="77777777" w:rsidR="00F95936" w:rsidRPr="00F95936" w:rsidRDefault="00F95936" w:rsidP="00F95936">
            <w:pPr>
              <w:shd w:val="clear" w:color="auto" w:fill="FFFFFF"/>
              <w:autoSpaceDE w:val="0"/>
              <w:autoSpaceDN w:val="0"/>
              <w:adjustRightInd w:val="0"/>
              <w:jc w:val="center"/>
            </w:pPr>
            <w:r w:rsidRPr="00F95936">
              <w:rPr>
                <w:bCs/>
              </w:rPr>
              <w:t>1250</w:t>
            </w:r>
          </w:p>
        </w:tc>
        <w:tc>
          <w:tcPr>
            <w:tcW w:w="2481" w:type="dxa"/>
            <w:shd w:val="clear" w:color="auto" w:fill="FFFFFF"/>
            <w:vAlign w:val="center"/>
          </w:tcPr>
          <w:p w14:paraId="6FC6D4B6" w14:textId="77777777" w:rsidR="00F95936" w:rsidRPr="00F95936" w:rsidRDefault="00F95936" w:rsidP="00F95936">
            <w:pPr>
              <w:shd w:val="clear" w:color="auto" w:fill="FFFFFF"/>
              <w:autoSpaceDE w:val="0"/>
              <w:autoSpaceDN w:val="0"/>
              <w:adjustRightInd w:val="0"/>
              <w:jc w:val="center"/>
            </w:pPr>
            <w:r w:rsidRPr="00F95936">
              <w:t>1275</w:t>
            </w:r>
          </w:p>
        </w:tc>
        <w:tc>
          <w:tcPr>
            <w:tcW w:w="1605" w:type="dxa"/>
            <w:shd w:val="clear" w:color="auto" w:fill="FFFFFF"/>
            <w:vAlign w:val="center"/>
          </w:tcPr>
          <w:p w14:paraId="39DB3963" w14:textId="77777777" w:rsidR="00F95936" w:rsidRPr="00F95936" w:rsidRDefault="00F95936" w:rsidP="00F95936">
            <w:pPr>
              <w:shd w:val="clear" w:color="auto" w:fill="FFFFFF"/>
              <w:autoSpaceDE w:val="0"/>
              <w:autoSpaceDN w:val="0"/>
              <w:adjustRightInd w:val="0"/>
              <w:jc w:val="center"/>
            </w:pPr>
            <w:r w:rsidRPr="00F95936">
              <w:t>12000</w:t>
            </w:r>
          </w:p>
        </w:tc>
      </w:tr>
      <w:tr w:rsidR="00F95936" w:rsidRPr="00F95936" w14:paraId="471AABAA" w14:textId="77777777" w:rsidTr="00F95936">
        <w:trPr>
          <w:trHeight w:val="340"/>
        </w:trPr>
        <w:tc>
          <w:tcPr>
            <w:tcW w:w="1160" w:type="dxa"/>
            <w:shd w:val="clear" w:color="auto" w:fill="FFFFFF"/>
            <w:vAlign w:val="center"/>
          </w:tcPr>
          <w:p w14:paraId="5BE7D5D6" w14:textId="77777777" w:rsidR="00F95936" w:rsidRPr="00F95936" w:rsidRDefault="00F95936" w:rsidP="00F95936">
            <w:pPr>
              <w:shd w:val="clear" w:color="auto" w:fill="FFFFFF"/>
              <w:autoSpaceDE w:val="0"/>
              <w:autoSpaceDN w:val="0"/>
              <w:adjustRightInd w:val="0"/>
              <w:jc w:val="center"/>
            </w:pPr>
            <w:r w:rsidRPr="00F95936">
              <w:rPr>
                <w:bCs/>
              </w:rPr>
              <w:t>3</w:t>
            </w:r>
          </w:p>
        </w:tc>
        <w:tc>
          <w:tcPr>
            <w:tcW w:w="2338" w:type="dxa"/>
            <w:shd w:val="clear" w:color="auto" w:fill="FFFFFF"/>
            <w:vAlign w:val="center"/>
          </w:tcPr>
          <w:p w14:paraId="68035B44" w14:textId="77777777" w:rsidR="00F95936" w:rsidRPr="00F95936" w:rsidRDefault="00F95936" w:rsidP="00F95936">
            <w:pPr>
              <w:shd w:val="clear" w:color="auto" w:fill="FFFFFF"/>
              <w:autoSpaceDE w:val="0"/>
              <w:autoSpaceDN w:val="0"/>
              <w:adjustRightInd w:val="0"/>
              <w:jc w:val="center"/>
            </w:pPr>
            <w:r w:rsidRPr="00F95936">
              <w:t>4500</w:t>
            </w:r>
          </w:p>
        </w:tc>
        <w:tc>
          <w:tcPr>
            <w:tcW w:w="2335" w:type="dxa"/>
            <w:shd w:val="clear" w:color="auto" w:fill="FFFFFF"/>
            <w:vAlign w:val="center"/>
          </w:tcPr>
          <w:p w14:paraId="63D12873" w14:textId="77777777" w:rsidR="00F95936" w:rsidRPr="00F95936" w:rsidRDefault="00F95936" w:rsidP="00F95936">
            <w:pPr>
              <w:shd w:val="clear" w:color="auto" w:fill="FFFFFF"/>
              <w:autoSpaceDE w:val="0"/>
              <w:autoSpaceDN w:val="0"/>
              <w:adjustRightInd w:val="0"/>
              <w:jc w:val="center"/>
            </w:pPr>
            <w:r w:rsidRPr="00F95936">
              <w:t xml:space="preserve">3600 </w:t>
            </w:r>
          </w:p>
        </w:tc>
        <w:tc>
          <w:tcPr>
            <w:tcW w:w="2481" w:type="dxa"/>
            <w:shd w:val="clear" w:color="auto" w:fill="FFFFFF"/>
            <w:vAlign w:val="center"/>
          </w:tcPr>
          <w:p w14:paraId="6A09C16E" w14:textId="77777777" w:rsidR="00F95936" w:rsidRPr="00F95936" w:rsidRDefault="00F95936" w:rsidP="00F95936">
            <w:pPr>
              <w:shd w:val="clear" w:color="auto" w:fill="FFFFFF"/>
              <w:autoSpaceDE w:val="0"/>
              <w:autoSpaceDN w:val="0"/>
              <w:adjustRightInd w:val="0"/>
              <w:jc w:val="center"/>
            </w:pPr>
            <w:r w:rsidRPr="00F95936">
              <w:t>2560 + 2*</w:t>
            </w:r>
            <w:proofErr w:type="spellStart"/>
            <w:r w:rsidRPr="00F95936">
              <w:t>Сн</w:t>
            </w:r>
            <w:proofErr w:type="spellEnd"/>
          </w:p>
        </w:tc>
        <w:tc>
          <w:tcPr>
            <w:tcW w:w="1605" w:type="dxa"/>
            <w:shd w:val="clear" w:color="auto" w:fill="FFFFFF"/>
            <w:vAlign w:val="center"/>
          </w:tcPr>
          <w:p w14:paraId="134E8A41" w14:textId="77777777" w:rsidR="00F95936" w:rsidRPr="00F95936" w:rsidRDefault="00F95936" w:rsidP="00F95936">
            <w:pPr>
              <w:shd w:val="clear" w:color="auto" w:fill="FFFFFF"/>
              <w:autoSpaceDE w:val="0"/>
              <w:autoSpaceDN w:val="0"/>
              <w:adjustRightInd w:val="0"/>
              <w:jc w:val="center"/>
            </w:pPr>
            <w:r w:rsidRPr="00F95936">
              <w:t>31750</w:t>
            </w:r>
          </w:p>
        </w:tc>
      </w:tr>
      <w:tr w:rsidR="00F95936" w:rsidRPr="00F95936" w14:paraId="2677484E" w14:textId="77777777" w:rsidTr="00F95936">
        <w:trPr>
          <w:trHeight w:val="340"/>
        </w:trPr>
        <w:tc>
          <w:tcPr>
            <w:tcW w:w="1160" w:type="dxa"/>
            <w:shd w:val="clear" w:color="auto" w:fill="FFFFFF"/>
            <w:vAlign w:val="center"/>
          </w:tcPr>
          <w:p w14:paraId="6538809B" w14:textId="77777777" w:rsidR="00F95936" w:rsidRPr="00F95936" w:rsidRDefault="00F95936" w:rsidP="00F95936">
            <w:pPr>
              <w:shd w:val="clear" w:color="auto" w:fill="FFFFFF"/>
              <w:autoSpaceDE w:val="0"/>
              <w:autoSpaceDN w:val="0"/>
              <w:adjustRightInd w:val="0"/>
              <w:jc w:val="center"/>
            </w:pPr>
            <w:r w:rsidRPr="00F95936">
              <w:rPr>
                <w:bCs/>
              </w:rPr>
              <w:t>4</w:t>
            </w:r>
          </w:p>
        </w:tc>
        <w:tc>
          <w:tcPr>
            <w:tcW w:w="2338" w:type="dxa"/>
            <w:shd w:val="clear" w:color="auto" w:fill="FFFFFF"/>
            <w:vAlign w:val="center"/>
          </w:tcPr>
          <w:p w14:paraId="43AAB112" w14:textId="77777777" w:rsidR="00F95936" w:rsidRPr="00F95936" w:rsidRDefault="00F95936" w:rsidP="00F95936">
            <w:pPr>
              <w:shd w:val="clear" w:color="auto" w:fill="FFFFFF"/>
              <w:autoSpaceDE w:val="0"/>
              <w:autoSpaceDN w:val="0"/>
              <w:adjustRightInd w:val="0"/>
              <w:jc w:val="center"/>
            </w:pPr>
            <w:r w:rsidRPr="00F95936">
              <w:rPr>
                <w:bCs/>
              </w:rPr>
              <w:t>2380 + 5*</w:t>
            </w:r>
            <w:proofErr w:type="spellStart"/>
            <w:r w:rsidRPr="00F95936">
              <w:rPr>
                <w:bCs/>
              </w:rPr>
              <w:t>Сн</w:t>
            </w:r>
            <w:proofErr w:type="spellEnd"/>
          </w:p>
        </w:tc>
        <w:tc>
          <w:tcPr>
            <w:tcW w:w="2335" w:type="dxa"/>
            <w:shd w:val="clear" w:color="auto" w:fill="FFFFFF"/>
            <w:vAlign w:val="center"/>
          </w:tcPr>
          <w:p w14:paraId="0657D590" w14:textId="77777777" w:rsidR="00F95936" w:rsidRPr="00F95936" w:rsidRDefault="00F95936" w:rsidP="00F95936">
            <w:pPr>
              <w:shd w:val="clear" w:color="auto" w:fill="FFFFFF"/>
              <w:autoSpaceDE w:val="0"/>
              <w:autoSpaceDN w:val="0"/>
              <w:adjustRightInd w:val="0"/>
              <w:jc w:val="center"/>
            </w:pPr>
            <w:r w:rsidRPr="00F95936">
              <w:t>2500</w:t>
            </w:r>
          </w:p>
        </w:tc>
        <w:tc>
          <w:tcPr>
            <w:tcW w:w="2481" w:type="dxa"/>
            <w:shd w:val="clear" w:color="auto" w:fill="FFFFFF"/>
            <w:vAlign w:val="center"/>
          </w:tcPr>
          <w:p w14:paraId="72A89681" w14:textId="77777777" w:rsidR="00F95936" w:rsidRPr="00F95936" w:rsidRDefault="00F95936" w:rsidP="00F95936">
            <w:pPr>
              <w:shd w:val="clear" w:color="auto" w:fill="FFFFFF"/>
              <w:autoSpaceDE w:val="0"/>
              <w:autoSpaceDN w:val="0"/>
              <w:adjustRightInd w:val="0"/>
              <w:jc w:val="center"/>
            </w:pPr>
            <w:r w:rsidRPr="00F95936">
              <w:t>4590</w:t>
            </w:r>
          </w:p>
        </w:tc>
        <w:tc>
          <w:tcPr>
            <w:tcW w:w="1605" w:type="dxa"/>
            <w:shd w:val="clear" w:color="auto" w:fill="FFFFFF"/>
            <w:vAlign w:val="center"/>
          </w:tcPr>
          <w:p w14:paraId="48A2BE9C" w14:textId="77777777" w:rsidR="00F95936" w:rsidRPr="00F95936" w:rsidRDefault="00F95936" w:rsidP="00F95936">
            <w:pPr>
              <w:shd w:val="clear" w:color="auto" w:fill="FFFFFF"/>
              <w:autoSpaceDE w:val="0"/>
              <w:autoSpaceDN w:val="0"/>
              <w:adjustRightInd w:val="0"/>
              <w:jc w:val="center"/>
            </w:pPr>
            <w:r w:rsidRPr="00F95936">
              <w:t>44250</w:t>
            </w:r>
          </w:p>
        </w:tc>
      </w:tr>
      <w:tr w:rsidR="00F95936" w:rsidRPr="00F95936" w14:paraId="3A5FD51A" w14:textId="77777777" w:rsidTr="00F95936">
        <w:trPr>
          <w:trHeight w:val="340"/>
        </w:trPr>
        <w:tc>
          <w:tcPr>
            <w:tcW w:w="1160" w:type="dxa"/>
            <w:shd w:val="clear" w:color="auto" w:fill="FFFFFF"/>
            <w:vAlign w:val="center"/>
          </w:tcPr>
          <w:p w14:paraId="491DA5D0" w14:textId="77777777" w:rsidR="00F95936" w:rsidRPr="00F95936" w:rsidRDefault="00F95936" w:rsidP="00F95936">
            <w:pPr>
              <w:shd w:val="clear" w:color="auto" w:fill="FFFFFF"/>
              <w:autoSpaceDE w:val="0"/>
              <w:autoSpaceDN w:val="0"/>
              <w:adjustRightInd w:val="0"/>
              <w:jc w:val="center"/>
            </w:pPr>
            <w:r w:rsidRPr="00F95936">
              <w:rPr>
                <w:bCs/>
              </w:rPr>
              <w:t>5</w:t>
            </w:r>
          </w:p>
        </w:tc>
        <w:tc>
          <w:tcPr>
            <w:tcW w:w="2338" w:type="dxa"/>
            <w:shd w:val="clear" w:color="auto" w:fill="FFFFFF"/>
            <w:vAlign w:val="center"/>
          </w:tcPr>
          <w:p w14:paraId="116EEF5D" w14:textId="77777777" w:rsidR="00F95936" w:rsidRPr="00F95936" w:rsidRDefault="00F95936" w:rsidP="00F95936">
            <w:pPr>
              <w:shd w:val="clear" w:color="auto" w:fill="FFFFFF"/>
              <w:autoSpaceDE w:val="0"/>
              <w:autoSpaceDN w:val="0"/>
              <w:adjustRightInd w:val="0"/>
              <w:jc w:val="center"/>
            </w:pPr>
            <w:r w:rsidRPr="00F95936">
              <w:t>1130</w:t>
            </w:r>
          </w:p>
        </w:tc>
        <w:tc>
          <w:tcPr>
            <w:tcW w:w="2335" w:type="dxa"/>
            <w:shd w:val="clear" w:color="auto" w:fill="FFFFFF"/>
            <w:vAlign w:val="center"/>
          </w:tcPr>
          <w:p w14:paraId="67E16B3F" w14:textId="77777777" w:rsidR="00F95936" w:rsidRPr="00F95936" w:rsidRDefault="00F95936" w:rsidP="00F95936">
            <w:pPr>
              <w:shd w:val="clear" w:color="auto" w:fill="FFFFFF"/>
              <w:autoSpaceDE w:val="0"/>
              <w:autoSpaceDN w:val="0"/>
              <w:adjustRightInd w:val="0"/>
              <w:jc w:val="center"/>
            </w:pPr>
            <w:r w:rsidRPr="00F95936">
              <w:t xml:space="preserve">1500 </w:t>
            </w:r>
          </w:p>
        </w:tc>
        <w:tc>
          <w:tcPr>
            <w:tcW w:w="2481" w:type="dxa"/>
            <w:shd w:val="clear" w:color="auto" w:fill="FFFFFF"/>
            <w:vAlign w:val="center"/>
          </w:tcPr>
          <w:p w14:paraId="4DDC2D06" w14:textId="77777777" w:rsidR="00F95936" w:rsidRPr="00F95936" w:rsidRDefault="00F95936" w:rsidP="00F95936">
            <w:pPr>
              <w:shd w:val="clear" w:color="auto" w:fill="FFFFFF"/>
              <w:autoSpaceDE w:val="0"/>
              <w:autoSpaceDN w:val="0"/>
              <w:adjustRightInd w:val="0"/>
              <w:jc w:val="center"/>
            </w:pPr>
            <w:r w:rsidRPr="00F95936">
              <w:rPr>
                <w:bCs/>
              </w:rPr>
              <w:t xml:space="preserve">1160 </w:t>
            </w:r>
            <w:r w:rsidRPr="00F95936">
              <w:t>+ 2*</w:t>
            </w:r>
            <w:proofErr w:type="spellStart"/>
            <w:r w:rsidRPr="00F95936">
              <w:t>Сн</w:t>
            </w:r>
            <w:proofErr w:type="spellEnd"/>
          </w:p>
        </w:tc>
        <w:tc>
          <w:tcPr>
            <w:tcW w:w="1605" w:type="dxa"/>
            <w:shd w:val="clear" w:color="auto" w:fill="FFFFFF"/>
            <w:vAlign w:val="center"/>
          </w:tcPr>
          <w:p w14:paraId="12B8108E" w14:textId="77777777" w:rsidR="00F95936" w:rsidRPr="00F95936" w:rsidRDefault="00F95936" w:rsidP="00F95936">
            <w:pPr>
              <w:shd w:val="clear" w:color="auto" w:fill="FFFFFF"/>
              <w:autoSpaceDE w:val="0"/>
              <w:autoSpaceDN w:val="0"/>
              <w:adjustRightInd w:val="0"/>
              <w:jc w:val="center"/>
            </w:pPr>
            <w:r w:rsidRPr="00F95936">
              <w:t>18950</w:t>
            </w:r>
          </w:p>
        </w:tc>
      </w:tr>
      <w:tr w:rsidR="00F95936" w:rsidRPr="00F95936" w14:paraId="3CE4454A" w14:textId="77777777" w:rsidTr="00F95936">
        <w:trPr>
          <w:trHeight w:val="340"/>
        </w:trPr>
        <w:tc>
          <w:tcPr>
            <w:tcW w:w="1160" w:type="dxa"/>
            <w:shd w:val="clear" w:color="auto" w:fill="FFFFFF"/>
            <w:vAlign w:val="center"/>
          </w:tcPr>
          <w:p w14:paraId="097F2529" w14:textId="77777777" w:rsidR="00F95936" w:rsidRPr="00F95936" w:rsidRDefault="00F95936" w:rsidP="00F95936">
            <w:pPr>
              <w:shd w:val="clear" w:color="auto" w:fill="FFFFFF"/>
              <w:autoSpaceDE w:val="0"/>
              <w:autoSpaceDN w:val="0"/>
              <w:adjustRightInd w:val="0"/>
              <w:jc w:val="center"/>
            </w:pPr>
            <w:r w:rsidRPr="00F95936">
              <w:rPr>
                <w:bCs/>
              </w:rPr>
              <w:t>6</w:t>
            </w:r>
          </w:p>
        </w:tc>
        <w:tc>
          <w:tcPr>
            <w:tcW w:w="2338" w:type="dxa"/>
            <w:shd w:val="clear" w:color="auto" w:fill="FFFFFF"/>
            <w:vAlign w:val="center"/>
          </w:tcPr>
          <w:p w14:paraId="6DC139C8" w14:textId="77777777" w:rsidR="00F95936" w:rsidRPr="00F95936" w:rsidRDefault="00F95936" w:rsidP="00F95936">
            <w:pPr>
              <w:shd w:val="clear" w:color="auto" w:fill="FFFFFF"/>
              <w:autoSpaceDE w:val="0"/>
              <w:autoSpaceDN w:val="0"/>
              <w:adjustRightInd w:val="0"/>
              <w:jc w:val="center"/>
            </w:pPr>
            <w:r w:rsidRPr="00F95936">
              <w:rPr>
                <w:bCs/>
              </w:rPr>
              <w:t>205 + 5*</w:t>
            </w:r>
            <w:proofErr w:type="spellStart"/>
            <w:r w:rsidRPr="00F95936">
              <w:rPr>
                <w:bCs/>
              </w:rPr>
              <w:t>Сн</w:t>
            </w:r>
            <w:proofErr w:type="spellEnd"/>
          </w:p>
        </w:tc>
        <w:tc>
          <w:tcPr>
            <w:tcW w:w="2335" w:type="dxa"/>
            <w:shd w:val="clear" w:color="auto" w:fill="FFFFFF"/>
            <w:vAlign w:val="center"/>
          </w:tcPr>
          <w:p w14:paraId="28D2AE16" w14:textId="77777777" w:rsidR="00F95936" w:rsidRPr="00F95936" w:rsidRDefault="00F95936" w:rsidP="00F95936">
            <w:pPr>
              <w:shd w:val="clear" w:color="auto" w:fill="FFFFFF"/>
              <w:autoSpaceDE w:val="0"/>
              <w:autoSpaceDN w:val="0"/>
              <w:adjustRightInd w:val="0"/>
              <w:jc w:val="center"/>
            </w:pPr>
            <w:r w:rsidRPr="00F95936">
              <w:t>280</w:t>
            </w:r>
          </w:p>
        </w:tc>
        <w:tc>
          <w:tcPr>
            <w:tcW w:w="2481" w:type="dxa"/>
            <w:shd w:val="clear" w:color="auto" w:fill="FFFFFF"/>
            <w:vAlign w:val="center"/>
          </w:tcPr>
          <w:p w14:paraId="356D425B" w14:textId="77777777" w:rsidR="00F95936" w:rsidRPr="00F95936" w:rsidRDefault="00F95936" w:rsidP="00F95936">
            <w:pPr>
              <w:shd w:val="clear" w:color="auto" w:fill="FFFFFF"/>
              <w:autoSpaceDE w:val="0"/>
              <w:autoSpaceDN w:val="0"/>
              <w:adjustRightInd w:val="0"/>
              <w:jc w:val="center"/>
            </w:pPr>
            <w:r w:rsidRPr="00F95936">
              <w:t>180</w:t>
            </w:r>
          </w:p>
        </w:tc>
        <w:tc>
          <w:tcPr>
            <w:tcW w:w="1605" w:type="dxa"/>
            <w:shd w:val="clear" w:color="auto" w:fill="FFFFFF"/>
            <w:vAlign w:val="center"/>
          </w:tcPr>
          <w:p w14:paraId="3B977806" w14:textId="77777777" w:rsidR="00F95936" w:rsidRPr="00F95936" w:rsidRDefault="00F95936" w:rsidP="00F95936">
            <w:pPr>
              <w:shd w:val="clear" w:color="auto" w:fill="FFFFFF"/>
              <w:autoSpaceDE w:val="0"/>
              <w:autoSpaceDN w:val="0"/>
              <w:adjustRightInd w:val="0"/>
              <w:jc w:val="center"/>
            </w:pPr>
            <w:r w:rsidRPr="00F95936">
              <w:t>12870</w:t>
            </w:r>
          </w:p>
        </w:tc>
      </w:tr>
      <w:tr w:rsidR="00F95936" w:rsidRPr="00F95936" w14:paraId="29FBE9FE" w14:textId="77777777" w:rsidTr="00F95936">
        <w:trPr>
          <w:trHeight w:val="340"/>
        </w:trPr>
        <w:tc>
          <w:tcPr>
            <w:tcW w:w="1160" w:type="dxa"/>
            <w:shd w:val="clear" w:color="auto" w:fill="FFFFFF"/>
            <w:vAlign w:val="center"/>
          </w:tcPr>
          <w:p w14:paraId="1C42E9D2" w14:textId="77777777" w:rsidR="00F95936" w:rsidRPr="00F95936" w:rsidRDefault="00F95936" w:rsidP="00F95936">
            <w:pPr>
              <w:shd w:val="clear" w:color="auto" w:fill="FFFFFF"/>
              <w:autoSpaceDE w:val="0"/>
              <w:autoSpaceDN w:val="0"/>
              <w:adjustRightInd w:val="0"/>
              <w:jc w:val="center"/>
            </w:pPr>
            <w:r w:rsidRPr="00F95936">
              <w:rPr>
                <w:bCs/>
              </w:rPr>
              <w:t>7</w:t>
            </w:r>
          </w:p>
        </w:tc>
        <w:tc>
          <w:tcPr>
            <w:tcW w:w="2338" w:type="dxa"/>
            <w:shd w:val="clear" w:color="auto" w:fill="FFFFFF"/>
            <w:vAlign w:val="center"/>
          </w:tcPr>
          <w:p w14:paraId="4E10F122" w14:textId="77777777" w:rsidR="00F95936" w:rsidRPr="00F95936" w:rsidRDefault="00F95936" w:rsidP="00F95936">
            <w:pPr>
              <w:shd w:val="clear" w:color="auto" w:fill="FFFFFF"/>
              <w:autoSpaceDE w:val="0"/>
              <w:autoSpaceDN w:val="0"/>
              <w:adjustRightInd w:val="0"/>
              <w:jc w:val="center"/>
            </w:pPr>
            <w:r w:rsidRPr="00F95936">
              <w:t>1940</w:t>
            </w:r>
          </w:p>
        </w:tc>
        <w:tc>
          <w:tcPr>
            <w:tcW w:w="2335" w:type="dxa"/>
            <w:shd w:val="clear" w:color="auto" w:fill="FFFFFF"/>
            <w:vAlign w:val="center"/>
          </w:tcPr>
          <w:p w14:paraId="7AFF8901" w14:textId="77777777" w:rsidR="00F95936" w:rsidRPr="00F95936" w:rsidRDefault="00F95936" w:rsidP="00F95936">
            <w:pPr>
              <w:shd w:val="clear" w:color="auto" w:fill="FFFFFF"/>
              <w:autoSpaceDE w:val="0"/>
              <w:autoSpaceDN w:val="0"/>
              <w:adjustRightInd w:val="0"/>
              <w:jc w:val="center"/>
            </w:pPr>
            <w:r w:rsidRPr="00F95936">
              <w:t xml:space="preserve">2000 </w:t>
            </w:r>
          </w:p>
        </w:tc>
        <w:tc>
          <w:tcPr>
            <w:tcW w:w="2481" w:type="dxa"/>
            <w:shd w:val="clear" w:color="auto" w:fill="FFFFFF"/>
            <w:vAlign w:val="center"/>
          </w:tcPr>
          <w:p w14:paraId="3837DB88" w14:textId="77777777" w:rsidR="00F95936" w:rsidRPr="00F95936" w:rsidRDefault="00F95936" w:rsidP="00F95936">
            <w:pPr>
              <w:shd w:val="clear" w:color="auto" w:fill="FFFFFF"/>
              <w:autoSpaceDE w:val="0"/>
              <w:autoSpaceDN w:val="0"/>
              <w:adjustRightInd w:val="0"/>
              <w:jc w:val="center"/>
            </w:pPr>
            <w:r w:rsidRPr="00F95936">
              <w:t>2580 + 2*</w:t>
            </w:r>
            <w:proofErr w:type="spellStart"/>
            <w:r w:rsidRPr="00F95936">
              <w:t>Сн</w:t>
            </w:r>
            <w:proofErr w:type="spellEnd"/>
          </w:p>
        </w:tc>
        <w:tc>
          <w:tcPr>
            <w:tcW w:w="1605" w:type="dxa"/>
            <w:shd w:val="clear" w:color="auto" w:fill="FFFFFF"/>
            <w:vAlign w:val="center"/>
          </w:tcPr>
          <w:p w14:paraId="51EDC719" w14:textId="77777777" w:rsidR="00F95936" w:rsidRPr="00F95936" w:rsidRDefault="00F95936" w:rsidP="00F95936">
            <w:pPr>
              <w:shd w:val="clear" w:color="auto" w:fill="FFFFFF"/>
              <w:autoSpaceDE w:val="0"/>
              <w:autoSpaceDN w:val="0"/>
              <w:adjustRightInd w:val="0"/>
              <w:jc w:val="center"/>
            </w:pPr>
            <w:r w:rsidRPr="00F95936">
              <w:t>37180</w:t>
            </w:r>
          </w:p>
        </w:tc>
      </w:tr>
      <w:tr w:rsidR="00F95936" w:rsidRPr="00F95936" w14:paraId="59C8D6E1" w14:textId="77777777" w:rsidTr="00F95936">
        <w:trPr>
          <w:trHeight w:val="340"/>
        </w:trPr>
        <w:tc>
          <w:tcPr>
            <w:tcW w:w="1160" w:type="dxa"/>
            <w:shd w:val="clear" w:color="auto" w:fill="FFFFFF"/>
            <w:vAlign w:val="center"/>
          </w:tcPr>
          <w:p w14:paraId="404C7BEE" w14:textId="77777777" w:rsidR="00F95936" w:rsidRPr="00F95936" w:rsidRDefault="00F95936" w:rsidP="00F95936">
            <w:pPr>
              <w:shd w:val="clear" w:color="auto" w:fill="FFFFFF"/>
              <w:autoSpaceDE w:val="0"/>
              <w:autoSpaceDN w:val="0"/>
              <w:adjustRightInd w:val="0"/>
              <w:jc w:val="center"/>
            </w:pPr>
            <w:r w:rsidRPr="00F95936">
              <w:rPr>
                <w:bCs/>
              </w:rPr>
              <w:t>8</w:t>
            </w:r>
          </w:p>
        </w:tc>
        <w:tc>
          <w:tcPr>
            <w:tcW w:w="2338" w:type="dxa"/>
            <w:shd w:val="clear" w:color="auto" w:fill="FFFFFF"/>
            <w:vAlign w:val="center"/>
          </w:tcPr>
          <w:p w14:paraId="513B3E50" w14:textId="77777777" w:rsidR="00F95936" w:rsidRPr="00F95936" w:rsidRDefault="00F95936" w:rsidP="00F95936">
            <w:pPr>
              <w:shd w:val="clear" w:color="auto" w:fill="FFFFFF"/>
              <w:autoSpaceDE w:val="0"/>
              <w:autoSpaceDN w:val="0"/>
              <w:adjustRightInd w:val="0"/>
              <w:jc w:val="center"/>
            </w:pPr>
            <w:r w:rsidRPr="00F95936">
              <w:rPr>
                <w:bCs/>
              </w:rPr>
              <w:t>830 + 5*</w:t>
            </w:r>
            <w:proofErr w:type="spellStart"/>
            <w:r w:rsidRPr="00F95936">
              <w:rPr>
                <w:bCs/>
              </w:rPr>
              <w:t>Сн</w:t>
            </w:r>
            <w:proofErr w:type="spellEnd"/>
          </w:p>
        </w:tc>
        <w:tc>
          <w:tcPr>
            <w:tcW w:w="2335" w:type="dxa"/>
            <w:shd w:val="clear" w:color="auto" w:fill="FFFFFF"/>
            <w:vAlign w:val="center"/>
          </w:tcPr>
          <w:p w14:paraId="68D26FA2" w14:textId="77777777" w:rsidR="00F95936" w:rsidRPr="00F95936" w:rsidRDefault="00F95936" w:rsidP="00F95936">
            <w:pPr>
              <w:shd w:val="clear" w:color="auto" w:fill="FFFFFF"/>
              <w:autoSpaceDE w:val="0"/>
              <w:autoSpaceDN w:val="0"/>
              <w:adjustRightInd w:val="0"/>
              <w:jc w:val="center"/>
            </w:pPr>
            <w:r w:rsidRPr="00F95936">
              <w:t>980</w:t>
            </w:r>
          </w:p>
        </w:tc>
        <w:tc>
          <w:tcPr>
            <w:tcW w:w="2481" w:type="dxa"/>
            <w:shd w:val="clear" w:color="auto" w:fill="FFFFFF"/>
            <w:vAlign w:val="center"/>
          </w:tcPr>
          <w:p w14:paraId="6C117B42" w14:textId="77777777" w:rsidR="00F95936" w:rsidRPr="00F95936" w:rsidRDefault="00F95936" w:rsidP="00F95936">
            <w:pPr>
              <w:shd w:val="clear" w:color="auto" w:fill="FFFFFF"/>
              <w:autoSpaceDE w:val="0"/>
              <w:autoSpaceDN w:val="0"/>
              <w:adjustRightInd w:val="0"/>
              <w:jc w:val="center"/>
            </w:pPr>
            <w:r w:rsidRPr="00F95936">
              <w:t>670</w:t>
            </w:r>
          </w:p>
        </w:tc>
        <w:tc>
          <w:tcPr>
            <w:tcW w:w="1605" w:type="dxa"/>
            <w:shd w:val="clear" w:color="auto" w:fill="FFFFFF"/>
            <w:vAlign w:val="center"/>
          </w:tcPr>
          <w:p w14:paraId="75B271E8" w14:textId="77777777" w:rsidR="00F95936" w:rsidRPr="00F95936" w:rsidRDefault="00F95936" w:rsidP="00F95936">
            <w:pPr>
              <w:shd w:val="clear" w:color="auto" w:fill="FFFFFF"/>
              <w:autoSpaceDE w:val="0"/>
              <w:autoSpaceDN w:val="0"/>
              <w:adjustRightInd w:val="0"/>
              <w:jc w:val="center"/>
            </w:pPr>
            <w:r w:rsidRPr="00F95936">
              <w:t>16130</w:t>
            </w:r>
          </w:p>
        </w:tc>
      </w:tr>
      <w:tr w:rsidR="00F95936" w:rsidRPr="00F95936" w14:paraId="264C8B62" w14:textId="77777777" w:rsidTr="00F95936">
        <w:trPr>
          <w:trHeight w:val="340"/>
        </w:trPr>
        <w:tc>
          <w:tcPr>
            <w:tcW w:w="1160" w:type="dxa"/>
            <w:shd w:val="clear" w:color="auto" w:fill="FFFFFF"/>
            <w:vAlign w:val="center"/>
          </w:tcPr>
          <w:p w14:paraId="08E84A7C" w14:textId="77777777" w:rsidR="00F95936" w:rsidRPr="00F95936" w:rsidRDefault="00F95936" w:rsidP="00F95936">
            <w:pPr>
              <w:shd w:val="clear" w:color="auto" w:fill="FFFFFF"/>
              <w:autoSpaceDE w:val="0"/>
              <w:autoSpaceDN w:val="0"/>
              <w:adjustRightInd w:val="0"/>
              <w:jc w:val="center"/>
            </w:pPr>
            <w:r w:rsidRPr="00F95936">
              <w:rPr>
                <w:bCs/>
              </w:rPr>
              <w:t>9</w:t>
            </w:r>
          </w:p>
        </w:tc>
        <w:tc>
          <w:tcPr>
            <w:tcW w:w="2338" w:type="dxa"/>
            <w:shd w:val="clear" w:color="auto" w:fill="FFFFFF"/>
            <w:vAlign w:val="center"/>
          </w:tcPr>
          <w:p w14:paraId="527E3B3B" w14:textId="77777777" w:rsidR="00F95936" w:rsidRPr="00F95936" w:rsidRDefault="00F95936" w:rsidP="00F95936">
            <w:pPr>
              <w:shd w:val="clear" w:color="auto" w:fill="FFFFFF"/>
              <w:autoSpaceDE w:val="0"/>
              <w:autoSpaceDN w:val="0"/>
              <w:adjustRightInd w:val="0"/>
              <w:jc w:val="center"/>
            </w:pPr>
            <w:r w:rsidRPr="00F95936">
              <w:rPr>
                <w:bCs/>
              </w:rPr>
              <w:t>155</w:t>
            </w:r>
          </w:p>
        </w:tc>
        <w:tc>
          <w:tcPr>
            <w:tcW w:w="2335" w:type="dxa"/>
            <w:shd w:val="clear" w:color="auto" w:fill="FFFFFF"/>
            <w:vAlign w:val="center"/>
          </w:tcPr>
          <w:p w14:paraId="4FB32B83" w14:textId="77777777" w:rsidR="00F95936" w:rsidRPr="00F95936" w:rsidRDefault="00F95936" w:rsidP="00F95936">
            <w:pPr>
              <w:shd w:val="clear" w:color="auto" w:fill="FFFFFF"/>
              <w:autoSpaceDE w:val="0"/>
              <w:autoSpaceDN w:val="0"/>
              <w:adjustRightInd w:val="0"/>
              <w:jc w:val="center"/>
            </w:pPr>
            <w:r w:rsidRPr="00F95936">
              <w:t xml:space="preserve">140 </w:t>
            </w:r>
          </w:p>
        </w:tc>
        <w:tc>
          <w:tcPr>
            <w:tcW w:w="2481" w:type="dxa"/>
            <w:shd w:val="clear" w:color="auto" w:fill="FFFFFF"/>
            <w:vAlign w:val="center"/>
          </w:tcPr>
          <w:p w14:paraId="27991BB4" w14:textId="77777777" w:rsidR="00F95936" w:rsidRPr="00F95936" w:rsidRDefault="00F95936" w:rsidP="00F95936">
            <w:pPr>
              <w:shd w:val="clear" w:color="auto" w:fill="FFFFFF"/>
              <w:autoSpaceDE w:val="0"/>
              <w:autoSpaceDN w:val="0"/>
              <w:adjustRightInd w:val="0"/>
              <w:jc w:val="center"/>
            </w:pPr>
            <w:r w:rsidRPr="00F95936">
              <w:rPr>
                <w:bCs/>
              </w:rPr>
              <w:t xml:space="preserve">235 </w:t>
            </w:r>
            <w:r w:rsidRPr="00F95936">
              <w:t>+ 2*</w:t>
            </w:r>
            <w:proofErr w:type="spellStart"/>
            <w:r w:rsidRPr="00F95936">
              <w:t>Сн</w:t>
            </w:r>
            <w:proofErr w:type="spellEnd"/>
          </w:p>
        </w:tc>
        <w:tc>
          <w:tcPr>
            <w:tcW w:w="1605" w:type="dxa"/>
            <w:shd w:val="clear" w:color="auto" w:fill="FFFFFF"/>
            <w:vAlign w:val="center"/>
          </w:tcPr>
          <w:p w14:paraId="37C89D6F" w14:textId="77777777" w:rsidR="00F95936" w:rsidRPr="00F95936" w:rsidRDefault="00F95936" w:rsidP="00F95936">
            <w:pPr>
              <w:shd w:val="clear" w:color="auto" w:fill="FFFFFF"/>
              <w:autoSpaceDE w:val="0"/>
              <w:autoSpaceDN w:val="0"/>
              <w:adjustRightInd w:val="0"/>
              <w:jc w:val="center"/>
            </w:pPr>
            <w:r w:rsidRPr="00F95936">
              <w:t>13050</w:t>
            </w:r>
          </w:p>
        </w:tc>
      </w:tr>
      <w:tr w:rsidR="00F95936" w:rsidRPr="004E59E2" w14:paraId="240A763E" w14:textId="77777777" w:rsidTr="00F95936">
        <w:trPr>
          <w:trHeight w:val="340"/>
        </w:trPr>
        <w:tc>
          <w:tcPr>
            <w:tcW w:w="1160" w:type="dxa"/>
            <w:shd w:val="clear" w:color="auto" w:fill="FFFFFF"/>
            <w:vAlign w:val="center"/>
          </w:tcPr>
          <w:p w14:paraId="618C0332" w14:textId="77777777" w:rsidR="00F95936" w:rsidRPr="00F95936" w:rsidRDefault="00F95936" w:rsidP="00F95936">
            <w:pPr>
              <w:shd w:val="clear" w:color="auto" w:fill="FFFFFF"/>
              <w:autoSpaceDE w:val="0"/>
              <w:autoSpaceDN w:val="0"/>
              <w:adjustRightInd w:val="0"/>
              <w:jc w:val="center"/>
            </w:pPr>
            <w:r w:rsidRPr="00F95936">
              <w:t>10</w:t>
            </w:r>
          </w:p>
        </w:tc>
        <w:tc>
          <w:tcPr>
            <w:tcW w:w="2338" w:type="dxa"/>
            <w:shd w:val="clear" w:color="auto" w:fill="FFFFFF"/>
            <w:vAlign w:val="center"/>
          </w:tcPr>
          <w:p w14:paraId="536371C6" w14:textId="77777777" w:rsidR="00F95936" w:rsidRPr="00F95936" w:rsidRDefault="00F95936" w:rsidP="00F95936">
            <w:pPr>
              <w:shd w:val="clear" w:color="auto" w:fill="FFFFFF"/>
              <w:autoSpaceDE w:val="0"/>
              <w:autoSpaceDN w:val="0"/>
              <w:adjustRightInd w:val="0"/>
              <w:jc w:val="center"/>
            </w:pPr>
            <w:r w:rsidRPr="00F95936">
              <w:rPr>
                <w:bCs/>
              </w:rPr>
              <w:t>680 + 5*</w:t>
            </w:r>
            <w:proofErr w:type="spellStart"/>
            <w:r w:rsidRPr="00F95936">
              <w:rPr>
                <w:bCs/>
              </w:rPr>
              <w:t>Сн</w:t>
            </w:r>
            <w:proofErr w:type="spellEnd"/>
          </w:p>
        </w:tc>
        <w:tc>
          <w:tcPr>
            <w:tcW w:w="2335" w:type="dxa"/>
            <w:shd w:val="clear" w:color="auto" w:fill="FFFFFF"/>
            <w:vAlign w:val="center"/>
          </w:tcPr>
          <w:p w14:paraId="2910A640" w14:textId="77777777" w:rsidR="00F95936" w:rsidRPr="00F95936" w:rsidRDefault="00F95936" w:rsidP="00F95936">
            <w:pPr>
              <w:shd w:val="clear" w:color="auto" w:fill="FFFFFF"/>
              <w:autoSpaceDE w:val="0"/>
              <w:autoSpaceDN w:val="0"/>
              <w:adjustRightInd w:val="0"/>
              <w:jc w:val="center"/>
            </w:pPr>
            <w:r w:rsidRPr="00F95936">
              <w:t>600</w:t>
            </w:r>
          </w:p>
        </w:tc>
        <w:tc>
          <w:tcPr>
            <w:tcW w:w="2481" w:type="dxa"/>
            <w:shd w:val="clear" w:color="auto" w:fill="FFFFFF"/>
            <w:vAlign w:val="center"/>
          </w:tcPr>
          <w:p w14:paraId="7EC6BF9C" w14:textId="77777777" w:rsidR="00F95936" w:rsidRPr="00F95936" w:rsidRDefault="00F95936" w:rsidP="00F95936">
            <w:pPr>
              <w:shd w:val="clear" w:color="auto" w:fill="FFFFFF"/>
              <w:autoSpaceDE w:val="0"/>
              <w:autoSpaceDN w:val="0"/>
              <w:adjustRightInd w:val="0"/>
              <w:jc w:val="center"/>
            </w:pPr>
            <w:r w:rsidRPr="00F95936">
              <w:rPr>
                <w:bCs/>
              </w:rPr>
              <w:t>780</w:t>
            </w:r>
          </w:p>
        </w:tc>
        <w:tc>
          <w:tcPr>
            <w:tcW w:w="1605" w:type="dxa"/>
            <w:shd w:val="clear" w:color="auto" w:fill="FFFFFF"/>
            <w:vAlign w:val="center"/>
          </w:tcPr>
          <w:p w14:paraId="29B1C620" w14:textId="77777777" w:rsidR="00F95936" w:rsidRPr="004E6C97" w:rsidRDefault="00F95936" w:rsidP="00F95936">
            <w:pPr>
              <w:shd w:val="clear" w:color="auto" w:fill="FFFFFF"/>
              <w:autoSpaceDE w:val="0"/>
              <w:autoSpaceDN w:val="0"/>
              <w:adjustRightInd w:val="0"/>
              <w:jc w:val="center"/>
            </w:pPr>
            <w:r w:rsidRPr="00F95936">
              <w:t>15840</w:t>
            </w:r>
          </w:p>
        </w:tc>
      </w:tr>
    </w:tbl>
    <w:p w14:paraId="40670057" w14:textId="77777777" w:rsidR="00F95936" w:rsidRPr="00F95936" w:rsidRDefault="00F95936" w:rsidP="00F95936">
      <w:pPr>
        <w:spacing w:before="120"/>
        <w:rPr>
          <w:sz w:val="28"/>
          <w:szCs w:val="28"/>
        </w:rPr>
      </w:pPr>
      <w:r w:rsidRPr="00F95936">
        <w:rPr>
          <w:sz w:val="28"/>
          <w:szCs w:val="28"/>
        </w:rPr>
        <w:t xml:space="preserve">где </w:t>
      </w:r>
      <w:proofErr w:type="spellStart"/>
      <w:r w:rsidRPr="00F95936">
        <w:rPr>
          <w:sz w:val="28"/>
          <w:szCs w:val="28"/>
        </w:rPr>
        <w:t>Сн</w:t>
      </w:r>
      <w:proofErr w:type="spellEnd"/>
      <w:r w:rsidRPr="00F95936">
        <w:rPr>
          <w:sz w:val="28"/>
          <w:szCs w:val="28"/>
        </w:rPr>
        <w:t xml:space="preserve"> – номер студента по списку</w:t>
      </w:r>
    </w:p>
    <w:p w14:paraId="4A84DEF3" w14:textId="77777777" w:rsidR="00F95936" w:rsidRPr="00F95936" w:rsidRDefault="00F95936" w:rsidP="00F95936">
      <w:pPr>
        <w:shd w:val="clear" w:color="auto" w:fill="FFFFFF"/>
        <w:autoSpaceDE w:val="0"/>
        <w:autoSpaceDN w:val="0"/>
        <w:adjustRightInd w:val="0"/>
        <w:jc w:val="both"/>
        <w:rPr>
          <w:sz w:val="28"/>
          <w:szCs w:val="28"/>
        </w:rPr>
      </w:pPr>
    </w:p>
    <w:p w14:paraId="6669E5D8" w14:textId="77777777" w:rsidR="00F95936" w:rsidRPr="00F95936" w:rsidRDefault="00F95936" w:rsidP="00F95936">
      <w:pPr>
        <w:shd w:val="clear" w:color="auto" w:fill="FFFFFF"/>
        <w:autoSpaceDE w:val="0"/>
        <w:autoSpaceDN w:val="0"/>
        <w:adjustRightInd w:val="0"/>
        <w:spacing w:after="120"/>
        <w:jc w:val="both"/>
        <w:rPr>
          <w:sz w:val="28"/>
          <w:szCs w:val="28"/>
        </w:rPr>
      </w:pPr>
      <w:r w:rsidRPr="00F95936">
        <w:rPr>
          <w:sz w:val="28"/>
          <w:szCs w:val="28"/>
        </w:rPr>
        <w:lastRenderedPageBreak/>
        <w:t>Таблица 2 – Аналитическая таблица</w:t>
      </w:r>
    </w:p>
    <w:tbl>
      <w:tblPr>
        <w:tblW w:w="4797" w:type="pct"/>
        <w:tblLook w:val="0000" w:firstRow="0" w:lastRow="0" w:firstColumn="0" w:lastColumn="0" w:noHBand="0" w:noVBand="0"/>
      </w:tblPr>
      <w:tblGrid>
        <w:gridCol w:w="1012"/>
        <w:gridCol w:w="2043"/>
        <w:gridCol w:w="1898"/>
        <w:gridCol w:w="1751"/>
        <w:gridCol w:w="2800"/>
      </w:tblGrid>
      <w:tr w:rsidR="00F95936" w:rsidRPr="004E59E2" w14:paraId="5C5A7C5F" w14:textId="77777777" w:rsidTr="00F95936">
        <w:trPr>
          <w:trHeight w:val="645"/>
        </w:trPr>
        <w:tc>
          <w:tcPr>
            <w:tcW w:w="1012" w:type="dxa"/>
            <w:tcBorders>
              <w:top w:val="single" w:sz="8" w:space="0" w:color="auto"/>
              <w:left w:val="single" w:sz="8" w:space="0" w:color="auto"/>
              <w:bottom w:val="single" w:sz="8" w:space="0" w:color="auto"/>
              <w:right w:val="single" w:sz="8" w:space="0" w:color="auto"/>
            </w:tcBorders>
            <w:shd w:val="clear" w:color="auto" w:fill="FFFFFF"/>
            <w:vAlign w:val="center"/>
          </w:tcPr>
          <w:p w14:paraId="07A379F2" w14:textId="77777777" w:rsidR="00F95936" w:rsidRPr="004E59E2" w:rsidRDefault="00F95936" w:rsidP="00F95936">
            <w:pPr>
              <w:jc w:val="center"/>
            </w:pPr>
            <w:r w:rsidRPr="004E59E2">
              <w:t>Номер СБЕ</w:t>
            </w:r>
          </w:p>
        </w:tc>
        <w:tc>
          <w:tcPr>
            <w:tcW w:w="2043" w:type="dxa"/>
            <w:tcBorders>
              <w:top w:val="single" w:sz="8" w:space="0" w:color="auto"/>
              <w:left w:val="nil"/>
              <w:bottom w:val="single" w:sz="8" w:space="0" w:color="auto"/>
              <w:right w:val="single" w:sz="8" w:space="0" w:color="auto"/>
            </w:tcBorders>
            <w:shd w:val="clear" w:color="auto" w:fill="auto"/>
            <w:noWrap/>
            <w:vAlign w:val="center"/>
          </w:tcPr>
          <w:p w14:paraId="2589F0AA" w14:textId="77777777" w:rsidR="00F95936" w:rsidRPr="004E59E2" w:rsidRDefault="00F95936" w:rsidP="00F95936">
            <w:pPr>
              <w:jc w:val="center"/>
            </w:pPr>
            <w:r w:rsidRPr="004E59E2">
              <w:t>О</w:t>
            </w:r>
            <w:r>
              <w:t>тнос. доля рынка (О</w:t>
            </w:r>
            <w:r w:rsidRPr="004E59E2">
              <w:t>ДР</w:t>
            </w:r>
            <w:r>
              <w:t>)</w:t>
            </w:r>
            <w:r w:rsidRPr="004E59E2">
              <w:t>, %</w:t>
            </w:r>
          </w:p>
        </w:tc>
        <w:tc>
          <w:tcPr>
            <w:tcW w:w="1898" w:type="dxa"/>
            <w:tcBorders>
              <w:top w:val="single" w:sz="8" w:space="0" w:color="auto"/>
              <w:left w:val="nil"/>
              <w:bottom w:val="single" w:sz="8" w:space="0" w:color="auto"/>
              <w:right w:val="single" w:sz="4" w:space="0" w:color="auto"/>
            </w:tcBorders>
            <w:shd w:val="clear" w:color="auto" w:fill="FFFFFF"/>
            <w:vAlign w:val="center"/>
          </w:tcPr>
          <w:p w14:paraId="37E262A1" w14:textId="77777777" w:rsidR="00F95936" w:rsidRPr="004E59E2" w:rsidRDefault="00F95936" w:rsidP="00F95936">
            <w:pPr>
              <w:jc w:val="center"/>
            </w:pPr>
            <w:r w:rsidRPr="004E59E2">
              <w:rPr>
                <w:bCs/>
              </w:rPr>
              <w:t>Темп</w:t>
            </w:r>
            <w:r>
              <w:rPr>
                <w:bCs/>
              </w:rPr>
              <w:t>ы</w:t>
            </w:r>
            <w:r w:rsidRPr="004E59E2">
              <w:rPr>
                <w:bCs/>
              </w:rPr>
              <w:t xml:space="preserve"> роста рынка</w:t>
            </w:r>
            <w:r>
              <w:rPr>
                <w:bCs/>
              </w:rPr>
              <w:t xml:space="preserve"> (ТРР)</w:t>
            </w:r>
            <w:r w:rsidRPr="004E59E2">
              <w:rPr>
                <w:bCs/>
              </w:rPr>
              <w:t>, %</w:t>
            </w:r>
          </w:p>
        </w:tc>
        <w:tc>
          <w:tcPr>
            <w:tcW w:w="1751" w:type="dxa"/>
            <w:tcBorders>
              <w:top w:val="single" w:sz="8" w:space="0" w:color="auto"/>
              <w:left w:val="single" w:sz="4" w:space="0" w:color="auto"/>
              <w:bottom w:val="single" w:sz="8" w:space="0" w:color="auto"/>
              <w:right w:val="single" w:sz="4" w:space="0" w:color="auto"/>
            </w:tcBorders>
            <w:shd w:val="clear" w:color="auto" w:fill="auto"/>
            <w:noWrap/>
            <w:vAlign w:val="center"/>
          </w:tcPr>
          <w:p w14:paraId="02EE8F29" w14:textId="77777777" w:rsidR="00F95936" w:rsidRPr="004E59E2" w:rsidRDefault="00F95936" w:rsidP="00F95936">
            <w:pPr>
              <w:jc w:val="center"/>
            </w:pPr>
            <w:r w:rsidRPr="004E59E2">
              <w:t>Доля рынка, %</w:t>
            </w:r>
          </w:p>
        </w:tc>
        <w:tc>
          <w:tcPr>
            <w:tcW w:w="2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F6D51D" w14:textId="77777777" w:rsidR="00F95936" w:rsidRPr="004E59E2" w:rsidRDefault="00F95936" w:rsidP="00011D6C">
            <w:pPr>
              <w:jc w:val="center"/>
            </w:pPr>
            <w:r w:rsidRPr="004E59E2">
              <w:t>Категория</w:t>
            </w:r>
            <w:r>
              <w:t xml:space="preserve"> по БКГ</w:t>
            </w:r>
          </w:p>
        </w:tc>
      </w:tr>
      <w:tr w:rsidR="00F95936" w:rsidRPr="004E59E2" w14:paraId="1209397C" w14:textId="77777777" w:rsidTr="00F95936">
        <w:trPr>
          <w:trHeight w:val="330"/>
        </w:trPr>
        <w:tc>
          <w:tcPr>
            <w:tcW w:w="1012" w:type="dxa"/>
            <w:tcBorders>
              <w:top w:val="nil"/>
              <w:left w:val="single" w:sz="8" w:space="0" w:color="auto"/>
              <w:bottom w:val="single" w:sz="8" w:space="0" w:color="auto"/>
              <w:right w:val="single" w:sz="8" w:space="0" w:color="auto"/>
            </w:tcBorders>
            <w:shd w:val="clear" w:color="auto" w:fill="FFFFFF"/>
            <w:vAlign w:val="center"/>
          </w:tcPr>
          <w:p w14:paraId="16623A41" w14:textId="77777777" w:rsidR="00F95936" w:rsidRPr="004E59E2" w:rsidRDefault="00F95936" w:rsidP="00F95936">
            <w:pPr>
              <w:jc w:val="center"/>
            </w:pPr>
            <w:r w:rsidRPr="004E59E2">
              <w:rPr>
                <w:bCs/>
              </w:rPr>
              <w:t>1</w:t>
            </w:r>
          </w:p>
        </w:tc>
        <w:tc>
          <w:tcPr>
            <w:tcW w:w="2043" w:type="dxa"/>
            <w:tcBorders>
              <w:top w:val="nil"/>
              <w:left w:val="nil"/>
              <w:bottom w:val="single" w:sz="8" w:space="0" w:color="auto"/>
              <w:right w:val="single" w:sz="8" w:space="0" w:color="auto"/>
            </w:tcBorders>
            <w:shd w:val="clear" w:color="auto" w:fill="auto"/>
            <w:noWrap/>
            <w:vAlign w:val="center"/>
          </w:tcPr>
          <w:p w14:paraId="51619F1D" w14:textId="77777777" w:rsidR="00F95936" w:rsidRPr="004E59E2" w:rsidRDefault="00F95936" w:rsidP="00F95936">
            <w:pPr>
              <w:jc w:val="center"/>
            </w:pPr>
          </w:p>
        </w:tc>
        <w:tc>
          <w:tcPr>
            <w:tcW w:w="1898" w:type="dxa"/>
            <w:tcBorders>
              <w:top w:val="nil"/>
              <w:left w:val="nil"/>
              <w:bottom w:val="single" w:sz="8" w:space="0" w:color="auto"/>
              <w:right w:val="single" w:sz="8" w:space="0" w:color="auto"/>
            </w:tcBorders>
            <w:shd w:val="clear" w:color="auto" w:fill="FFFFFF"/>
            <w:vAlign w:val="center"/>
          </w:tcPr>
          <w:p w14:paraId="2921EAA9" w14:textId="77777777" w:rsidR="00F95936" w:rsidRPr="004E59E2" w:rsidRDefault="00F95936" w:rsidP="00F95936">
            <w:pPr>
              <w:jc w:val="center"/>
            </w:pPr>
          </w:p>
        </w:tc>
        <w:tc>
          <w:tcPr>
            <w:tcW w:w="1751" w:type="dxa"/>
            <w:tcBorders>
              <w:top w:val="nil"/>
              <w:left w:val="nil"/>
              <w:bottom w:val="single" w:sz="8" w:space="0" w:color="auto"/>
              <w:right w:val="single" w:sz="4" w:space="0" w:color="auto"/>
            </w:tcBorders>
            <w:shd w:val="clear" w:color="auto" w:fill="auto"/>
            <w:noWrap/>
            <w:vAlign w:val="center"/>
          </w:tcPr>
          <w:p w14:paraId="1534280B" w14:textId="77777777" w:rsidR="00F95936" w:rsidRPr="004E59E2" w:rsidRDefault="00F95936" w:rsidP="00F95936">
            <w:pPr>
              <w:jc w:val="center"/>
            </w:pPr>
          </w:p>
        </w:tc>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F0EEE3" w14:textId="77777777" w:rsidR="00F95936" w:rsidRPr="004E59E2" w:rsidRDefault="00F95936" w:rsidP="00F95936">
            <w:pPr>
              <w:jc w:val="center"/>
            </w:pPr>
          </w:p>
        </w:tc>
      </w:tr>
      <w:tr w:rsidR="00F95936" w:rsidRPr="004E59E2" w14:paraId="58BD0392" w14:textId="77777777" w:rsidTr="00F95936">
        <w:trPr>
          <w:trHeight w:val="330"/>
        </w:trPr>
        <w:tc>
          <w:tcPr>
            <w:tcW w:w="1012" w:type="dxa"/>
            <w:tcBorders>
              <w:top w:val="nil"/>
              <w:left w:val="single" w:sz="8" w:space="0" w:color="auto"/>
              <w:bottom w:val="single" w:sz="8" w:space="0" w:color="auto"/>
              <w:right w:val="single" w:sz="8" w:space="0" w:color="auto"/>
            </w:tcBorders>
            <w:shd w:val="clear" w:color="auto" w:fill="FFFFFF"/>
            <w:vAlign w:val="center"/>
          </w:tcPr>
          <w:p w14:paraId="06EEF44F" w14:textId="77777777" w:rsidR="00F95936" w:rsidRPr="004E59E2" w:rsidRDefault="00F95936" w:rsidP="00F95936">
            <w:pPr>
              <w:jc w:val="center"/>
            </w:pPr>
            <w:r w:rsidRPr="004E59E2">
              <w:rPr>
                <w:bCs/>
              </w:rPr>
              <w:t>2</w:t>
            </w:r>
          </w:p>
        </w:tc>
        <w:tc>
          <w:tcPr>
            <w:tcW w:w="2043" w:type="dxa"/>
            <w:tcBorders>
              <w:top w:val="nil"/>
              <w:left w:val="nil"/>
              <w:bottom w:val="single" w:sz="8" w:space="0" w:color="auto"/>
              <w:right w:val="single" w:sz="8" w:space="0" w:color="auto"/>
            </w:tcBorders>
            <w:shd w:val="clear" w:color="auto" w:fill="auto"/>
            <w:noWrap/>
            <w:vAlign w:val="center"/>
          </w:tcPr>
          <w:p w14:paraId="181F3F43" w14:textId="77777777" w:rsidR="00F95936" w:rsidRPr="004E59E2" w:rsidRDefault="00F95936" w:rsidP="00F95936">
            <w:pPr>
              <w:jc w:val="center"/>
            </w:pPr>
          </w:p>
        </w:tc>
        <w:tc>
          <w:tcPr>
            <w:tcW w:w="1898" w:type="dxa"/>
            <w:tcBorders>
              <w:top w:val="nil"/>
              <w:left w:val="nil"/>
              <w:bottom w:val="single" w:sz="8" w:space="0" w:color="auto"/>
              <w:right w:val="single" w:sz="8" w:space="0" w:color="auto"/>
            </w:tcBorders>
            <w:shd w:val="clear" w:color="auto" w:fill="FFFFFF"/>
            <w:vAlign w:val="center"/>
          </w:tcPr>
          <w:p w14:paraId="01CAA88A" w14:textId="77777777" w:rsidR="00F95936" w:rsidRPr="004E59E2" w:rsidRDefault="00F95936" w:rsidP="00F95936">
            <w:pPr>
              <w:jc w:val="center"/>
            </w:pPr>
          </w:p>
        </w:tc>
        <w:tc>
          <w:tcPr>
            <w:tcW w:w="1751" w:type="dxa"/>
            <w:tcBorders>
              <w:top w:val="nil"/>
              <w:left w:val="nil"/>
              <w:bottom w:val="single" w:sz="8" w:space="0" w:color="auto"/>
              <w:right w:val="single" w:sz="4" w:space="0" w:color="auto"/>
            </w:tcBorders>
            <w:shd w:val="clear" w:color="auto" w:fill="auto"/>
            <w:noWrap/>
            <w:vAlign w:val="center"/>
          </w:tcPr>
          <w:p w14:paraId="56B05647" w14:textId="77777777" w:rsidR="00F95936" w:rsidRPr="004E59E2" w:rsidRDefault="00F95936" w:rsidP="00F95936">
            <w:pPr>
              <w:jc w:val="center"/>
            </w:pPr>
          </w:p>
        </w:tc>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EAB8B6" w14:textId="77777777" w:rsidR="00F95936" w:rsidRPr="004E59E2" w:rsidRDefault="00F95936" w:rsidP="00F95936">
            <w:pPr>
              <w:jc w:val="center"/>
            </w:pPr>
          </w:p>
        </w:tc>
      </w:tr>
      <w:tr w:rsidR="00F95936" w:rsidRPr="004E59E2" w14:paraId="7397A71C" w14:textId="77777777" w:rsidTr="00F95936">
        <w:trPr>
          <w:trHeight w:val="330"/>
        </w:trPr>
        <w:tc>
          <w:tcPr>
            <w:tcW w:w="1012" w:type="dxa"/>
            <w:tcBorders>
              <w:top w:val="nil"/>
              <w:left w:val="single" w:sz="8" w:space="0" w:color="auto"/>
              <w:bottom w:val="single" w:sz="8" w:space="0" w:color="auto"/>
              <w:right w:val="single" w:sz="8" w:space="0" w:color="auto"/>
            </w:tcBorders>
            <w:shd w:val="clear" w:color="auto" w:fill="FFFFFF"/>
            <w:vAlign w:val="center"/>
          </w:tcPr>
          <w:p w14:paraId="663ECFA1" w14:textId="77777777" w:rsidR="00F95936" w:rsidRPr="004E59E2" w:rsidRDefault="00F95936" w:rsidP="00F95936">
            <w:pPr>
              <w:jc w:val="center"/>
            </w:pPr>
            <w:r w:rsidRPr="004E59E2">
              <w:rPr>
                <w:bCs/>
              </w:rPr>
              <w:t>3</w:t>
            </w:r>
          </w:p>
        </w:tc>
        <w:tc>
          <w:tcPr>
            <w:tcW w:w="2043" w:type="dxa"/>
            <w:tcBorders>
              <w:top w:val="nil"/>
              <w:left w:val="nil"/>
              <w:bottom w:val="single" w:sz="8" w:space="0" w:color="auto"/>
              <w:right w:val="single" w:sz="8" w:space="0" w:color="auto"/>
            </w:tcBorders>
            <w:shd w:val="clear" w:color="auto" w:fill="auto"/>
            <w:noWrap/>
            <w:vAlign w:val="center"/>
          </w:tcPr>
          <w:p w14:paraId="12B03A4B" w14:textId="77777777" w:rsidR="00F95936" w:rsidRPr="004E59E2" w:rsidRDefault="00F95936" w:rsidP="00F95936">
            <w:pPr>
              <w:jc w:val="center"/>
            </w:pPr>
          </w:p>
        </w:tc>
        <w:tc>
          <w:tcPr>
            <w:tcW w:w="1898" w:type="dxa"/>
            <w:tcBorders>
              <w:top w:val="nil"/>
              <w:left w:val="nil"/>
              <w:bottom w:val="single" w:sz="8" w:space="0" w:color="auto"/>
              <w:right w:val="single" w:sz="8" w:space="0" w:color="auto"/>
            </w:tcBorders>
            <w:shd w:val="clear" w:color="auto" w:fill="FFFFFF"/>
            <w:vAlign w:val="center"/>
          </w:tcPr>
          <w:p w14:paraId="0DB90AD1" w14:textId="77777777" w:rsidR="00F95936" w:rsidRPr="004E59E2" w:rsidRDefault="00F95936" w:rsidP="00F95936">
            <w:pPr>
              <w:jc w:val="center"/>
            </w:pPr>
          </w:p>
        </w:tc>
        <w:tc>
          <w:tcPr>
            <w:tcW w:w="1751" w:type="dxa"/>
            <w:tcBorders>
              <w:top w:val="nil"/>
              <w:left w:val="nil"/>
              <w:bottom w:val="single" w:sz="8" w:space="0" w:color="auto"/>
              <w:right w:val="single" w:sz="4" w:space="0" w:color="auto"/>
            </w:tcBorders>
            <w:shd w:val="clear" w:color="auto" w:fill="auto"/>
            <w:noWrap/>
            <w:vAlign w:val="center"/>
          </w:tcPr>
          <w:p w14:paraId="0EE0B6EA" w14:textId="77777777" w:rsidR="00F95936" w:rsidRPr="004E59E2" w:rsidRDefault="00F95936" w:rsidP="00F95936">
            <w:pPr>
              <w:jc w:val="center"/>
            </w:pPr>
          </w:p>
        </w:tc>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D5F151" w14:textId="77777777" w:rsidR="00F95936" w:rsidRPr="004E59E2" w:rsidRDefault="00F95936" w:rsidP="00F95936">
            <w:pPr>
              <w:jc w:val="center"/>
            </w:pPr>
          </w:p>
        </w:tc>
      </w:tr>
      <w:tr w:rsidR="00F95936" w:rsidRPr="004E59E2" w14:paraId="3C209BB9" w14:textId="77777777" w:rsidTr="00F95936">
        <w:trPr>
          <w:trHeight w:val="330"/>
        </w:trPr>
        <w:tc>
          <w:tcPr>
            <w:tcW w:w="1012" w:type="dxa"/>
            <w:tcBorders>
              <w:top w:val="nil"/>
              <w:left w:val="single" w:sz="8" w:space="0" w:color="auto"/>
              <w:bottom w:val="single" w:sz="8" w:space="0" w:color="auto"/>
              <w:right w:val="single" w:sz="8" w:space="0" w:color="auto"/>
            </w:tcBorders>
            <w:shd w:val="clear" w:color="auto" w:fill="FFFFFF"/>
            <w:vAlign w:val="center"/>
          </w:tcPr>
          <w:p w14:paraId="1BF2D296" w14:textId="77777777" w:rsidR="00F95936" w:rsidRPr="004E59E2" w:rsidRDefault="00F95936" w:rsidP="00F95936">
            <w:pPr>
              <w:jc w:val="center"/>
            </w:pPr>
            <w:r w:rsidRPr="004E59E2">
              <w:rPr>
                <w:bCs/>
              </w:rPr>
              <w:t>4</w:t>
            </w:r>
          </w:p>
        </w:tc>
        <w:tc>
          <w:tcPr>
            <w:tcW w:w="2043" w:type="dxa"/>
            <w:tcBorders>
              <w:top w:val="nil"/>
              <w:left w:val="nil"/>
              <w:bottom w:val="single" w:sz="8" w:space="0" w:color="auto"/>
              <w:right w:val="single" w:sz="8" w:space="0" w:color="auto"/>
            </w:tcBorders>
            <w:shd w:val="clear" w:color="auto" w:fill="auto"/>
            <w:noWrap/>
            <w:vAlign w:val="center"/>
          </w:tcPr>
          <w:p w14:paraId="4D85903F" w14:textId="77777777" w:rsidR="00F95936" w:rsidRPr="004E59E2" w:rsidRDefault="00F95936" w:rsidP="00F95936">
            <w:pPr>
              <w:jc w:val="center"/>
            </w:pPr>
          </w:p>
        </w:tc>
        <w:tc>
          <w:tcPr>
            <w:tcW w:w="1898" w:type="dxa"/>
            <w:tcBorders>
              <w:top w:val="nil"/>
              <w:left w:val="nil"/>
              <w:bottom w:val="single" w:sz="8" w:space="0" w:color="auto"/>
              <w:right w:val="single" w:sz="8" w:space="0" w:color="auto"/>
            </w:tcBorders>
            <w:shd w:val="clear" w:color="auto" w:fill="FFFFFF"/>
            <w:vAlign w:val="center"/>
          </w:tcPr>
          <w:p w14:paraId="17FB8CDE" w14:textId="77777777" w:rsidR="00F95936" w:rsidRPr="004E59E2" w:rsidRDefault="00F95936" w:rsidP="00F95936">
            <w:pPr>
              <w:jc w:val="center"/>
            </w:pPr>
          </w:p>
        </w:tc>
        <w:tc>
          <w:tcPr>
            <w:tcW w:w="1751" w:type="dxa"/>
            <w:tcBorders>
              <w:top w:val="nil"/>
              <w:left w:val="nil"/>
              <w:bottom w:val="single" w:sz="8" w:space="0" w:color="auto"/>
              <w:right w:val="single" w:sz="4" w:space="0" w:color="auto"/>
            </w:tcBorders>
            <w:shd w:val="clear" w:color="auto" w:fill="auto"/>
            <w:noWrap/>
            <w:vAlign w:val="center"/>
          </w:tcPr>
          <w:p w14:paraId="2857DB2B" w14:textId="77777777" w:rsidR="00F95936" w:rsidRPr="004E59E2" w:rsidRDefault="00F95936" w:rsidP="00F95936">
            <w:pPr>
              <w:jc w:val="center"/>
            </w:pPr>
          </w:p>
        </w:tc>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7FD524" w14:textId="77777777" w:rsidR="00F95936" w:rsidRPr="004E59E2" w:rsidRDefault="00F95936" w:rsidP="00F95936">
            <w:pPr>
              <w:jc w:val="center"/>
            </w:pPr>
          </w:p>
        </w:tc>
      </w:tr>
      <w:tr w:rsidR="00F95936" w:rsidRPr="004E59E2" w14:paraId="797E8D8B" w14:textId="77777777" w:rsidTr="00F95936">
        <w:trPr>
          <w:trHeight w:val="330"/>
        </w:trPr>
        <w:tc>
          <w:tcPr>
            <w:tcW w:w="1012" w:type="dxa"/>
            <w:tcBorders>
              <w:top w:val="nil"/>
              <w:left w:val="single" w:sz="8" w:space="0" w:color="auto"/>
              <w:bottom w:val="single" w:sz="8" w:space="0" w:color="auto"/>
              <w:right w:val="single" w:sz="8" w:space="0" w:color="auto"/>
            </w:tcBorders>
            <w:shd w:val="clear" w:color="auto" w:fill="FFFFFF"/>
            <w:vAlign w:val="center"/>
          </w:tcPr>
          <w:p w14:paraId="4A02D349" w14:textId="77777777" w:rsidR="00F95936" w:rsidRPr="004E59E2" w:rsidRDefault="00F95936" w:rsidP="00F95936">
            <w:pPr>
              <w:jc w:val="center"/>
            </w:pPr>
            <w:r w:rsidRPr="004E59E2">
              <w:rPr>
                <w:bCs/>
              </w:rPr>
              <w:t>5</w:t>
            </w:r>
          </w:p>
        </w:tc>
        <w:tc>
          <w:tcPr>
            <w:tcW w:w="2043" w:type="dxa"/>
            <w:tcBorders>
              <w:top w:val="nil"/>
              <w:left w:val="nil"/>
              <w:bottom w:val="single" w:sz="8" w:space="0" w:color="auto"/>
              <w:right w:val="single" w:sz="8" w:space="0" w:color="auto"/>
            </w:tcBorders>
            <w:shd w:val="clear" w:color="auto" w:fill="auto"/>
            <w:noWrap/>
            <w:vAlign w:val="center"/>
          </w:tcPr>
          <w:p w14:paraId="69707182" w14:textId="77777777" w:rsidR="00F95936" w:rsidRPr="004E59E2" w:rsidRDefault="00F95936" w:rsidP="00F95936">
            <w:pPr>
              <w:jc w:val="center"/>
            </w:pPr>
          </w:p>
        </w:tc>
        <w:tc>
          <w:tcPr>
            <w:tcW w:w="1898" w:type="dxa"/>
            <w:tcBorders>
              <w:top w:val="nil"/>
              <w:left w:val="nil"/>
              <w:bottom w:val="single" w:sz="8" w:space="0" w:color="auto"/>
              <w:right w:val="single" w:sz="8" w:space="0" w:color="auto"/>
            </w:tcBorders>
            <w:shd w:val="clear" w:color="auto" w:fill="FFFFFF"/>
            <w:vAlign w:val="center"/>
          </w:tcPr>
          <w:p w14:paraId="19BF67D6" w14:textId="77777777" w:rsidR="00F95936" w:rsidRPr="004E59E2" w:rsidRDefault="00F95936" w:rsidP="00F95936">
            <w:pPr>
              <w:jc w:val="center"/>
            </w:pPr>
          </w:p>
        </w:tc>
        <w:tc>
          <w:tcPr>
            <w:tcW w:w="1751" w:type="dxa"/>
            <w:tcBorders>
              <w:top w:val="nil"/>
              <w:left w:val="nil"/>
              <w:bottom w:val="single" w:sz="8" w:space="0" w:color="auto"/>
              <w:right w:val="single" w:sz="4" w:space="0" w:color="auto"/>
            </w:tcBorders>
            <w:shd w:val="clear" w:color="auto" w:fill="auto"/>
            <w:noWrap/>
            <w:vAlign w:val="center"/>
          </w:tcPr>
          <w:p w14:paraId="5EFF4DE3" w14:textId="77777777" w:rsidR="00F95936" w:rsidRPr="004E59E2" w:rsidRDefault="00F95936" w:rsidP="00F95936">
            <w:pPr>
              <w:jc w:val="center"/>
            </w:pPr>
          </w:p>
        </w:tc>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5BF2CE" w14:textId="77777777" w:rsidR="00F95936" w:rsidRPr="004E59E2" w:rsidRDefault="00F95936" w:rsidP="00F95936">
            <w:pPr>
              <w:jc w:val="center"/>
            </w:pPr>
          </w:p>
        </w:tc>
      </w:tr>
      <w:tr w:rsidR="00F95936" w:rsidRPr="004E59E2" w14:paraId="14EFA35E" w14:textId="77777777" w:rsidTr="00F95936">
        <w:trPr>
          <w:trHeight w:val="330"/>
        </w:trPr>
        <w:tc>
          <w:tcPr>
            <w:tcW w:w="1012" w:type="dxa"/>
            <w:tcBorders>
              <w:top w:val="nil"/>
              <w:left w:val="single" w:sz="8" w:space="0" w:color="auto"/>
              <w:bottom w:val="single" w:sz="8" w:space="0" w:color="auto"/>
              <w:right w:val="single" w:sz="8" w:space="0" w:color="auto"/>
            </w:tcBorders>
            <w:shd w:val="clear" w:color="auto" w:fill="FFFFFF"/>
            <w:vAlign w:val="center"/>
          </w:tcPr>
          <w:p w14:paraId="0708FCFE" w14:textId="77777777" w:rsidR="00F95936" w:rsidRPr="004E59E2" w:rsidRDefault="00F95936" w:rsidP="00F95936">
            <w:pPr>
              <w:jc w:val="center"/>
            </w:pPr>
            <w:r w:rsidRPr="004E59E2">
              <w:rPr>
                <w:bCs/>
              </w:rPr>
              <w:t>6</w:t>
            </w:r>
          </w:p>
        </w:tc>
        <w:tc>
          <w:tcPr>
            <w:tcW w:w="2043" w:type="dxa"/>
            <w:tcBorders>
              <w:top w:val="nil"/>
              <w:left w:val="nil"/>
              <w:bottom w:val="single" w:sz="8" w:space="0" w:color="auto"/>
              <w:right w:val="single" w:sz="8" w:space="0" w:color="auto"/>
            </w:tcBorders>
            <w:shd w:val="clear" w:color="auto" w:fill="auto"/>
            <w:noWrap/>
            <w:vAlign w:val="center"/>
          </w:tcPr>
          <w:p w14:paraId="7EDE5A89" w14:textId="77777777" w:rsidR="00F95936" w:rsidRPr="004E59E2" w:rsidRDefault="00F95936" w:rsidP="00F95936">
            <w:pPr>
              <w:jc w:val="center"/>
            </w:pPr>
          </w:p>
        </w:tc>
        <w:tc>
          <w:tcPr>
            <w:tcW w:w="1898" w:type="dxa"/>
            <w:tcBorders>
              <w:top w:val="nil"/>
              <w:left w:val="nil"/>
              <w:bottom w:val="single" w:sz="8" w:space="0" w:color="auto"/>
              <w:right w:val="single" w:sz="8" w:space="0" w:color="auto"/>
            </w:tcBorders>
            <w:shd w:val="clear" w:color="auto" w:fill="FFFFFF"/>
            <w:vAlign w:val="center"/>
          </w:tcPr>
          <w:p w14:paraId="334437CD" w14:textId="77777777" w:rsidR="00F95936" w:rsidRPr="004E59E2" w:rsidRDefault="00F95936" w:rsidP="00F95936">
            <w:pPr>
              <w:jc w:val="center"/>
            </w:pPr>
          </w:p>
        </w:tc>
        <w:tc>
          <w:tcPr>
            <w:tcW w:w="1751" w:type="dxa"/>
            <w:tcBorders>
              <w:top w:val="nil"/>
              <w:left w:val="nil"/>
              <w:bottom w:val="single" w:sz="8" w:space="0" w:color="auto"/>
              <w:right w:val="single" w:sz="4" w:space="0" w:color="auto"/>
            </w:tcBorders>
            <w:shd w:val="clear" w:color="auto" w:fill="auto"/>
            <w:noWrap/>
            <w:vAlign w:val="center"/>
          </w:tcPr>
          <w:p w14:paraId="5B1D7B07" w14:textId="77777777" w:rsidR="00F95936" w:rsidRPr="004E59E2" w:rsidRDefault="00F95936" w:rsidP="00F95936">
            <w:pPr>
              <w:jc w:val="center"/>
            </w:pPr>
          </w:p>
        </w:tc>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05A74B" w14:textId="77777777" w:rsidR="00F95936" w:rsidRPr="004E59E2" w:rsidRDefault="00F95936" w:rsidP="00F95936">
            <w:pPr>
              <w:jc w:val="center"/>
            </w:pPr>
          </w:p>
        </w:tc>
      </w:tr>
      <w:tr w:rsidR="00F95936" w:rsidRPr="004E59E2" w14:paraId="43211D11" w14:textId="77777777" w:rsidTr="00F95936">
        <w:trPr>
          <w:trHeight w:val="330"/>
        </w:trPr>
        <w:tc>
          <w:tcPr>
            <w:tcW w:w="1012" w:type="dxa"/>
            <w:tcBorders>
              <w:top w:val="nil"/>
              <w:left w:val="single" w:sz="8" w:space="0" w:color="auto"/>
              <w:bottom w:val="single" w:sz="8" w:space="0" w:color="auto"/>
              <w:right w:val="single" w:sz="8" w:space="0" w:color="auto"/>
            </w:tcBorders>
            <w:shd w:val="clear" w:color="auto" w:fill="FFFFFF"/>
            <w:vAlign w:val="center"/>
          </w:tcPr>
          <w:p w14:paraId="485B0CB0" w14:textId="77777777" w:rsidR="00F95936" w:rsidRPr="004E59E2" w:rsidRDefault="00F95936" w:rsidP="00F95936">
            <w:pPr>
              <w:jc w:val="center"/>
            </w:pPr>
            <w:r w:rsidRPr="004E59E2">
              <w:rPr>
                <w:bCs/>
              </w:rPr>
              <w:t>7</w:t>
            </w:r>
          </w:p>
        </w:tc>
        <w:tc>
          <w:tcPr>
            <w:tcW w:w="2043" w:type="dxa"/>
            <w:tcBorders>
              <w:top w:val="nil"/>
              <w:left w:val="nil"/>
              <w:bottom w:val="single" w:sz="8" w:space="0" w:color="auto"/>
              <w:right w:val="single" w:sz="8" w:space="0" w:color="auto"/>
            </w:tcBorders>
            <w:shd w:val="clear" w:color="auto" w:fill="auto"/>
            <w:noWrap/>
            <w:vAlign w:val="center"/>
          </w:tcPr>
          <w:p w14:paraId="680296F9" w14:textId="77777777" w:rsidR="00F95936" w:rsidRPr="004E59E2" w:rsidRDefault="00F95936" w:rsidP="00F95936">
            <w:pPr>
              <w:jc w:val="center"/>
            </w:pPr>
          </w:p>
        </w:tc>
        <w:tc>
          <w:tcPr>
            <w:tcW w:w="1898" w:type="dxa"/>
            <w:tcBorders>
              <w:top w:val="nil"/>
              <w:left w:val="nil"/>
              <w:bottom w:val="single" w:sz="8" w:space="0" w:color="auto"/>
              <w:right w:val="single" w:sz="8" w:space="0" w:color="auto"/>
            </w:tcBorders>
            <w:shd w:val="clear" w:color="auto" w:fill="FFFFFF"/>
            <w:vAlign w:val="center"/>
          </w:tcPr>
          <w:p w14:paraId="4666C2E5" w14:textId="77777777" w:rsidR="00F95936" w:rsidRPr="004E59E2" w:rsidRDefault="00F95936" w:rsidP="00F95936">
            <w:pPr>
              <w:jc w:val="center"/>
            </w:pPr>
          </w:p>
        </w:tc>
        <w:tc>
          <w:tcPr>
            <w:tcW w:w="1751" w:type="dxa"/>
            <w:tcBorders>
              <w:top w:val="nil"/>
              <w:left w:val="nil"/>
              <w:bottom w:val="single" w:sz="8" w:space="0" w:color="auto"/>
              <w:right w:val="single" w:sz="4" w:space="0" w:color="auto"/>
            </w:tcBorders>
            <w:shd w:val="clear" w:color="auto" w:fill="auto"/>
            <w:noWrap/>
            <w:vAlign w:val="center"/>
          </w:tcPr>
          <w:p w14:paraId="6F4FAF5E" w14:textId="77777777" w:rsidR="00F95936" w:rsidRPr="004E59E2" w:rsidRDefault="00F95936" w:rsidP="00F95936">
            <w:pPr>
              <w:jc w:val="center"/>
            </w:pPr>
          </w:p>
        </w:tc>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07A3BB" w14:textId="77777777" w:rsidR="00F95936" w:rsidRPr="004E59E2" w:rsidRDefault="00F95936" w:rsidP="00F95936">
            <w:pPr>
              <w:jc w:val="center"/>
            </w:pPr>
          </w:p>
        </w:tc>
      </w:tr>
      <w:tr w:rsidR="00F95936" w:rsidRPr="004E59E2" w14:paraId="1C3C2E8F" w14:textId="77777777" w:rsidTr="00F95936">
        <w:trPr>
          <w:trHeight w:val="330"/>
        </w:trPr>
        <w:tc>
          <w:tcPr>
            <w:tcW w:w="1012" w:type="dxa"/>
            <w:tcBorders>
              <w:top w:val="nil"/>
              <w:left w:val="single" w:sz="8" w:space="0" w:color="auto"/>
              <w:bottom w:val="single" w:sz="8" w:space="0" w:color="auto"/>
              <w:right w:val="single" w:sz="8" w:space="0" w:color="auto"/>
            </w:tcBorders>
            <w:shd w:val="clear" w:color="auto" w:fill="FFFFFF"/>
            <w:vAlign w:val="center"/>
          </w:tcPr>
          <w:p w14:paraId="6864F0BC" w14:textId="77777777" w:rsidR="00F95936" w:rsidRPr="004E59E2" w:rsidRDefault="00F95936" w:rsidP="00F95936">
            <w:pPr>
              <w:jc w:val="center"/>
            </w:pPr>
            <w:r w:rsidRPr="004E59E2">
              <w:rPr>
                <w:bCs/>
              </w:rPr>
              <w:t>8</w:t>
            </w:r>
          </w:p>
        </w:tc>
        <w:tc>
          <w:tcPr>
            <w:tcW w:w="2043" w:type="dxa"/>
            <w:tcBorders>
              <w:top w:val="nil"/>
              <w:left w:val="nil"/>
              <w:bottom w:val="single" w:sz="8" w:space="0" w:color="auto"/>
              <w:right w:val="single" w:sz="8" w:space="0" w:color="auto"/>
            </w:tcBorders>
            <w:shd w:val="clear" w:color="auto" w:fill="auto"/>
            <w:noWrap/>
            <w:vAlign w:val="center"/>
          </w:tcPr>
          <w:p w14:paraId="03745B28" w14:textId="77777777" w:rsidR="00F95936" w:rsidRPr="004E59E2" w:rsidRDefault="00F95936" w:rsidP="00F95936">
            <w:pPr>
              <w:jc w:val="center"/>
            </w:pPr>
          </w:p>
        </w:tc>
        <w:tc>
          <w:tcPr>
            <w:tcW w:w="1898" w:type="dxa"/>
            <w:tcBorders>
              <w:top w:val="nil"/>
              <w:left w:val="nil"/>
              <w:bottom w:val="single" w:sz="8" w:space="0" w:color="auto"/>
              <w:right w:val="single" w:sz="8" w:space="0" w:color="auto"/>
            </w:tcBorders>
            <w:shd w:val="clear" w:color="auto" w:fill="FFFFFF"/>
            <w:vAlign w:val="center"/>
          </w:tcPr>
          <w:p w14:paraId="21D9AE80" w14:textId="77777777" w:rsidR="00F95936" w:rsidRPr="004E59E2" w:rsidRDefault="00F95936" w:rsidP="00F95936">
            <w:pPr>
              <w:jc w:val="center"/>
            </w:pPr>
          </w:p>
        </w:tc>
        <w:tc>
          <w:tcPr>
            <w:tcW w:w="1751" w:type="dxa"/>
            <w:tcBorders>
              <w:top w:val="nil"/>
              <w:left w:val="nil"/>
              <w:bottom w:val="single" w:sz="8" w:space="0" w:color="auto"/>
              <w:right w:val="single" w:sz="4" w:space="0" w:color="auto"/>
            </w:tcBorders>
            <w:shd w:val="clear" w:color="auto" w:fill="auto"/>
            <w:noWrap/>
            <w:vAlign w:val="center"/>
          </w:tcPr>
          <w:p w14:paraId="37083B58" w14:textId="77777777" w:rsidR="00F95936" w:rsidRPr="004E59E2" w:rsidRDefault="00F95936" w:rsidP="00F95936">
            <w:pPr>
              <w:jc w:val="center"/>
            </w:pPr>
          </w:p>
        </w:tc>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D96673" w14:textId="77777777" w:rsidR="00F95936" w:rsidRPr="004E59E2" w:rsidRDefault="00F95936" w:rsidP="00F95936">
            <w:pPr>
              <w:jc w:val="center"/>
            </w:pPr>
          </w:p>
        </w:tc>
      </w:tr>
      <w:tr w:rsidR="00F95936" w:rsidRPr="004E59E2" w14:paraId="421B4D02" w14:textId="77777777" w:rsidTr="00F95936">
        <w:trPr>
          <w:trHeight w:val="330"/>
        </w:trPr>
        <w:tc>
          <w:tcPr>
            <w:tcW w:w="1012" w:type="dxa"/>
            <w:tcBorders>
              <w:top w:val="nil"/>
              <w:left w:val="single" w:sz="8" w:space="0" w:color="auto"/>
              <w:bottom w:val="single" w:sz="8" w:space="0" w:color="auto"/>
              <w:right w:val="single" w:sz="8" w:space="0" w:color="auto"/>
            </w:tcBorders>
            <w:shd w:val="clear" w:color="auto" w:fill="FFFFFF"/>
            <w:vAlign w:val="center"/>
          </w:tcPr>
          <w:p w14:paraId="4BD2E330" w14:textId="77777777" w:rsidR="00F95936" w:rsidRPr="004E59E2" w:rsidRDefault="00F95936" w:rsidP="00F95936">
            <w:pPr>
              <w:jc w:val="center"/>
            </w:pPr>
            <w:r w:rsidRPr="004E59E2">
              <w:rPr>
                <w:bCs/>
              </w:rPr>
              <w:t>9</w:t>
            </w:r>
          </w:p>
        </w:tc>
        <w:tc>
          <w:tcPr>
            <w:tcW w:w="2043" w:type="dxa"/>
            <w:tcBorders>
              <w:top w:val="nil"/>
              <w:left w:val="nil"/>
              <w:bottom w:val="single" w:sz="8" w:space="0" w:color="auto"/>
              <w:right w:val="single" w:sz="8" w:space="0" w:color="auto"/>
            </w:tcBorders>
            <w:shd w:val="clear" w:color="auto" w:fill="auto"/>
            <w:noWrap/>
            <w:vAlign w:val="center"/>
          </w:tcPr>
          <w:p w14:paraId="74628DF6" w14:textId="77777777" w:rsidR="00F95936" w:rsidRPr="004E59E2" w:rsidRDefault="00F95936" w:rsidP="00F95936">
            <w:pPr>
              <w:jc w:val="center"/>
            </w:pPr>
          </w:p>
        </w:tc>
        <w:tc>
          <w:tcPr>
            <w:tcW w:w="1898" w:type="dxa"/>
            <w:tcBorders>
              <w:top w:val="nil"/>
              <w:left w:val="nil"/>
              <w:bottom w:val="single" w:sz="8" w:space="0" w:color="auto"/>
              <w:right w:val="single" w:sz="8" w:space="0" w:color="auto"/>
            </w:tcBorders>
            <w:shd w:val="clear" w:color="auto" w:fill="FFFFFF"/>
            <w:vAlign w:val="center"/>
          </w:tcPr>
          <w:p w14:paraId="03ED1B4B" w14:textId="77777777" w:rsidR="00F95936" w:rsidRPr="004E59E2" w:rsidRDefault="00F95936" w:rsidP="00F95936">
            <w:pPr>
              <w:jc w:val="center"/>
            </w:pPr>
          </w:p>
        </w:tc>
        <w:tc>
          <w:tcPr>
            <w:tcW w:w="1751" w:type="dxa"/>
            <w:tcBorders>
              <w:top w:val="nil"/>
              <w:left w:val="nil"/>
              <w:bottom w:val="single" w:sz="8" w:space="0" w:color="auto"/>
              <w:right w:val="single" w:sz="4" w:space="0" w:color="auto"/>
            </w:tcBorders>
            <w:shd w:val="clear" w:color="auto" w:fill="auto"/>
            <w:noWrap/>
            <w:vAlign w:val="center"/>
          </w:tcPr>
          <w:p w14:paraId="3A3CC8B7" w14:textId="77777777" w:rsidR="00F95936" w:rsidRPr="004E59E2" w:rsidRDefault="00F95936" w:rsidP="00F95936">
            <w:pPr>
              <w:jc w:val="center"/>
            </w:pPr>
          </w:p>
        </w:tc>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ECDE5C" w14:textId="77777777" w:rsidR="00F95936" w:rsidRPr="004E59E2" w:rsidRDefault="00F95936" w:rsidP="00F95936">
            <w:pPr>
              <w:jc w:val="center"/>
            </w:pPr>
          </w:p>
        </w:tc>
      </w:tr>
      <w:tr w:rsidR="00F95936" w:rsidRPr="004E59E2" w14:paraId="49E02783" w14:textId="77777777" w:rsidTr="00F95936">
        <w:trPr>
          <w:trHeight w:val="330"/>
        </w:trPr>
        <w:tc>
          <w:tcPr>
            <w:tcW w:w="1012" w:type="dxa"/>
            <w:tcBorders>
              <w:top w:val="nil"/>
              <w:left w:val="single" w:sz="8" w:space="0" w:color="auto"/>
              <w:bottom w:val="single" w:sz="8" w:space="0" w:color="auto"/>
              <w:right w:val="single" w:sz="8" w:space="0" w:color="auto"/>
            </w:tcBorders>
            <w:shd w:val="clear" w:color="auto" w:fill="FFFFFF"/>
            <w:vAlign w:val="center"/>
          </w:tcPr>
          <w:p w14:paraId="2C661A8C" w14:textId="77777777" w:rsidR="00F95936" w:rsidRPr="004E59E2" w:rsidRDefault="00F95936" w:rsidP="00F95936">
            <w:pPr>
              <w:jc w:val="center"/>
            </w:pPr>
            <w:r w:rsidRPr="004E59E2">
              <w:t>10</w:t>
            </w:r>
          </w:p>
        </w:tc>
        <w:tc>
          <w:tcPr>
            <w:tcW w:w="2043" w:type="dxa"/>
            <w:tcBorders>
              <w:top w:val="nil"/>
              <w:left w:val="nil"/>
              <w:bottom w:val="single" w:sz="8" w:space="0" w:color="auto"/>
              <w:right w:val="single" w:sz="8" w:space="0" w:color="auto"/>
            </w:tcBorders>
            <w:shd w:val="clear" w:color="auto" w:fill="auto"/>
            <w:noWrap/>
            <w:vAlign w:val="center"/>
          </w:tcPr>
          <w:p w14:paraId="64153803" w14:textId="77777777" w:rsidR="00F95936" w:rsidRPr="004E59E2" w:rsidRDefault="00F95936" w:rsidP="00F95936">
            <w:pPr>
              <w:jc w:val="center"/>
            </w:pPr>
          </w:p>
        </w:tc>
        <w:tc>
          <w:tcPr>
            <w:tcW w:w="1898" w:type="dxa"/>
            <w:tcBorders>
              <w:top w:val="nil"/>
              <w:left w:val="nil"/>
              <w:bottom w:val="single" w:sz="8" w:space="0" w:color="auto"/>
              <w:right w:val="single" w:sz="8" w:space="0" w:color="auto"/>
            </w:tcBorders>
            <w:shd w:val="clear" w:color="auto" w:fill="FFFFFF"/>
            <w:vAlign w:val="center"/>
          </w:tcPr>
          <w:p w14:paraId="1D12AC0D" w14:textId="77777777" w:rsidR="00F95936" w:rsidRPr="004E59E2" w:rsidRDefault="00F95936" w:rsidP="00F95936">
            <w:pPr>
              <w:jc w:val="center"/>
            </w:pPr>
          </w:p>
        </w:tc>
        <w:tc>
          <w:tcPr>
            <w:tcW w:w="1751" w:type="dxa"/>
            <w:tcBorders>
              <w:top w:val="nil"/>
              <w:left w:val="nil"/>
              <w:bottom w:val="single" w:sz="8" w:space="0" w:color="auto"/>
              <w:right w:val="single" w:sz="4" w:space="0" w:color="auto"/>
            </w:tcBorders>
            <w:shd w:val="clear" w:color="auto" w:fill="auto"/>
            <w:noWrap/>
            <w:vAlign w:val="center"/>
          </w:tcPr>
          <w:p w14:paraId="705F23D8" w14:textId="77777777" w:rsidR="00F95936" w:rsidRPr="004E59E2" w:rsidRDefault="00F95936" w:rsidP="00F95936">
            <w:pPr>
              <w:jc w:val="center"/>
            </w:pPr>
          </w:p>
        </w:tc>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EF0D5C" w14:textId="77777777" w:rsidR="00F95936" w:rsidRPr="004E59E2" w:rsidRDefault="00F95936" w:rsidP="00F95936">
            <w:pPr>
              <w:jc w:val="center"/>
            </w:pPr>
          </w:p>
        </w:tc>
      </w:tr>
    </w:tbl>
    <w:p w14:paraId="3758A30F" w14:textId="77777777" w:rsidR="00F95936" w:rsidRDefault="00F95936" w:rsidP="00F95936">
      <w:pPr>
        <w:shd w:val="clear" w:color="auto" w:fill="FFFFFF"/>
        <w:autoSpaceDE w:val="0"/>
        <w:autoSpaceDN w:val="0"/>
        <w:adjustRightInd w:val="0"/>
        <w:rPr>
          <w:b/>
          <w:iCs/>
          <w:sz w:val="28"/>
          <w:szCs w:val="28"/>
        </w:rPr>
      </w:pPr>
    </w:p>
    <w:p w14:paraId="5E744173" w14:textId="77777777" w:rsidR="00F95936" w:rsidRPr="00A217B5" w:rsidRDefault="00F95936" w:rsidP="00A217B5">
      <w:pPr>
        <w:shd w:val="clear" w:color="auto" w:fill="FFFFFF"/>
        <w:autoSpaceDE w:val="0"/>
        <w:autoSpaceDN w:val="0"/>
        <w:adjustRightInd w:val="0"/>
        <w:spacing w:after="120"/>
        <w:ind w:firstLine="426"/>
        <w:rPr>
          <w:iCs/>
          <w:sz w:val="28"/>
          <w:szCs w:val="28"/>
        </w:rPr>
      </w:pPr>
      <w:r w:rsidRPr="00A217B5">
        <w:rPr>
          <w:iCs/>
          <w:sz w:val="28"/>
          <w:szCs w:val="28"/>
        </w:rPr>
        <w:t xml:space="preserve">Задания: </w:t>
      </w:r>
    </w:p>
    <w:p w14:paraId="2CFFD22A" w14:textId="77777777" w:rsidR="00F95936" w:rsidRPr="00F95936" w:rsidRDefault="00F95936" w:rsidP="00F95936">
      <w:pPr>
        <w:spacing w:line="360" w:lineRule="auto"/>
        <w:ind w:firstLine="426"/>
        <w:jc w:val="both"/>
        <w:rPr>
          <w:sz w:val="28"/>
          <w:szCs w:val="28"/>
        </w:rPr>
      </w:pPr>
      <w:r w:rsidRPr="00F95936">
        <w:rPr>
          <w:iCs/>
          <w:sz w:val="28"/>
          <w:szCs w:val="28"/>
        </w:rPr>
        <w:t>1. На основе данных таблицы 1</w:t>
      </w:r>
      <w:r w:rsidRPr="00F95936">
        <w:rPr>
          <w:sz w:val="28"/>
          <w:szCs w:val="28"/>
        </w:rPr>
        <w:t xml:space="preserve"> построить матрицу БКГ.</w:t>
      </w:r>
    </w:p>
    <w:p w14:paraId="6D2E529F" w14:textId="77777777" w:rsidR="00F95936" w:rsidRPr="00191845" w:rsidRDefault="00F95936" w:rsidP="00F95936">
      <w:pPr>
        <w:spacing w:line="360" w:lineRule="auto"/>
        <w:ind w:firstLine="426"/>
        <w:jc w:val="both"/>
        <w:rPr>
          <w:sz w:val="28"/>
          <w:szCs w:val="28"/>
        </w:rPr>
      </w:pPr>
      <w:r w:rsidRPr="00F95936">
        <w:rPr>
          <w:sz w:val="28"/>
          <w:szCs w:val="28"/>
        </w:rPr>
        <w:t>2. Сделать вывод о сбалансированности портфеля</w:t>
      </w:r>
      <w:r w:rsidR="00810352">
        <w:rPr>
          <w:sz w:val="28"/>
          <w:szCs w:val="28"/>
        </w:rPr>
        <w:t xml:space="preserve"> корпорации.</w:t>
      </w:r>
    </w:p>
    <w:p w14:paraId="252494E6" w14:textId="77777777" w:rsidR="00F95936" w:rsidRPr="000D23E3" w:rsidRDefault="00F95936" w:rsidP="000D23E3">
      <w:pPr>
        <w:spacing w:line="360" w:lineRule="auto"/>
        <w:ind w:firstLine="426"/>
        <w:jc w:val="both"/>
        <w:rPr>
          <w:sz w:val="28"/>
          <w:szCs w:val="28"/>
        </w:rPr>
      </w:pPr>
    </w:p>
    <w:p w14:paraId="07710E34" w14:textId="77777777" w:rsidR="002B241E" w:rsidRDefault="002B241E" w:rsidP="00011D6C">
      <w:pPr>
        <w:pStyle w:val="1"/>
        <w:keepNext w:val="0"/>
        <w:widowControl w:val="0"/>
        <w:spacing w:before="0" w:after="120" w:line="360" w:lineRule="auto"/>
        <w:jc w:val="center"/>
      </w:pPr>
      <w:r>
        <w:rPr>
          <w:rFonts w:ascii="Times New Roman" w:hAnsi="Times New Roman" w:cs="Times New Roman"/>
          <w:sz w:val="28"/>
          <w:szCs w:val="28"/>
          <w:lang w:val="ru-RU" w:eastAsia="ru-RU"/>
        </w:rPr>
        <w:t>7. Фонд оценочных средств для проведения промежуточной аттестации обучающихся по дисциплине</w:t>
      </w:r>
    </w:p>
    <w:p w14:paraId="173AA1C8" w14:textId="77777777" w:rsidR="002B241E" w:rsidRDefault="002B241E">
      <w:pPr>
        <w:widowControl w:val="0"/>
        <w:shd w:val="clear" w:color="auto" w:fill="FFFFFF"/>
        <w:tabs>
          <w:tab w:val="left" w:pos="704"/>
        </w:tabs>
        <w:spacing w:line="360" w:lineRule="auto"/>
        <w:ind w:firstLine="709"/>
        <w:jc w:val="both"/>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rFonts w:eastAsia="Calibri"/>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sz w:val="28"/>
          <w:szCs w:val="28"/>
        </w:rPr>
        <w:t>».</w:t>
      </w:r>
    </w:p>
    <w:p w14:paraId="3F5D34AC" w14:textId="77777777" w:rsidR="002B241E" w:rsidRDefault="002B241E">
      <w:pPr>
        <w:widowControl w:val="0"/>
        <w:spacing w:line="360" w:lineRule="auto"/>
        <w:ind w:firstLine="709"/>
        <w:contextualSpacing/>
        <w:jc w:val="both"/>
      </w:pPr>
      <w:r>
        <w:rPr>
          <w:sz w:val="28"/>
          <w:szCs w:val="28"/>
        </w:rPr>
        <w:t>Типовые контрольные задания или иные материалы, необходимые для оценки индикаторов достижения компетенций, умений и знаний, представлены в таблице 7.</w:t>
      </w:r>
    </w:p>
    <w:p w14:paraId="75BA7B1B" w14:textId="77777777" w:rsidR="002B241E" w:rsidRDefault="002B241E">
      <w:pPr>
        <w:widowControl w:val="0"/>
        <w:spacing w:line="360" w:lineRule="auto"/>
        <w:jc w:val="right"/>
      </w:pPr>
      <w:r>
        <w:rPr>
          <w:sz w:val="28"/>
          <w:szCs w:val="28"/>
        </w:rPr>
        <w:t>Таблица 7</w:t>
      </w:r>
    </w:p>
    <w:tbl>
      <w:tblPr>
        <w:tblW w:w="9924" w:type="dxa"/>
        <w:tblInd w:w="109" w:type="dxa"/>
        <w:tblLayout w:type="fixed"/>
        <w:tblLook w:val="0000" w:firstRow="0" w:lastRow="0" w:firstColumn="0" w:lastColumn="0" w:noHBand="0" w:noVBand="0"/>
      </w:tblPr>
      <w:tblGrid>
        <w:gridCol w:w="1858"/>
        <w:gridCol w:w="1997"/>
        <w:gridCol w:w="2633"/>
        <w:gridCol w:w="3436"/>
      </w:tblGrid>
      <w:tr w:rsidR="002B241E" w14:paraId="7D54E8B8" w14:textId="77777777" w:rsidTr="0002506D">
        <w:tc>
          <w:tcPr>
            <w:tcW w:w="18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1A5BC" w14:textId="77777777" w:rsidR="002B241E" w:rsidRDefault="002B241E" w:rsidP="0002506D">
            <w:pPr>
              <w:widowControl w:val="0"/>
              <w:jc w:val="center"/>
            </w:pPr>
            <w:r>
              <w:rPr>
                <w:sz w:val="22"/>
                <w:szCs w:val="22"/>
              </w:rPr>
              <w:t>Наименование компетенции</w:t>
            </w:r>
          </w:p>
        </w:tc>
        <w:tc>
          <w:tcPr>
            <w:tcW w:w="19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0FD890" w14:textId="77777777" w:rsidR="002B241E" w:rsidRDefault="002B241E" w:rsidP="0002506D">
            <w:pPr>
              <w:widowControl w:val="0"/>
              <w:jc w:val="center"/>
            </w:pPr>
            <w:r>
              <w:rPr>
                <w:sz w:val="22"/>
                <w:szCs w:val="22"/>
              </w:rPr>
              <w:t>Наименование индикаторов достижения компетенции</w:t>
            </w:r>
          </w:p>
        </w:tc>
        <w:tc>
          <w:tcPr>
            <w:tcW w:w="26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40027" w14:textId="77777777" w:rsidR="002B241E" w:rsidRDefault="002B241E" w:rsidP="0002506D">
            <w:pPr>
              <w:widowControl w:val="0"/>
              <w:jc w:val="center"/>
            </w:pPr>
            <w:r>
              <w:rPr>
                <w:sz w:val="22"/>
                <w:szCs w:val="22"/>
              </w:rPr>
              <w:t>Результаты обучения</w:t>
            </w:r>
          </w:p>
          <w:p w14:paraId="03B6AAF8" w14:textId="77777777" w:rsidR="002B241E" w:rsidRDefault="002B241E" w:rsidP="0002506D">
            <w:pPr>
              <w:widowControl w:val="0"/>
              <w:jc w:val="center"/>
            </w:pPr>
            <w:r>
              <w:rPr>
                <w:sz w:val="22"/>
                <w:szCs w:val="22"/>
              </w:rPr>
              <w:t>(умения и знания), соотнесенные с индикаторами достижения компетенции</w:t>
            </w:r>
          </w:p>
        </w:tc>
        <w:tc>
          <w:tcPr>
            <w:tcW w:w="34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9948F" w14:textId="77777777" w:rsidR="002B241E" w:rsidRDefault="002B241E" w:rsidP="0002506D">
            <w:pPr>
              <w:widowControl w:val="0"/>
              <w:jc w:val="center"/>
            </w:pPr>
            <w:r>
              <w:rPr>
                <w:sz w:val="22"/>
                <w:szCs w:val="22"/>
              </w:rPr>
              <w:t>Типовые контрольные задания</w:t>
            </w:r>
          </w:p>
        </w:tc>
      </w:tr>
      <w:tr w:rsidR="00C15D52" w14:paraId="320CAE31" w14:textId="77777777" w:rsidTr="00C15D52">
        <w:tc>
          <w:tcPr>
            <w:tcW w:w="1858" w:type="dxa"/>
            <w:tcBorders>
              <w:top w:val="single" w:sz="4" w:space="0" w:color="000000"/>
              <w:left w:val="single" w:sz="4" w:space="0" w:color="000000"/>
              <w:bottom w:val="single" w:sz="4" w:space="0" w:color="000000"/>
              <w:right w:val="single" w:sz="4" w:space="0" w:color="000000"/>
            </w:tcBorders>
            <w:shd w:val="clear" w:color="auto" w:fill="auto"/>
          </w:tcPr>
          <w:p w14:paraId="3D70D294" w14:textId="77777777" w:rsidR="0002506D" w:rsidRPr="0002506D" w:rsidRDefault="0002506D" w:rsidP="00C15D52">
            <w:pPr>
              <w:widowControl w:val="0"/>
              <w:tabs>
                <w:tab w:val="left" w:pos="540"/>
              </w:tabs>
              <w:contextualSpacing/>
              <w:rPr>
                <w:b/>
                <w:color w:val="000000"/>
                <w:sz w:val="22"/>
                <w:szCs w:val="22"/>
                <w:lang w:eastAsia="ru-RU"/>
              </w:rPr>
            </w:pPr>
            <w:r w:rsidRPr="0002506D">
              <w:rPr>
                <w:b/>
                <w:color w:val="000000"/>
                <w:sz w:val="22"/>
                <w:szCs w:val="22"/>
                <w:lang w:eastAsia="ru-RU"/>
              </w:rPr>
              <w:t>УК-1</w:t>
            </w:r>
          </w:p>
          <w:p w14:paraId="2C4B5BCC" w14:textId="77777777" w:rsidR="00C15D52" w:rsidRPr="00A93730" w:rsidRDefault="00C15D52" w:rsidP="00C15D52">
            <w:pPr>
              <w:widowControl w:val="0"/>
              <w:tabs>
                <w:tab w:val="left" w:pos="540"/>
              </w:tabs>
              <w:contextualSpacing/>
              <w:rPr>
                <w:sz w:val="22"/>
                <w:szCs w:val="22"/>
              </w:rPr>
            </w:pPr>
            <w:r w:rsidRPr="00A814E4">
              <w:rPr>
                <w:color w:val="000000"/>
                <w:sz w:val="22"/>
                <w:szCs w:val="22"/>
                <w:lang w:eastAsia="ru-RU"/>
              </w:rPr>
              <w:t>Способность</w:t>
            </w:r>
            <w:r w:rsidRPr="00A93730">
              <w:rPr>
                <w:color w:val="000000"/>
                <w:sz w:val="22"/>
                <w:szCs w:val="22"/>
                <w:lang w:eastAsia="ru-RU"/>
              </w:rPr>
              <w:t xml:space="preserve"> </w:t>
            </w:r>
            <w:r w:rsidRPr="00A814E4">
              <w:rPr>
                <w:color w:val="000000"/>
                <w:sz w:val="22"/>
                <w:szCs w:val="22"/>
                <w:lang w:eastAsia="ru-RU"/>
              </w:rPr>
              <w:t>к</w:t>
            </w:r>
            <w:r w:rsidRPr="00A93730">
              <w:rPr>
                <w:color w:val="000000"/>
                <w:sz w:val="22"/>
                <w:szCs w:val="22"/>
                <w:lang w:eastAsia="ru-RU"/>
              </w:rPr>
              <w:t xml:space="preserve"> </w:t>
            </w:r>
            <w:r w:rsidRPr="00A814E4">
              <w:rPr>
                <w:color w:val="000000"/>
                <w:sz w:val="22"/>
                <w:szCs w:val="22"/>
                <w:lang w:eastAsia="ru-RU"/>
              </w:rPr>
              <w:t>абстрактному</w:t>
            </w:r>
            <w:r w:rsidRPr="00A93730">
              <w:rPr>
                <w:color w:val="000000"/>
                <w:sz w:val="22"/>
                <w:szCs w:val="22"/>
                <w:lang w:eastAsia="ru-RU"/>
              </w:rPr>
              <w:t xml:space="preserve"> </w:t>
            </w:r>
            <w:r w:rsidRPr="00A814E4">
              <w:rPr>
                <w:color w:val="000000"/>
                <w:sz w:val="22"/>
                <w:szCs w:val="22"/>
                <w:lang w:eastAsia="ru-RU"/>
              </w:rPr>
              <w:t>мышлению,</w:t>
            </w:r>
            <w:r w:rsidRPr="00A93730">
              <w:rPr>
                <w:color w:val="000000"/>
                <w:sz w:val="22"/>
                <w:szCs w:val="22"/>
                <w:lang w:eastAsia="ru-RU"/>
              </w:rPr>
              <w:t xml:space="preserve"> </w:t>
            </w:r>
            <w:r w:rsidRPr="00A814E4">
              <w:rPr>
                <w:color w:val="000000"/>
                <w:sz w:val="22"/>
                <w:szCs w:val="22"/>
                <w:lang w:eastAsia="ru-RU"/>
              </w:rPr>
              <w:t>критическому</w:t>
            </w:r>
            <w:r w:rsidRPr="00A93730">
              <w:rPr>
                <w:color w:val="000000"/>
                <w:sz w:val="22"/>
                <w:szCs w:val="22"/>
                <w:lang w:eastAsia="ru-RU"/>
              </w:rPr>
              <w:t xml:space="preserve"> </w:t>
            </w:r>
            <w:r w:rsidRPr="00A814E4">
              <w:rPr>
                <w:color w:val="000000"/>
                <w:sz w:val="22"/>
                <w:szCs w:val="22"/>
                <w:lang w:eastAsia="ru-RU"/>
              </w:rPr>
              <w:lastRenderedPageBreak/>
              <w:t xml:space="preserve">анализу </w:t>
            </w:r>
            <w:r w:rsidRPr="00A93730">
              <w:rPr>
                <w:color w:val="000000"/>
                <w:sz w:val="22"/>
                <w:szCs w:val="22"/>
                <w:lang w:eastAsia="ru-RU"/>
              </w:rPr>
              <w:t>п</w:t>
            </w:r>
            <w:r w:rsidRPr="00A814E4">
              <w:rPr>
                <w:color w:val="000000"/>
                <w:sz w:val="22"/>
                <w:szCs w:val="22"/>
                <w:lang w:eastAsia="ru-RU"/>
              </w:rPr>
              <w:t>роблемных</w:t>
            </w:r>
            <w:r w:rsidRPr="00A93730">
              <w:rPr>
                <w:color w:val="000000"/>
                <w:sz w:val="22"/>
                <w:szCs w:val="22"/>
                <w:lang w:eastAsia="ru-RU"/>
              </w:rPr>
              <w:t xml:space="preserve"> </w:t>
            </w:r>
            <w:r w:rsidRPr="00A814E4">
              <w:rPr>
                <w:color w:val="000000"/>
                <w:sz w:val="22"/>
                <w:szCs w:val="22"/>
                <w:lang w:eastAsia="ru-RU"/>
              </w:rPr>
              <w:t>ситуаций на основе</w:t>
            </w:r>
            <w:r w:rsidRPr="00A93730">
              <w:rPr>
                <w:color w:val="000000"/>
                <w:sz w:val="22"/>
                <w:szCs w:val="22"/>
                <w:lang w:eastAsia="ru-RU"/>
              </w:rPr>
              <w:t xml:space="preserve"> </w:t>
            </w:r>
            <w:r w:rsidRPr="00A814E4">
              <w:rPr>
                <w:color w:val="000000"/>
                <w:sz w:val="22"/>
                <w:szCs w:val="22"/>
                <w:lang w:eastAsia="ru-RU"/>
              </w:rPr>
              <w:t>системного подхода,</w:t>
            </w:r>
            <w:r w:rsidRPr="00A93730">
              <w:rPr>
                <w:color w:val="000000"/>
                <w:sz w:val="22"/>
                <w:szCs w:val="22"/>
                <w:lang w:eastAsia="ru-RU"/>
              </w:rPr>
              <w:t xml:space="preserve"> </w:t>
            </w:r>
            <w:r w:rsidRPr="00A814E4">
              <w:rPr>
                <w:color w:val="000000"/>
                <w:sz w:val="22"/>
                <w:szCs w:val="22"/>
                <w:lang w:eastAsia="ru-RU"/>
              </w:rPr>
              <w:t>выработке стратегии</w:t>
            </w:r>
            <w:r w:rsidRPr="00A93730">
              <w:rPr>
                <w:color w:val="000000"/>
                <w:sz w:val="22"/>
                <w:szCs w:val="22"/>
                <w:lang w:eastAsia="ru-RU"/>
              </w:rPr>
              <w:t xml:space="preserve"> </w:t>
            </w:r>
            <w:r w:rsidRPr="00A814E4">
              <w:rPr>
                <w:color w:val="000000"/>
                <w:sz w:val="22"/>
                <w:szCs w:val="22"/>
                <w:lang w:eastAsia="ru-RU"/>
              </w:rPr>
              <w:t xml:space="preserve">действий </w:t>
            </w:r>
          </w:p>
        </w:tc>
        <w:tc>
          <w:tcPr>
            <w:tcW w:w="1997" w:type="dxa"/>
            <w:tcBorders>
              <w:top w:val="single" w:sz="4" w:space="0" w:color="000000"/>
              <w:left w:val="single" w:sz="4" w:space="0" w:color="000000"/>
              <w:bottom w:val="single" w:sz="4" w:space="0" w:color="000000"/>
              <w:right w:val="single" w:sz="4" w:space="0" w:color="000000"/>
            </w:tcBorders>
            <w:shd w:val="clear" w:color="auto" w:fill="auto"/>
          </w:tcPr>
          <w:p w14:paraId="620D6764" w14:textId="77777777" w:rsidR="00C15D52" w:rsidRPr="00A93730" w:rsidRDefault="00C15D52" w:rsidP="00C15D52">
            <w:pPr>
              <w:rPr>
                <w:sz w:val="22"/>
                <w:szCs w:val="22"/>
                <w:lang w:eastAsia="ru-RU"/>
              </w:rPr>
            </w:pPr>
            <w:r w:rsidRPr="00A814E4">
              <w:rPr>
                <w:color w:val="000000"/>
                <w:sz w:val="22"/>
                <w:szCs w:val="22"/>
                <w:lang w:eastAsia="ru-RU"/>
              </w:rPr>
              <w:lastRenderedPageBreak/>
              <w:t>1.</w:t>
            </w:r>
            <w:r>
              <w:rPr>
                <w:color w:val="000000"/>
                <w:sz w:val="22"/>
                <w:szCs w:val="22"/>
                <w:lang w:eastAsia="ru-RU"/>
              </w:rPr>
              <w:t xml:space="preserve"> </w:t>
            </w:r>
            <w:r w:rsidRPr="00A814E4">
              <w:rPr>
                <w:color w:val="000000"/>
                <w:sz w:val="22"/>
                <w:szCs w:val="22"/>
                <w:lang w:eastAsia="ru-RU"/>
              </w:rPr>
              <w:t>Использует методы абстрактного мышления,</w:t>
            </w:r>
            <w:r w:rsidRPr="00A93730">
              <w:rPr>
                <w:color w:val="000000"/>
                <w:sz w:val="22"/>
                <w:szCs w:val="22"/>
                <w:lang w:eastAsia="ru-RU"/>
              </w:rPr>
              <w:t xml:space="preserve"> </w:t>
            </w:r>
            <w:r w:rsidRPr="00A814E4">
              <w:rPr>
                <w:color w:val="000000"/>
                <w:sz w:val="22"/>
                <w:szCs w:val="22"/>
                <w:lang w:eastAsia="ru-RU"/>
              </w:rPr>
              <w:t xml:space="preserve">анализа </w:t>
            </w:r>
            <w:r w:rsidRPr="00A814E4">
              <w:rPr>
                <w:color w:val="000000"/>
                <w:sz w:val="22"/>
                <w:szCs w:val="22"/>
                <w:lang w:eastAsia="ru-RU"/>
              </w:rPr>
              <w:lastRenderedPageBreak/>
              <w:t>информации и синтеза проблемных ситуаций,</w:t>
            </w:r>
            <w:r w:rsidRPr="00A93730">
              <w:rPr>
                <w:color w:val="000000"/>
                <w:sz w:val="22"/>
                <w:szCs w:val="22"/>
                <w:lang w:eastAsia="ru-RU"/>
              </w:rPr>
              <w:t xml:space="preserve"> </w:t>
            </w:r>
            <w:r w:rsidRPr="00A814E4">
              <w:rPr>
                <w:color w:val="000000"/>
                <w:sz w:val="22"/>
                <w:szCs w:val="22"/>
                <w:lang w:eastAsia="ru-RU"/>
              </w:rPr>
              <w:t>формализованных моделей процессов и явлений в</w:t>
            </w:r>
            <w:r w:rsidRPr="00A93730">
              <w:rPr>
                <w:color w:val="000000"/>
                <w:sz w:val="22"/>
                <w:szCs w:val="22"/>
                <w:lang w:eastAsia="ru-RU"/>
              </w:rPr>
              <w:t xml:space="preserve"> </w:t>
            </w:r>
            <w:r w:rsidRPr="00A814E4">
              <w:rPr>
                <w:color w:val="000000"/>
                <w:sz w:val="22"/>
                <w:szCs w:val="22"/>
                <w:lang w:eastAsia="ru-RU"/>
              </w:rPr>
              <w:t>профессиональной деятельности.</w:t>
            </w:r>
          </w:p>
          <w:p w14:paraId="37444FB4" w14:textId="77777777" w:rsidR="00C15D52" w:rsidRDefault="00C15D52" w:rsidP="00C15D52">
            <w:pPr>
              <w:rPr>
                <w:color w:val="000000"/>
                <w:sz w:val="22"/>
                <w:szCs w:val="22"/>
                <w:lang w:eastAsia="ru-RU"/>
              </w:rPr>
            </w:pPr>
          </w:p>
          <w:p w14:paraId="52B28734" w14:textId="77777777" w:rsidR="00C15D52" w:rsidRPr="00A93730" w:rsidRDefault="00C15D52" w:rsidP="00C15D52">
            <w:pPr>
              <w:rPr>
                <w:sz w:val="22"/>
                <w:szCs w:val="22"/>
                <w:lang w:eastAsia="ru-RU"/>
              </w:rPr>
            </w:pPr>
            <w:r w:rsidRPr="00A814E4">
              <w:rPr>
                <w:color w:val="000000"/>
                <w:sz w:val="22"/>
                <w:szCs w:val="22"/>
                <w:lang w:eastAsia="ru-RU"/>
              </w:rPr>
              <w:t>2. Демонстрирует способы осмысления и</w:t>
            </w:r>
            <w:r w:rsidRPr="00A93730">
              <w:rPr>
                <w:color w:val="000000"/>
                <w:sz w:val="22"/>
                <w:szCs w:val="22"/>
                <w:lang w:eastAsia="ru-RU"/>
              </w:rPr>
              <w:t xml:space="preserve"> </w:t>
            </w:r>
            <w:r w:rsidRPr="00A814E4">
              <w:rPr>
                <w:color w:val="000000"/>
                <w:sz w:val="22"/>
                <w:szCs w:val="22"/>
                <w:lang w:eastAsia="ru-RU"/>
              </w:rPr>
              <w:t>критического анализа проблемных ситуаций.</w:t>
            </w:r>
          </w:p>
          <w:p w14:paraId="25F9B56D" w14:textId="77777777" w:rsidR="00C15D52" w:rsidRDefault="00C15D52" w:rsidP="00C15D52">
            <w:pPr>
              <w:widowControl w:val="0"/>
              <w:tabs>
                <w:tab w:val="left" w:pos="540"/>
              </w:tabs>
              <w:contextualSpacing/>
              <w:rPr>
                <w:color w:val="000000"/>
                <w:sz w:val="22"/>
                <w:szCs w:val="22"/>
                <w:lang w:eastAsia="ru-RU"/>
              </w:rPr>
            </w:pPr>
          </w:p>
          <w:p w14:paraId="77B1E0C6" w14:textId="77777777" w:rsidR="00C15D52" w:rsidRDefault="00C15D52" w:rsidP="00C15D52">
            <w:pPr>
              <w:widowControl w:val="0"/>
              <w:tabs>
                <w:tab w:val="left" w:pos="540"/>
              </w:tabs>
              <w:contextualSpacing/>
              <w:rPr>
                <w:color w:val="000000"/>
                <w:sz w:val="22"/>
                <w:szCs w:val="22"/>
                <w:lang w:eastAsia="ru-RU"/>
              </w:rPr>
            </w:pPr>
          </w:p>
          <w:p w14:paraId="7E090563" w14:textId="77777777" w:rsidR="00C15D52" w:rsidRDefault="00C15D52" w:rsidP="00C15D52">
            <w:pPr>
              <w:widowControl w:val="0"/>
              <w:tabs>
                <w:tab w:val="left" w:pos="540"/>
              </w:tabs>
              <w:contextualSpacing/>
              <w:rPr>
                <w:color w:val="000000"/>
                <w:sz w:val="22"/>
                <w:szCs w:val="22"/>
                <w:lang w:eastAsia="ru-RU"/>
              </w:rPr>
            </w:pPr>
          </w:p>
          <w:p w14:paraId="3B2091BD" w14:textId="77777777" w:rsidR="00C15D52" w:rsidRDefault="00C15D52" w:rsidP="00C15D52">
            <w:pPr>
              <w:widowControl w:val="0"/>
              <w:tabs>
                <w:tab w:val="left" w:pos="540"/>
              </w:tabs>
              <w:contextualSpacing/>
              <w:rPr>
                <w:color w:val="000000"/>
                <w:sz w:val="22"/>
                <w:szCs w:val="22"/>
                <w:lang w:eastAsia="ru-RU"/>
              </w:rPr>
            </w:pPr>
          </w:p>
          <w:p w14:paraId="6B83D35A" w14:textId="77777777" w:rsidR="00C15D52" w:rsidRDefault="00C15D52" w:rsidP="00C15D52">
            <w:pPr>
              <w:widowControl w:val="0"/>
              <w:tabs>
                <w:tab w:val="left" w:pos="540"/>
              </w:tabs>
              <w:contextualSpacing/>
              <w:rPr>
                <w:color w:val="000000"/>
                <w:sz w:val="22"/>
                <w:szCs w:val="22"/>
                <w:lang w:eastAsia="ru-RU"/>
              </w:rPr>
            </w:pPr>
          </w:p>
          <w:p w14:paraId="3B501FC7" w14:textId="77777777" w:rsidR="00C15D52" w:rsidRDefault="00C15D52" w:rsidP="00C15D52">
            <w:pPr>
              <w:widowControl w:val="0"/>
              <w:tabs>
                <w:tab w:val="left" w:pos="540"/>
              </w:tabs>
              <w:contextualSpacing/>
              <w:rPr>
                <w:color w:val="000000"/>
                <w:sz w:val="22"/>
                <w:szCs w:val="22"/>
                <w:lang w:eastAsia="ru-RU"/>
              </w:rPr>
            </w:pPr>
          </w:p>
          <w:p w14:paraId="0BDFE758" w14:textId="77777777" w:rsidR="00F81DD4" w:rsidRDefault="00F81DD4" w:rsidP="00C15D52">
            <w:pPr>
              <w:widowControl w:val="0"/>
              <w:tabs>
                <w:tab w:val="left" w:pos="540"/>
              </w:tabs>
              <w:contextualSpacing/>
              <w:rPr>
                <w:color w:val="000000"/>
                <w:sz w:val="22"/>
                <w:szCs w:val="22"/>
                <w:lang w:eastAsia="ru-RU"/>
              </w:rPr>
            </w:pPr>
          </w:p>
          <w:p w14:paraId="27BACA7A" w14:textId="77777777" w:rsidR="00F81DD4" w:rsidRDefault="00F81DD4" w:rsidP="00C15D52">
            <w:pPr>
              <w:widowControl w:val="0"/>
              <w:tabs>
                <w:tab w:val="left" w:pos="540"/>
              </w:tabs>
              <w:contextualSpacing/>
              <w:rPr>
                <w:color w:val="000000"/>
                <w:sz w:val="22"/>
                <w:szCs w:val="22"/>
                <w:lang w:eastAsia="ru-RU"/>
              </w:rPr>
            </w:pPr>
          </w:p>
          <w:p w14:paraId="43F663F1" w14:textId="77777777" w:rsidR="00F81DD4" w:rsidRDefault="00F81DD4" w:rsidP="00C15D52">
            <w:pPr>
              <w:widowControl w:val="0"/>
              <w:tabs>
                <w:tab w:val="left" w:pos="540"/>
              </w:tabs>
              <w:contextualSpacing/>
              <w:rPr>
                <w:color w:val="000000"/>
                <w:sz w:val="22"/>
                <w:szCs w:val="22"/>
                <w:lang w:eastAsia="ru-RU"/>
              </w:rPr>
            </w:pPr>
          </w:p>
          <w:p w14:paraId="5E64E22D" w14:textId="77777777" w:rsidR="00F81DD4" w:rsidRDefault="00F81DD4" w:rsidP="00C15D52">
            <w:pPr>
              <w:widowControl w:val="0"/>
              <w:tabs>
                <w:tab w:val="left" w:pos="540"/>
              </w:tabs>
              <w:contextualSpacing/>
              <w:rPr>
                <w:color w:val="000000"/>
                <w:sz w:val="22"/>
                <w:szCs w:val="22"/>
                <w:lang w:eastAsia="ru-RU"/>
              </w:rPr>
            </w:pPr>
          </w:p>
          <w:p w14:paraId="5F45B914" w14:textId="77777777" w:rsidR="00C15D52" w:rsidRPr="00A93730" w:rsidRDefault="00C15D52" w:rsidP="00C15D52">
            <w:pPr>
              <w:widowControl w:val="0"/>
              <w:tabs>
                <w:tab w:val="left" w:pos="540"/>
              </w:tabs>
              <w:contextualSpacing/>
              <w:rPr>
                <w:sz w:val="22"/>
                <w:szCs w:val="22"/>
              </w:rPr>
            </w:pPr>
            <w:r w:rsidRPr="00A814E4">
              <w:rPr>
                <w:color w:val="000000"/>
                <w:sz w:val="22"/>
                <w:szCs w:val="22"/>
                <w:lang w:eastAsia="ru-RU"/>
              </w:rPr>
              <w:t>3. Предлагает нестандартное решение проблем, новые</w:t>
            </w:r>
            <w:r w:rsidRPr="00A93730">
              <w:rPr>
                <w:color w:val="000000"/>
                <w:sz w:val="22"/>
                <w:szCs w:val="22"/>
                <w:lang w:eastAsia="ru-RU"/>
              </w:rPr>
              <w:t xml:space="preserve"> </w:t>
            </w:r>
            <w:r w:rsidRPr="00A814E4">
              <w:rPr>
                <w:color w:val="000000"/>
                <w:sz w:val="22"/>
                <w:szCs w:val="22"/>
                <w:lang w:eastAsia="ru-RU"/>
              </w:rPr>
              <w:t>оригинальные проекты, вырабатывает стратегию</w:t>
            </w:r>
            <w:r w:rsidRPr="00A93730">
              <w:rPr>
                <w:color w:val="000000"/>
                <w:sz w:val="22"/>
                <w:szCs w:val="22"/>
                <w:lang w:eastAsia="ru-RU"/>
              </w:rPr>
              <w:t xml:space="preserve"> </w:t>
            </w:r>
            <w:r w:rsidRPr="00A814E4">
              <w:rPr>
                <w:color w:val="000000"/>
                <w:sz w:val="22"/>
                <w:szCs w:val="22"/>
                <w:lang w:eastAsia="ru-RU"/>
              </w:rPr>
              <w:t>действий на основе системного подхода</w:t>
            </w:r>
          </w:p>
        </w:tc>
        <w:tc>
          <w:tcPr>
            <w:tcW w:w="2633" w:type="dxa"/>
            <w:tcBorders>
              <w:top w:val="single" w:sz="4" w:space="0" w:color="000000"/>
              <w:left w:val="single" w:sz="4" w:space="0" w:color="000000"/>
              <w:bottom w:val="single" w:sz="4" w:space="0" w:color="000000"/>
              <w:right w:val="single" w:sz="4" w:space="0" w:color="000000"/>
            </w:tcBorders>
            <w:shd w:val="clear" w:color="auto" w:fill="auto"/>
          </w:tcPr>
          <w:p w14:paraId="10DA2137" w14:textId="77777777" w:rsidR="00C15D52" w:rsidRPr="00DE6D5D" w:rsidRDefault="00C15D52" w:rsidP="00C15D52">
            <w:pPr>
              <w:widowControl w:val="0"/>
              <w:tabs>
                <w:tab w:val="left" w:pos="540"/>
              </w:tabs>
              <w:contextualSpacing/>
              <w:rPr>
                <w:sz w:val="22"/>
                <w:szCs w:val="22"/>
              </w:rPr>
            </w:pPr>
            <w:r w:rsidRPr="003E52F5">
              <w:rPr>
                <w:b/>
                <w:sz w:val="22"/>
                <w:szCs w:val="22"/>
              </w:rPr>
              <w:lastRenderedPageBreak/>
              <w:t>Знать</w:t>
            </w:r>
            <w:r w:rsidRPr="003E52F5">
              <w:rPr>
                <w:bCs/>
                <w:sz w:val="22"/>
                <w:szCs w:val="22"/>
              </w:rPr>
              <w:t xml:space="preserve">: </w:t>
            </w:r>
            <w:r w:rsidRPr="00DE6D5D">
              <w:rPr>
                <w:bCs/>
                <w:sz w:val="22"/>
                <w:szCs w:val="22"/>
              </w:rPr>
              <w:t xml:space="preserve">методы стратегического анализа внешней </w:t>
            </w:r>
            <w:r>
              <w:rPr>
                <w:bCs/>
                <w:sz w:val="22"/>
                <w:szCs w:val="22"/>
              </w:rPr>
              <w:t xml:space="preserve">и внутренней </w:t>
            </w:r>
            <w:r w:rsidRPr="00DE6D5D">
              <w:rPr>
                <w:bCs/>
                <w:sz w:val="22"/>
                <w:szCs w:val="22"/>
              </w:rPr>
              <w:t xml:space="preserve">среды организации, их достоинства и </w:t>
            </w:r>
            <w:r w:rsidRPr="00DE6D5D">
              <w:rPr>
                <w:bCs/>
                <w:sz w:val="22"/>
                <w:szCs w:val="22"/>
              </w:rPr>
              <w:lastRenderedPageBreak/>
              <w:t>недостатки;</w:t>
            </w:r>
          </w:p>
          <w:p w14:paraId="1B38F281" w14:textId="77777777" w:rsidR="00C15D52" w:rsidRPr="00DE6D5D" w:rsidRDefault="00C15D52" w:rsidP="00C15D52">
            <w:pPr>
              <w:widowControl w:val="0"/>
              <w:tabs>
                <w:tab w:val="left" w:pos="540"/>
              </w:tabs>
              <w:rPr>
                <w:sz w:val="22"/>
                <w:szCs w:val="22"/>
              </w:rPr>
            </w:pPr>
            <w:r w:rsidRPr="003E52F5">
              <w:rPr>
                <w:b/>
                <w:sz w:val="22"/>
                <w:szCs w:val="22"/>
              </w:rPr>
              <w:t>Уметь</w:t>
            </w:r>
            <w:r w:rsidRPr="003E52F5">
              <w:rPr>
                <w:bCs/>
                <w:sz w:val="22"/>
                <w:szCs w:val="22"/>
              </w:rPr>
              <w:t xml:space="preserve">: </w:t>
            </w:r>
            <w:r w:rsidRPr="00DE6D5D">
              <w:rPr>
                <w:sz w:val="22"/>
                <w:szCs w:val="22"/>
              </w:rPr>
              <w:t>выбирать эффективные методы стратегического анализа; оценивать влияние факторов внешней среды на компанию; проводить стратегическую диагностику организации</w:t>
            </w:r>
            <w:r>
              <w:rPr>
                <w:sz w:val="22"/>
                <w:szCs w:val="22"/>
              </w:rPr>
              <w:t>.</w:t>
            </w:r>
          </w:p>
          <w:p w14:paraId="72BC0930" w14:textId="77777777" w:rsidR="0002506D" w:rsidRDefault="0002506D" w:rsidP="00C15D52">
            <w:pPr>
              <w:widowControl w:val="0"/>
              <w:tabs>
                <w:tab w:val="left" w:pos="540"/>
              </w:tabs>
              <w:contextualSpacing/>
              <w:rPr>
                <w:b/>
                <w:bCs/>
                <w:sz w:val="22"/>
                <w:szCs w:val="22"/>
              </w:rPr>
            </w:pPr>
          </w:p>
          <w:p w14:paraId="32B97DD6" w14:textId="77777777" w:rsidR="00C15D52" w:rsidRPr="003E52F5" w:rsidRDefault="00C15D52" w:rsidP="00C15D52">
            <w:pPr>
              <w:widowControl w:val="0"/>
              <w:tabs>
                <w:tab w:val="left" w:pos="540"/>
              </w:tabs>
              <w:contextualSpacing/>
              <w:rPr>
                <w:sz w:val="22"/>
                <w:szCs w:val="22"/>
              </w:rPr>
            </w:pPr>
            <w:r w:rsidRPr="003E52F5">
              <w:rPr>
                <w:b/>
                <w:bCs/>
                <w:sz w:val="22"/>
                <w:szCs w:val="22"/>
              </w:rPr>
              <w:t xml:space="preserve">Знать: </w:t>
            </w:r>
            <w:r w:rsidRPr="003E52F5">
              <w:rPr>
                <w:sz w:val="22"/>
                <w:szCs w:val="22"/>
              </w:rPr>
              <w:t>основные управленческие концепции ведущих российских и зарубежных ученых в области стратегического управления и стратегического анализа</w:t>
            </w:r>
          </w:p>
          <w:p w14:paraId="111D36EA" w14:textId="77777777" w:rsidR="00C15D52" w:rsidRPr="003E52F5" w:rsidRDefault="00C15D52" w:rsidP="00C15D52">
            <w:pPr>
              <w:widowControl w:val="0"/>
              <w:tabs>
                <w:tab w:val="left" w:pos="540"/>
              </w:tabs>
              <w:contextualSpacing/>
            </w:pPr>
            <w:r w:rsidRPr="003E52F5">
              <w:rPr>
                <w:b/>
                <w:bCs/>
                <w:sz w:val="22"/>
                <w:szCs w:val="22"/>
              </w:rPr>
              <w:t xml:space="preserve">Уметь: </w:t>
            </w:r>
            <w:r w:rsidRPr="00DE6D5D">
              <w:rPr>
                <w:sz w:val="22"/>
                <w:szCs w:val="22"/>
              </w:rPr>
              <w:t>работать с разн</w:t>
            </w:r>
            <w:r>
              <w:rPr>
                <w:sz w:val="22"/>
                <w:szCs w:val="22"/>
              </w:rPr>
              <w:t>оплановыми</w:t>
            </w:r>
            <w:r w:rsidRPr="00DE6D5D">
              <w:rPr>
                <w:sz w:val="22"/>
                <w:szCs w:val="22"/>
              </w:rPr>
              <w:t xml:space="preserve"> источниками информации</w:t>
            </w:r>
            <w:r w:rsidRPr="003E52F5">
              <w:rPr>
                <w:sz w:val="22"/>
                <w:szCs w:val="22"/>
              </w:rPr>
              <w:t>, применять современный инструментарий для стратегической диагностики организации</w:t>
            </w:r>
          </w:p>
          <w:p w14:paraId="28D05D04" w14:textId="77777777" w:rsidR="00C15D52" w:rsidRPr="003E52F5" w:rsidRDefault="00C15D52" w:rsidP="00C15D52">
            <w:pPr>
              <w:widowControl w:val="0"/>
              <w:tabs>
                <w:tab w:val="left" w:pos="540"/>
              </w:tabs>
              <w:contextualSpacing/>
            </w:pPr>
            <w:r w:rsidRPr="003E52F5">
              <w:rPr>
                <w:b/>
                <w:bCs/>
                <w:sz w:val="22"/>
                <w:szCs w:val="22"/>
              </w:rPr>
              <w:t>Знать</w:t>
            </w:r>
            <w:r w:rsidRPr="003E52F5">
              <w:rPr>
                <w:sz w:val="22"/>
                <w:szCs w:val="22"/>
              </w:rPr>
              <w:t xml:space="preserve">: понятие </w:t>
            </w:r>
            <w:r>
              <w:rPr>
                <w:sz w:val="22"/>
                <w:szCs w:val="22"/>
              </w:rPr>
              <w:t xml:space="preserve">и виды </w:t>
            </w:r>
            <w:r w:rsidRPr="003E52F5">
              <w:rPr>
                <w:sz w:val="22"/>
                <w:szCs w:val="22"/>
              </w:rPr>
              <w:t>стратеги</w:t>
            </w:r>
            <w:r>
              <w:rPr>
                <w:sz w:val="22"/>
                <w:szCs w:val="22"/>
              </w:rPr>
              <w:t>й, условия их реализации</w:t>
            </w:r>
            <w:r w:rsidRPr="003E52F5">
              <w:rPr>
                <w:sz w:val="22"/>
                <w:szCs w:val="22"/>
              </w:rPr>
              <w:t xml:space="preserve">, </w:t>
            </w:r>
            <w:r w:rsidRPr="003E52F5">
              <w:rPr>
                <w:bCs/>
                <w:sz w:val="22"/>
                <w:szCs w:val="22"/>
              </w:rPr>
              <w:t>источники конкурентных преимуществ организации</w:t>
            </w:r>
            <w:r w:rsidRPr="003E52F5">
              <w:rPr>
                <w:sz w:val="22"/>
                <w:szCs w:val="22"/>
              </w:rPr>
              <w:t>.</w:t>
            </w:r>
          </w:p>
          <w:p w14:paraId="5C8D2A28" w14:textId="77777777" w:rsidR="00C15D52" w:rsidRPr="00A22DCD" w:rsidRDefault="00C15D52" w:rsidP="00C15D52">
            <w:pPr>
              <w:widowControl w:val="0"/>
              <w:tabs>
                <w:tab w:val="left" w:pos="540"/>
              </w:tabs>
              <w:rPr>
                <w:bCs/>
                <w:sz w:val="22"/>
                <w:szCs w:val="22"/>
              </w:rPr>
            </w:pPr>
            <w:r w:rsidRPr="00A22DCD">
              <w:rPr>
                <w:b/>
                <w:bCs/>
                <w:sz w:val="22"/>
                <w:szCs w:val="22"/>
              </w:rPr>
              <w:t>Уметь</w:t>
            </w:r>
            <w:r w:rsidRPr="00A22DCD">
              <w:rPr>
                <w:sz w:val="22"/>
                <w:szCs w:val="22"/>
              </w:rPr>
              <w:t>: выявлять источники конкурентных преимуществ компании; разрабатывать стратегию развития компании.</w:t>
            </w:r>
          </w:p>
        </w:tc>
        <w:tc>
          <w:tcPr>
            <w:tcW w:w="3436" w:type="dxa"/>
            <w:tcBorders>
              <w:top w:val="single" w:sz="4" w:space="0" w:color="000000"/>
              <w:left w:val="single" w:sz="4" w:space="0" w:color="000000"/>
              <w:bottom w:val="single" w:sz="4" w:space="0" w:color="000000"/>
              <w:right w:val="single" w:sz="4" w:space="0" w:color="000000"/>
            </w:tcBorders>
            <w:shd w:val="clear" w:color="auto" w:fill="auto"/>
          </w:tcPr>
          <w:p w14:paraId="2E973A37" w14:textId="77777777" w:rsidR="00C15D52" w:rsidRDefault="0002506D" w:rsidP="00C15D52">
            <w:pPr>
              <w:widowControl w:val="0"/>
              <w:rPr>
                <w:b/>
                <w:sz w:val="22"/>
                <w:szCs w:val="22"/>
              </w:rPr>
            </w:pPr>
            <w:r>
              <w:rPr>
                <w:b/>
                <w:sz w:val="22"/>
                <w:szCs w:val="22"/>
              </w:rPr>
              <w:lastRenderedPageBreak/>
              <w:t>Задание 1</w:t>
            </w:r>
          </w:p>
          <w:p w14:paraId="7AA12938" w14:textId="77777777" w:rsidR="0002506D" w:rsidRDefault="0002506D" w:rsidP="0002506D">
            <w:pPr>
              <w:widowControl w:val="0"/>
              <w:rPr>
                <w:sz w:val="22"/>
                <w:szCs w:val="22"/>
              </w:rPr>
            </w:pPr>
            <w:r w:rsidRPr="0002506D">
              <w:rPr>
                <w:sz w:val="22"/>
                <w:szCs w:val="22"/>
              </w:rPr>
              <w:t>На основ</w:t>
            </w:r>
            <w:r w:rsidR="00DB7070">
              <w:rPr>
                <w:sz w:val="22"/>
                <w:szCs w:val="22"/>
              </w:rPr>
              <w:t>е</w:t>
            </w:r>
            <w:r w:rsidR="003049EA">
              <w:rPr>
                <w:sz w:val="22"/>
                <w:szCs w:val="22"/>
              </w:rPr>
              <w:t xml:space="preserve"> предоставленной </w:t>
            </w:r>
            <w:r>
              <w:rPr>
                <w:sz w:val="22"/>
                <w:szCs w:val="22"/>
              </w:rPr>
              <w:t xml:space="preserve">информации проведите анализ макроокружения компании по методике </w:t>
            </w:r>
            <w:r>
              <w:rPr>
                <w:sz w:val="22"/>
                <w:szCs w:val="22"/>
                <w:lang w:val="en-US"/>
              </w:rPr>
              <w:t>PESTEL</w:t>
            </w:r>
            <w:r w:rsidRPr="0002506D">
              <w:rPr>
                <w:sz w:val="22"/>
                <w:szCs w:val="22"/>
              </w:rPr>
              <w:t>-</w:t>
            </w:r>
            <w:r>
              <w:rPr>
                <w:sz w:val="22"/>
                <w:szCs w:val="22"/>
              </w:rPr>
              <w:t xml:space="preserve">анализа. </w:t>
            </w:r>
            <w:r>
              <w:rPr>
                <w:sz w:val="22"/>
                <w:szCs w:val="22"/>
              </w:rPr>
              <w:lastRenderedPageBreak/>
              <w:t>Сделайте выводы об основных возможностях и угрозах на данном рынке.</w:t>
            </w:r>
          </w:p>
          <w:p w14:paraId="13B73000" w14:textId="77777777" w:rsidR="0002506D" w:rsidRPr="004E2CC5" w:rsidRDefault="0002506D" w:rsidP="0002506D">
            <w:pPr>
              <w:widowControl w:val="0"/>
              <w:rPr>
                <w:b/>
                <w:sz w:val="22"/>
                <w:szCs w:val="22"/>
              </w:rPr>
            </w:pPr>
            <w:r w:rsidRPr="004E2CC5">
              <w:rPr>
                <w:b/>
                <w:sz w:val="22"/>
                <w:szCs w:val="22"/>
              </w:rPr>
              <w:t>Задание 2</w:t>
            </w:r>
          </w:p>
          <w:p w14:paraId="75B91DC7" w14:textId="77777777" w:rsidR="0002506D" w:rsidRDefault="004E2CC5" w:rsidP="0002506D">
            <w:pPr>
              <w:widowControl w:val="0"/>
              <w:rPr>
                <w:sz w:val="22"/>
                <w:szCs w:val="22"/>
              </w:rPr>
            </w:pPr>
            <w:r>
              <w:rPr>
                <w:sz w:val="22"/>
                <w:szCs w:val="22"/>
              </w:rPr>
              <w:t xml:space="preserve">Проведите стратегическую диагностику конкурентоспособности </w:t>
            </w:r>
            <w:r w:rsidR="003049EA">
              <w:rPr>
                <w:sz w:val="22"/>
                <w:szCs w:val="22"/>
              </w:rPr>
              <w:t xml:space="preserve">описанной в кейсе </w:t>
            </w:r>
            <w:r>
              <w:rPr>
                <w:sz w:val="22"/>
                <w:szCs w:val="22"/>
              </w:rPr>
              <w:t xml:space="preserve">компании, используя матрицу конкурентного профиля. </w:t>
            </w:r>
          </w:p>
          <w:p w14:paraId="59B85AD2" w14:textId="77777777" w:rsidR="004E2CC5" w:rsidRPr="004E2CC5" w:rsidRDefault="004E2CC5" w:rsidP="0002506D">
            <w:pPr>
              <w:widowControl w:val="0"/>
              <w:rPr>
                <w:b/>
                <w:sz w:val="22"/>
                <w:szCs w:val="22"/>
              </w:rPr>
            </w:pPr>
            <w:r>
              <w:rPr>
                <w:b/>
                <w:sz w:val="22"/>
                <w:szCs w:val="22"/>
              </w:rPr>
              <w:t>Задание 3</w:t>
            </w:r>
          </w:p>
          <w:p w14:paraId="10810A20" w14:textId="77777777" w:rsidR="004E2CC5" w:rsidRDefault="004E2CC5" w:rsidP="0002506D">
            <w:pPr>
              <w:widowControl w:val="0"/>
              <w:rPr>
                <w:sz w:val="22"/>
                <w:szCs w:val="22"/>
              </w:rPr>
            </w:pPr>
            <w:r>
              <w:rPr>
                <w:sz w:val="22"/>
                <w:szCs w:val="22"/>
              </w:rPr>
              <w:t>На основе данных кейса составьте перечень сильных и слабых сторон организации.</w:t>
            </w:r>
          </w:p>
          <w:p w14:paraId="416E2D50" w14:textId="77777777" w:rsidR="004E2CC5" w:rsidRPr="004E2CC5" w:rsidRDefault="004E2CC5" w:rsidP="0002506D">
            <w:pPr>
              <w:widowControl w:val="0"/>
              <w:rPr>
                <w:b/>
                <w:sz w:val="22"/>
                <w:szCs w:val="22"/>
              </w:rPr>
            </w:pPr>
            <w:r w:rsidRPr="004E2CC5">
              <w:rPr>
                <w:b/>
                <w:sz w:val="22"/>
                <w:szCs w:val="22"/>
              </w:rPr>
              <w:t>Задание 4</w:t>
            </w:r>
          </w:p>
          <w:p w14:paraId="3ACD3F0A" w14:textId="77777777" w:rsidR="004E2CC5" w:rsidRDefault="004E2CC5" w:rsidP="0002506D">
            <w:pPr>
              <w:widowControl w:val="0"/>
              <w:rPr>
                <w:sz w:val="22"/>
                <w:szCs w:val="22"/>
              </w:rPr>
            </w:pPr>
            <w:r>
              <w:rPr>
                <w:sz w:val="22"/>
                <w:szCs w:val="22"/>
              </w:rPr>
              <w:t xml:space="preserve">Оцените сильные стороны </w:t>
            </w:r>
            <w:r w:rsidR="003049EA">
              <w:rPr>
                <w:sz w:val="22"/>
                <w:szCs w:val="22"/>
              </w:rPr>
              <w:t xml:space="preserve">описанной в кейсе </w:t>
            </w:r>
            <w:r>
              <w:rPr>
                <w:sz w:val="22"/>
                <w:szCs w:val="22"/>
              </w:rPr>
              <w:t xml:space="preserve">компании по методике </w:t>
            </w:r>
            <w:r>
              <w:rPr>
                <w:sz w:val="22"/>
                <w:szCs w:val="22"/>
                <w:lang w:val="en-US"/>
              </w:rPr>
              <w:t>VRIO</w:t>
            </w:r>
            <w:r w:rsidRPr="004E2CC5">
              <w:rPr>
                <w:sz w:val="22"/>
                <w:szCs w:val="22"/>
              </w:rPr>
              <w:t>-</w:t>
            </w:r>
            <w:r>
              <w:rPr>
                <w:sz w:val="22"/>
                <w:szCs w:val="22"/>
              </w:rPr>
              <w:t>анализа и сделайте выводы о наличие у компании устойчивых конкурентных преимуществ.</w:t>
            </w:r>
          </w:p>
          <w:p w14:paraId="6EF82877" w14:textId="77777777" w:rsidR="004E2CC5" w:rsidRPr="004E2CC5" w:rsidRDefault="004E2CC5" w:rsidP="0002506D">
            <w:pPr>
              <w:widowControl w:val="0"/>
              <w:rPr>
                <w:b/>
                <w:sz w:val="22"/>
                <w:szCs w:val="22"/>
              </w:rPr>
            </w:pPr>
            <w:r w:rsidRPr="004E2CC5">
              <w:rPr>
                <w:b/>
                <w:sz w:val="22"/>
                <w:szCs w:val="22"/>
              </w:rPr>
              <w:t>Задание 5</w:t>
            </w:r>
          </w:p>
          <w:p w14:paraId="41354229" w14:textId="77777777" w:rsidR="004E2CC5" w:rsidRDefault="004E2CC5" w:rsidP="004E2CC5">
            <w:pPr>
              <w:widowControl w:val="0"/>
              <w:rPr>
                <w:sz w:val="22"/>
                <w:szCs w:val="22"/>
              </w:rPr>
            </w:pPr>
            <w:r>
              <w:rPr>
                <w:sz w:val="22"/>
                <w:szCs w:val="22"/>
              </w:rPr>
              <w:t xml:space="preserve">На основе данных годовой отчетности компании оцените её стратегическую позицию, используя методику </w:t>
            </w:r>
            <w:r>
              <w:rPr>
                <w:sz w:val="22"/>
                <w:szCs w:val="22"/>
                <w:lang w:val="en-US"/>
              </w:rPr>
              <w:t>SPACE</w:t>
            </w:r>
            <w:r w:rsidRPr="004E2CC5">
              <w:rPr>
                <w:sz w:val="22"/>
                <w:szCs w:val="22"/>
              </w:rPr>
              <w:t>-</w:t>
            </w:r>
            <w:r>
              <w:rPr>
                <w:sz w:val="22"/>
                <w:szCs w:val="22"/>
              </w:rPr>
              <w:t>анализа, и дайте рекомендации по развитию компании.</w:t>
            </w:r>
          </w:p>
          <w:p w14:paraId="3337EC26" w14:textId="77777777" w:rsidR="004E2CC5" w:rsidRPr="004E2CC5" w:rsidRDefault="004E2CC5" w:rsidP="004E2CC5">
            <w:pPr>
              <w:widowControl w:val="0"/>
              <w:rPr>
                <w:b/>
                <w:sz w:val="22"/>
                <w:szCs w:val="22"/>
              </w:rPr>
            </w:pPr>
            <w:r w:rsidRPr="004E2CC5">
              <w:rPr>
                <w:b/>
                <w:sz w:val="22"/>
                <w:szCs w:val="22"/>
              </w:rPr>
              <w:t>Задание 6</w:t>
            </w:r>
          </w:p>
          <w:p w14:paraId="036B2BB3" w14:textId="77777777" w:rsidR="004E2CC5" w:rsidRDefault="004E2CC5" w:rsidP="004E2CC5">
            <w:pPr>
              <w:widowControl w:val="0"/>
              <w:rPr>
                <w:sz w:val="22"/>
                <w:szCs w:val="22"/>
              </w:rPr>
            </w:pPr>
            <w:r>
              <w:rPr>
                <w:sz w:val="22"/>
                <w:szCs w:val="22"/>
              </w:rPr>
              <w:t>На основе данных кейса определите: 1) какой тип стратегии реализует компания; 2) перечислите достоинства и недостатки анной стратегии.</w:t>
            </w:r>
          </w:p>
          <w:p w14:paraId="417826DA" w14:textId="77777777" w:rsidR="00976CC6" w:rsidRPr="00976CC6" w:rsidRDefault="00976CC6" w:rsidP="004E2CC5">
            <w:pPr>
              <w:widowControl w:val="0"/>
              <w:rPr>
                <w:b/>
                <w:sz w:val="22"/>
                <w:szCs w:val="22"/>
              </w:rPr>
            </w:pPr>
            <w:r w:rsidRPr="00976CC6">
              <w:rPr>
                <w:b/>
                <w:sz w:val="22"/>
                <w:szCs w:val="22"/>
              </w:rPr>
              <w:t>Задание 7</w:t>
            </w:r>
          </w:p>
          <w:p w14:paraId="39775535" w14:textId="77777777" w:rsidR="004E2CC5" w:rsidRPr="0002506D" w:rsidRDefault="00976CC6" w:rsidP="00EB4CCF">
            <w:pPr>
              <w:widowControl w:val="0"/>
              <w:rPr>
                <w:sz w:val="22"/>
                <w:szCs w:val="22"/>
              </w:rPr>
            </w:pPr>
            <w:r>
              <w:rPr>
                <w:sz w:val="22"/>
                <w:szCs w:val="22"/>
              </w:rPr>
              <w:t xml:space="preserve">На основе </w:t>
            </w:r>
            <w:r w:rsidR="00EB4CCF">
              <w:rPr>
                <w:sz w:val="22"/>
                <w:szCs w:val="22"/>
              </w:rPr>
              <w:t>предоставленных</w:t>
            </w:r>
            <w:r>
              <w:rPr>
                <w:sz w:val="22"/>
                <w:szCs w:val="22"/>
              </w:rPr>
              <w:t xml:space="preserve"> данных проведите </w:t>
            </w:r>
            <w:r>
              <w:rPr>
                <w:sz w:val="22"/>
                <w:szCs w:val="22"/>
                <w:lang w:val="en-US"/>
              </w:rPr>
              <w:t>SWOT</w:t>
            </w:r>
            <w:r w:rsidRPr="00976CC6">
              <w:rPr>
                <w:sz w:val="22"/>
                <w:szCs w:val="22"/>
              </w:rPr>
              <w:t>-</w:t>
            </w:r>
            <w:r>
              <w:rPr>
                <w:sz w:val="22"/>
                <w:szCs w:val="22"/>
              </w:rPr>
              <w:t>анализ компании и разработайте стратегию её развития.</w:t>
            </w:r>
            <w:r w:rsidR="004E2CC5">
              <w:rPr>
                <w:sz w:val="22"/>
                <w:szCs w:val="22"/>
              </w:rPr>
              <w:t xml:space="preserve"> </w:t>
            </w:r>
          </w:p>
        </w:tc>
      </w:tr>
      <w:tr w:rsidR="00C15D52" w14:paraId="56F2A020" w14:textId="77777777" w:rsidTr="00C15D52">
        <w:tc>
          <w:tcPr>
            <w:tcW w:w="1858" w:type="dxa"/>
            <w:tcBorders>
              <w:top w:val="single" w:sz="4" w:space="0" w:color="000000"/>
              <w:left w:val="single" w:sz="4" w:space="0" w:color="000000"/>
              <w:bottom w:val="single" w:sz="4" w:space="0" w:color="000000"/>
              <w:right w:val="single" w:sz="4" w:space="0" w:color="000000"/>
            </w:tcBorders>
            <w:shd w:val="clear" w:color="auto" w:fill="auto"/>
          </w:tcPr>
          <w:p w14:paraId="2B8362C5" w14:textId="77777777" w:rsidR="0002506D" w:rsidRPr="0002506D" w:rsidRDefault="0002506D" w:rsidP="00C15D52">
            <w:pPr>
              <w:widowControl w:val="0"/>
              <w:tabs>
                <w:tab w:val="left" w:pos="540"/>
              </w:tabs>
              <w:contextualSpacing/>
              <w:rPr>
                <w:b/>
                <w:color w:val="000000"/>
                <w:sz w:val="22"/>
                <w:szCs w:val="22"/>
                <w:lang w:eastAsia="ru-RU"/>
              </w:rPr>
            </w:pPr>
            <w:r w:rsidRPr="0002506D">
              <w:rPr>
                <w:b/>
                <w:color w:val="000000"/>
                <w:sz w:val="22"/>
                <w:szCs w:val="22"/>
                <w:lang w:eastAsia="ru-RU"/>
              </w:rPr>
              <w:lastRenderedPageBreak/>
              <w:t>ПКН</w:t>
            </w:r>
            <w:r w:rsidRPr="004E2CC5">
              <w:rPr>
                <w:b/>
                <w:color w:val="000000"/>
                <w:sz w:val="22"/>
                <w:szCs w:val="22"/>
                <w:lang w:eastAsia="ru-RU"/>
              </w:rPr>
              <w:t>-</w:t>
            </w:r>
            <w:r w:rsidRPr="0002506D">
              <w:rPr>
                <w:b/>
                <w:color w:val="000000"/>
                <w:sz w:val="22"/>
                <w:szCs w:val="22"/>
                <w:lang w:eastAsia="ru-RU"/>
              </w:rPr>
              <w:t>3</w:t>
            </w:r>
          </w:p>
          <w:p w14:paraId="6A70F8A7" w14:textId="77777777" w:rsidR="00C15D52" w:rsidRPr="00A93730" w:rsidRDefault="00C15D52" w:rsidP="00C15D52">
            <w:pPr>
              <w:widowControl w:val="0"/>
              <w:tabs>
                <w:tab w:val="left" w:pos="540"/>
              </w:tabs>
              <w:contextualSpacing/>
              <w:rPr>
                <w:color w:val="000000"/>
                <w:sz w:val="22"/>
                <w:szCs w:val="22"/>
                <w:lang w:eastAsia="ru-RU"/>
              </w:rPr>
            </w:pPr>
            <w:r w:rsidRPr="00A814E4">
              <w:rPr>
                <w:color w:val="000000"/>
                <w:sz w:val="22"/>
                <w:szCs w:val="22"/>
                <w:lang w:eastAsia="ru-RU"/>
              </w:rPr>
              <w:t>Способность осуществлять оценку эффективности и результативности деятельности организации</w:t>
            </w:r>
            <w:r w:rsidRPr="00A93730">
              <w:rPr>
                <w:color w:val="000000"/>
                <w:sz w:val="22"/>
                <w:szCs w:val="22"/>
                <w:lang w:eastAsia="ru-RU"/>
              </w:rPr>
              <w:t xml:space="preserve"> </w:t>
            </w:r>
            <w:r w:rsidRPr="00A814E4">
              <w:rPr>
                <w:color w:val="000000"/>
                <w:sz w:val="22"/>
                <w:szCs w:val="22"/>
                <w:lang w:eastAsia="ru-RU"/>
              </w:rPr>
              <w:t>целом и отдельных проектов, разрабатыв</w:t>
            </w:r>
            <w:r w:rsidRPr="00A93730">
              <w:rPr>
                <w:color w:val="000000"/>
                <w:sz w:val="22"/>
                <w:szCs w:val="22"/>
                <w:lang w:eastAsia="ru-RU"/>
              </w:rPr>
              <w:t xml:space="preserve">ать для этого методики оценки, </w:t>
            </w:r>
            <w:r w:rsidRPr="00A814E4">
              <w:rPr>
                <w:color w:val="000000"/>
                <w:sz w:val="22"/>
                <w:szCs w:val="22"/>
                <w:lang w:eastAsia="ru-RU"/>
              </w:rPr>
              <w:t xml:space="preserve">необходимые показатели с учётом факторов риска и в </w:t>
            </w:r>
            <w:r w:rsidRPr="00A814E4">
              <w:rPr>
                <w:color w:val="000000"/>
                <w:sz w:val="22"/>
                <w:szCs w:val="22"/>
                <w:lang w:eastAsia="ru-RU"/>
              </w:rPr>
              <w:lastRenderedPageBreak/>
              <w:t>условиях неопределенности</w:t>
            </w:r>
            <w:r w:rsidRPr="00A93730">
              <w:rPr>
                <w:color w:val="000000"/>
                <w:sz w:val="22"/>
                <w:szCs w:val="22"/>
                <w:lang w:eastAsia="ru-RU"/>
              </w:rPr>
              <w:t xml:space="preserve"> </w:t>
            </w:r>
          </w:p>
        </w:tc>
        <w:tc>
          <w:tcPr>
            <w:tcW w:w="1997" w:type="dxa"/>
            <w:tcBorders>
              <w:top w:val="single" w:sz="4" w:space="0" w:color="000000"/>
              <w:left w:val="single" w:sz="4" w:space="0" w:color="000000"/>
              <w:bottom w:val="single" w:sz="4" w:space="0" w:color="000000"/>
              <w:right w:val="single" w:sz="4" w:space="0" w:color="000000"/>
            </w:tcBorders>
            <w:shd w:val="clear" w:color="auto" w:fill="auto"/>
          </w:tcPr>
          <w:p w14:paraId="0B001DC0" w14:textId="77777777" w:rsidR="00C15D52" w:rsidRDefault="00C15D52" w:rsidP="00C15D52">
            <w:pPr>
              <w:tabs>
                <w:tab w:val="left" w:pos="248"/>
              </w:tabs>
              <w:rPr>
                <w:color w:val="000000"/>
                <w:sz w:val="22"/>
                <w:szCs w:val="22"/>
                <w:lang w:eastAsia="ru-RU"/>
              </w:rPr>
            </w:pPr>
            <w:r w:rsidRPr="00A814E4">
              <w:rPr>
                <w:color w:val="000000"/>
                <w:sz w:val="22"/>
                <w:szCs w:val="22"/>
                <w:lang w:eastAsia="ru-RU"/>
              </w:rPr>
              <w:lastRenderedPageBreak/>
              <w:t>1. Проводит расчеты эффективности и обосновывает управленческие решения, связанные с осуществлением реальных и финансовых инвестиций, с учетом факторов риска и в условиях неопределенности.</w:t>
            </w:r>
          </w:p>
          <w:p w14:paraId="1E8204A0" w14:textId="77777777" w:rsidR="00D856E8" w:rsidRDefault="00D856E8" w:rsidP="00C15D52">
            <w:pPr>
              <w:tabs>
                <w:tab w:val="left" w:pos="248"/>
              </w:tabs>
              <w:rPr>
                <w:color w:val="000000"/>
                <w:sz w:val="22"/>
                <w:szCs w:val="22"/>
                <w:lang w:eastAsia="ru-RU"/>
              </w:rPr>
            </w:pPr>
          </w:p>
          <w:p w14:paraId="7CF8389A" w14:textId="77777777" w:rsidR="00D856E8" w:rsidRDefault="00D856E8" w:rsidP="00C15D52">
            <w:pPr>
              <w:tabs>
                <w:tab w:val="left" w:pos="248"/>
              </w:tabs>
              <w:rPr>
                <w:color w:val="000000"/>
                <w:sz w:val="22"/>
                <w:szCs w:val="22"/>
                <w:lang w:eastAsia="ru-RU"/>
              </w:rPr>
            </w:pPr>
          </w:p>
          <w:p w14:paraId="59A05AEA" w14:textId="77777777" w:rsidR="00C15D52" w:rsidRPr="00A814E4" w:rsidRDefault="00C15D52" w:rsidP="00C15D52">
            <w:pPr>
              <w:tabs>
                <w:tab w:val="left" w:pos="248"/>
              </w:tabs>
              <w:rPr>
                <w:sz w:val="22"/>
                <w:szCs w:val="22"/>
                <w:lang w:eastAsia="ru-RU"/>
              </w:rPr>
            </w:pPr>
            <w:r w:rsidRPr="00A814E4">
              <w:rPr>
                <w:color w:val="000000"/>
                <w:sz w:val="22"/>
                <w:szCs w:val="22"/>
                <w:lang w:eastAsia="ru-RU"/>
              </w:rPr>
              <w:t>2.</w:t>
            </w:r>
            <w:r>
              <w:rPr>
                <w:color w:val="000000"/>
                <w:sz w:val="22"/>
                <w:szCs w:val="22"/>
                <w:lang w:eastAsia="ru-RU"/>
              </w:rPr>
              <w:t xml:space="preserve"> </w:t>
            </w:r>
            <w:r w:rsidRPr="00A814E4">
              <w:rPr>
                <w:color w:val="000000"/>
                <w:sz w:val="22"/>
                <w:szCs w:val="22"/>
                <w:lang w:eastAsia="ru-RU"/>
              </w:rPr>
              <w:t xml:space="preserve">Применяет инструменты количественного и </w:t>
            </w:r>
            <w:r w:rsidRPr="00A814E4">
              <w:rPr>
                <w:color w:val="000000"/>
                <w:sz w:val="22"/>
                <w:szCs w:val="22"/>
                <w:lang w:eastAsia="ru-RU"/>
              </w:rPr>
              <w:lastRenderedPageBreak/>
              <w:t>качественного анализа субъектов управления в целях разработки мероприятий по совершенствованию их деятельности.</w:t>
            </w:r>
          </w:p>
          <w:p w14:paraId="77CC9D4B" w14:textId="77777777" w:rsidR="00D856E8" w:rsidRDefault="00D856E8" w:rsidP="00C15D52">
            <w:pPr>
              <w:tabs>
                <w:tab w:val="left" w:pos="233"/>
              </w:tabs>
              <w:rPr>
                <w:color w:val="000000"/>
                <w:sz w:val="22"/>
                <w:szCs w:val="22"/>
                <w:lang w:eastAsia="ru-RU"/>
              </w:rPr>
            </w:pPr>
          </w:p>
          <w:p w14:paraId="7FBB41B9" w14:textId="77777777" w:rsidR="00D856E8" w:rsidRDefault="00D856E8" w:rsidP="00C15D52">
            <w:pPr>
              <w:tabs>
                <w:tab w:val="left" w:pos="233"/>
              </w:tabs>
              <w:rPr>
                <w:color w:val="000000"/>
                <w:sz w:val="22"/>
                <w:szCs w:val="22"/>
                <w:lang w:eastAsia="ru-RU"/>
              </w:rPr>
            </w:pPr>
          </w:p>
          <w:p w14:paraId="4DD56399" w14:textId="77777777" w:rsidR="00C15D52" w:rsidRPr="00A814E4" w:rsidRDefault="00C15D52" w:rsidP="00C15D52">
            <w:pPr>
              <w:tabs>
                <w:tab w:val="left" w:pos="233"/>
              </w:tabs>
              <w:rPr>
                <w:sz w:val="22"/>
                <w:szCs w:val="22"/>
                <w:lang w:eastAsia="ru-RU"/>
              </w:rPr>
            </w:pPr>
            <w:r w:rsidRPr="00A814E4">
              <w:rPr>
                <w:color w:val="000000"/>
                <w:sz w:val="22"/>
                <w:szCs w:val="22"/>
                <w:lang w:eastAsia="ru-RU"/>
              </w:rPr>
              <w:t>3.</w:t>
            </w:r>
            <w:r w:rsidRPr="00A93730">
              <w:rPr>
                <w:color w:val="000000"/>
                <w:sz w:val="22"/>
                <w:szCs w:val="22"/>
                <w:lang w:eastAsia="ru-RU"/>
              </w:rPr>
              <w:t xml:space="preserve"> </w:t>
            </w:r>
            <w:r w:rsidRPr="00A814E4">
              <w:rPr>
                <w:color w:val="000000"/>
                <w:sz w:val="22"/>
                <w:szCs w:val="22"/>
                <w:lang w:eastAsia="ru-RU"/>
              </w:rPr>
              <w:t>Разрабатывает систему диагностики и выявления негативных факторов развития бизнеса организации.</w:t>
            </w:r>
          </w:p>
          <w:p w14:paraId="0E5AB522" w14:textId="77777777" w:rsidR="00D856E8" w:rsidRDefault="00D856E8" w:rsidP="00C15D52">
            <w:pPr>
              <w:rPr>
                <w:color w:val="000000"/>
                <w:sz w:val="22"/>
                <w:szCs w:val="22"/>
                <w:lang w:eastAsia="ru-RU"/>
              </w:rPr>
            </w:pPr>
          </w:p>
          <w:p w14:paraId="48E396F1" w14:textId="77777777" w:rsidR="00D856E8" w:rsidRDefault="00D856E8" w:rsidP="00C15D52">
            <w:pPr>
              <w:rPr>
                <w:color w:val="000000"/>
                <w:sz w:val="22"/>
                <w:szCs w:val="22"/>
                <w:lang w:eastAsia="ru-RU"/>
              </w:rPr>
            </w:pPr>
          </w:p>
          <w:p w14:paraId="5E22813A" w14:textId="77777777" w:rsidR="00C15D52" w:rsidRPr="00A93730" w:rsidRDefault="00C15D52" w:rsidP="00C15D52">
            <w:pPr>
              <w:rPr>
                <w:color w:val="000000"/>
                <w:sz w:val="22"/>
                <w:szCs w:val="22"/>
                <w:lang w:eastAsia="ru-RU"/>
              </w:rPr>
            </w:pPr>
            <w:r w:rsidRPr="00A93730">
              <w:rPr>
                <w:color w:val="000000"/>
                <w:sz w:val="22"/>
                <w:szCs w:val="22"/>
                <w:lang w:eastAsia="ru-RU"/>
              </w:rPr>
              <w:t xml:space="preserve">4. </w:t>
            </w:r>
            <w:r w:rsidRPr="00A814E4">
              <w:rPr>
                <w:color w:val="000000"/>
                <w:sz w:val="22"/>
                <w:szCs w:val="22"/>
                <w:lang w:eastAsia="ru-RU"/>
              </w:rPr>
              <w:t>Реализует способность принятия и реализации управленческих решений, направленных на снижение вероятности</w:t>
            </w:r>
            <w:r w:rsidRPr="00A93730">
              <w:rPr>
                <w:color w:val="000000"/>
                <w:sz w:val="22"/>
                <w:szCs w:val="22"/>
                <w:lang w:eastAsia="ru-RU"/>
              </w:rPr>
              <w:t xml:space="preserve"> потерь проекта, вызванных его реализацией. </w:t>
            </w:r>
          </w:p>
          <w:p w14:paraId="6CC47A90" w14:textId="77777777" w:rsidR="00C15D52" w:rsidRPr="00A93730" w:rsidRDefault="00C15D52" w:rsidP="00C15D52">
            <w:pPr>
              <w:rPr>
                <w:sz w:val="22"/>
                <w:szCs w:val="22"/>
                <w:lang w:eastAsia="ru-RU"/>
              </w:rPr>
            </w:pPr>
            <w:r w:rsidRPr="00A93730">
              <w:rPr>
                <w:color w:val="000000"/>
                <w:sz w:val="22"/>
                <w:szCs w:val="22"/>
                <w:lang w:eastAsia="ru-RU"/>
              </w:rPr>
              <w:t>5. Разрабатывает методы анализа эффективности реализации экономических проектов, а также методики их оценки.</w:t>
            </w:r>
          </w:p>
          <w:p w14:paraId="489EE71D" w14:textId="77777777" w:rsidR="00C15D52" w:rsidRPr="00A93730" w:rsidRDefault="00C15D52" w:rsidP="00C15D52">
            <w:pPr>
              <w:rPr>
                <w:color w:val="000000"/>
                <w:sz w:val="22"/>
                <w:szCs w:val="22"/>
                <w:lang w:eastAsia="ru-RU"/>
              </w:rPr>
            </w:pPr>
          </w:p>
        </w:tc>
        <w:tc>
          <w:tcPr>
            <w:tcW w:w="2633" w:type="dxa"/>
            <w:tcBorders>
              <w:top w:val="single" w:sz="4" w:space="0" w:color="000000"/>
              <w:left w:val="single" w:sz="4" w:space="0" w:color="000000"/>
              <w:bottom w:val="single" w:sz="4" w:space="0" w:color="000000"/>
              <w:right w:val="single" w:sz="4" w:space="0" w:color="000000"/>
            </w:tcBorders>
            <w:shd w:val="clear" w:color="auto" w:fill="auto"/>
          </w:tcPr>
          <w:p w14:paraId="131526AB" w14:textId="77777777" w:rsidR="00C15D52" w:rsidRDefault="00C15D52" w:rsidP="00C15D52">
            <w:pPr>
              <w:widowControl w:val="0"/>
              <w:tabs>
                <w:tab w:val="left" w:pos="540"/>
              </w:tabs>
              <w:contextualSpacing/>
              <w:rPr>
                <w:sz w:val="22"/>
                <w:szCs w:val="22"/>
              </w:rPr>
            </w:pPr>
            <w:r w:rsidRPr="00DE6D5D">
              <w:rPr>
                <w:b/>
                <w:sz w:val="22"/>
                <w:szCs w:val="22"/>
              </w:rPr>
              <w:lastRenderedPageBreak/>
              <w:t xml:space="preserve">Знать: </w:t>
            </w:r>
            <w:r w:rsidRPr="00DE6D5D">
              <w:rPr>
                <w:sz w:val="22"/>
                <w:szCs w:val="22"/>
              </w:rPr>
              <w:t>особенности стратегических решений,</w:t>
            </w:r>
            <w:r w:rsidRPr="00DE6D5D">
              <w:rPr>
                <w:b/>
                <w:sz w:val="22"/>
                <w:szCs w:val="22"/>
              </w:rPr>
              <w:t xml:space="preserve"> </w:t>
            </w:r>
            <w:r w:rsidRPr="00DE6D5D">
              <w:rPr>
                <w:sz w:val="22"/>
                <w:szCs w:val="22"/>
              </w:rPr>
              <w:t>показатели</w:t>
            </w:r>
            <w:r>
              <w:rPr>
                <w:sz w:val="22"/>
                <w:szCs w:val="22"/>
              </w:rPr>
              <w:t>, характеризующие функциональные срезы внутренней среды, показатели, характеризующие состояние внешней среды организации</w:t>
            </w:r>
          </w:p>
          <w:p w14:paraId="2D792D83" w14:textId="77777777" w:rsidR="00C15D52" w:rsidRDefault="00C15D52" w:rsidP="00C15D52">
            <w:pPr>
              <w:widowControl w:val="0"/>
              <w:tabs>
                <w:tab w:val="left" w:pos="540"/>
              </w:tabs>
              <w:contextualSpacing/>
              <w:rPr>
                <w:sz w:val="22"/>
                <w:szCs w:val="22"/>
              </w:rPr>
            </w:pPr>
            <w:r w:rsidRPr="00DE6D5D">
              <w:rPr>
                <w:b/>
                <w:sz w:val="22"/>
                <w:szCs w:val="22"/>
              </w:rPr>
              <w:t>Уметь</w:t>
            </w:r>
            <w:r>
              <w:rPr>
                <w:sz w:val="22"/>
                <w:szCs w:val="22"/>
              </w:rPr>
              <w:t xml:space="preserve">: рассчитывать показатели эффективности и результативности для обоснования управленческих решений </w:t>
            </w:r>
          </w:p>
          <w:p w14:paraId="1CD3C7B2" w14:textId="77777777" w:rsidR="00C15D52" w:rsidRDefault="00C15D52" w:rsidP="00C15D52">
            <w:pPr>
              <w:widowControl w:val="0"/>
              <w:tabs>
                <w:tab w:val="left" w:pos="540"/>
              </w:tabs>
              <w:contextualSpacing/>
              <w:rPr>
                <w:color w:val="000000"/>
                <w:sz w:val="22"/>
                <w:szCs w:val="22"/>
                <w:lang w:eastAsia="ru-RU"/>
              </w:rPr>
            </w:pPr>
            <w:r w:rsidRPr="00DE6D5D">
              <w:rPr>
                <w:b/>
                <w:sz w:val="22"/>
                <w:szCs w:val="22"/>
              </w:rPr>
              <w:t>Знать</w:t>
            </w:r>
            <w:r>
              <w:rPr>
                <w:sz w:val="22"/>
                <w:szCs w:val="22"/>
              </w:rPr>
              <w:t xml:space="preserve">: инструменты </w:t>
            </w:r>
            <w:r>
              <w:rPr>
                <w:color w:val="000000"/>
                <w:sz w:val="22"/>
                <w:szCs w:val="22"/>
                <w:lang w:eastAsia="ru-RU"/>
              </w:rPr>
              <w:t>стратегического</w:t>
            </w:r>
            <w:r w:rsidRPr="00A814E4">
              <w:rPr>
                <w:color w:val="000000"/>
                <w:sz w:val="22"/>
                <w:szCs w:val="22"/>
                <w:lang w:eastAsia="ru-RU"/>
              </w:rPr>
              <w:t xml:space="preserve"> анализа </w:t>
            </w:r>
            <w:r>
              <w:rPr>
                <w:color w:val="000000"/>
                <w:sz w:val="22"/>
                <w:szCs w:val="22"/>
                <w:lang w:eastAsia="ru-RU"/>
              </w:rPr>
              <w:t xml:space="preserve">и методику их </w:t>
            </w:r>
            <w:r>
              <w:rPr>
                <w:color w:val="000000"/>
                <w:sz w:val="22"/>
                <w:szCs w:val="22"/>
                <w:lang w:eastAsia="ru-RU"/>
              </w:rPr>
              <w:lastRenderedPageBreak/>
              <w:t>применения на практике</w:t>
            </w:r>
          </w:p>
          <w:p w14:paraId="03A0A79F" w14:textId="77777777" w:rsidR="00C15D52" w:rsidRDefault="00C15D52" w:rsidP="00C15D52">
            <w:pPr>
              <w:widowControl w:val="0"/>
              <w:tabs>
                <w:tab w:val="left" w:pos="540"/>
              </w:tabs>
              <w:contextualSpacing/>
              <w:rPr>
                <w:color w:val="000000"/>
                <w:sz w:val="22"/>
                <w:szCs w:val="22"/>
                <w:lang w:eastAsia="ru-RU"/>
              </w:rPr>
            </w:pPr>
            <w:r w:rsidRPr="00DE6D5D">
              <w:rPr>
                <w:b/>
                <w:color w:val="000000"/>
                <w:sz w:val="22"/>
                <w:szCs w:val="22"/>
                <w:lang w:eastAsia="ru-RU"/>
              </w:rPr>
              <w:t>Уметь</w:t>
            </w:r>
            <w:r>
              <w:rPr>
                <w:color w:val="000000"/>
                <w:sz w:val="22"/>
                <w:szCs w:val="22"/>
                <w:lang w:eastAsia="ru-RU"/>
              </w:rPr>
              <w:t xml:space="preserve">: применять на практике </w:t>
            </w:r>
            <w:r>
              <w:rPr>
                <w:sz w:val="22"/>
                <w:szCs w:val="22"/>
              </w:rPr>
              <w:t xml:space="preserve">инструменты </w:t>
            </w:r>
            <w:r>
              <w:rPr>
                <w:color w:val="000000"/>
                <w:sz w:val="22"/>
                <w:szCs w:val="22"/>
                <w:lang w:eastAsia="ru-RU"/>
              </w:rPr>
              <w:t>стратегического</w:t>
            </w:r>
            <w:r w:rsidRPr="00A814E4">
              <w:rPr>
                <w:color w:val="000000"/>
                <w:sz w:val="22"/>
                <w:szCs w:val="22"/>
                <w:lang w:eastAsia="ru-RU"/>
              </w:rPr>
              <w:t xml:space="preserve"> анализа </w:t>
            </w:r>
            <w:r>
              <w:rPr>
                <w:color w:val="000000"/>
                <w:sz w:val="22"/>
                <w:szCs w:val="22"/>
                <w:lang w:eastAsia="ru-RU"/>
              </w:rPr>
              <w:t>для проведения стратегической диагностики компании и разработки рекомендаций по её развитию.</w:t>
            </w:r>
          </w:p>
          <w:p w14:paraId="454B3BD4" w14:textId="77777777" w:rsidR="00C15D52" w:rsidRDefault="00C15D52" w:rsidP="00C15D52">
            <w:pPr>
              <w:widowControl w:val="0"/>
              <w:tabs>
                <w:tab w:val="left" w:pos="540"/>
              </w:tabs>
              <w:contextualSpacing/>
              <w:rPr>
                <w:color w:val="000000"/>
                <w:sz w:val="22"/>
                <w:szCs w:val="22"/>
                <w:lang w:eastAsia="ru-RU"/>
              </w:rPr>
            </w:pPr>
            <w:r w:rsidRPr="001B1C7F">
              <w:rPr>
                <w:b/>
                <w:color w:val="000000"/>
                <w:sz w:val="22"/>
                <w:szCs w:val="22"/>
                <w:lang w:eastAsia="ru-RU"/>
              </w:rPr>
              <w:t>Знать</w:t>
            </w:r>
            <w:r>
              <w:rPr>
                <w:color w:val="000000"/>
                <w:sz w:val="22"/>
                <w:szCs w:val="22"/>
                <w:lang w:eastAsia="ru-RU"/>
              </w:rPr>
              <w:t>: факторы риска в деятельности организации</w:t>
            </w:r>
          </w:p>
          <w:p w14:paraId="72430F47" w14:textId="77777777" w:rsidR="00C15D52" w:rsidRDefault="00C15D52" w:rsidP="00C15D52">
            <w:pPr>
              <w:widowControl w:val="0"/>
              <w:tabs>
                <w:tab w:val="left" w:pos="540"/>
              </w:tabs>
              <w:contextualSpacing/>
              <w:rPr>
                <w:color w:val="000000"/>
                <w:sz w:val="22"/>
                <w:szCs w:val="22"/>
                <w:lang w:eastAsia="ru-RU"/>
              </w:rPr>
            </w:pPr>
            <w:r w:rsidRPr="001B1C7F">
              <w:rPr>
                <w:b/>
                <w:color w:val="000000"/>
                <w:sz w:val="22"/>
                <w:szCs w:val="22"/>
                <w:lang w:eastAsia="ru-RU"/>
              </w:rPr>
              <w:t>Уметь</w:t>
            </w:r>
            <w:r>
              <w:rPr>
                <w:color w:val="000000"/>
                <w:sz w:val="22"/>
                <w:szCs w:val="22"/>
                <w:lang w:eastAsia="ru-RU"/>
              </w:rPr>
              <w:t>: выявлять факторы во внешней и внутренней среде организации, которые способствуют или препятствуют развитию бизнеса</w:t>
            </w:r>
          </w:p>
          <w:p w14:paraId="11ADF9C7" w14:textId="77777777" w:rsidR="00C15D52" w:rsidRDefault="00C15D52" w:rsidP="00C15D52">
            <w:pPr>
              <w:widowControl w:val="0"/>
              <w:tabs>
                <w:tab w:val="left" w:pos="540"/>
              </w:tabs>
              <w:contextualSpacing/>
              <w:rPr>
                <w:color w:val="000000"/>
                <w:sz w:val="22"/>
                <w:szCs w:val="22"/>
                <w:lang w:eastAsia="ru-RU"/>
              </w:rPr>
            </w:pPr>
            <w:r w:rsidRPr="00021F33">
              <w:rPr>
                <w:b/>
                <w:color w:val="000000"/>
                <w:sz w:val="22"/>
                <w:szCs w:val="22"/>
                <w:lang w:eastAsia="ru-RU"/>
              </w:rPr>
              <w:t>Знать</w:t>
            </w:r>
            <w:r>
              <w:rPr>
                <w:b/>
                <w:color w:val="000000"/>
                <w:sz w:val="22"/>
                <w:szCs w:val="22"/>
                <w:lang w:eastAsia="ru-RU"/>
              </w:rPr>
              <w:t>:</w:t>
            </w:r>
            <w:r>
              <w:rPr>
                <w:color w:val="000000"/>
                <w:sz w:val="22"/>
                <w:szCs w:val="22"/>
                <w:lang w:eastAsia="ru-RU"/>
              </w:rPr>
              <w:t xml:space="preserve"> факторы риска в деятельности организации</w:t>
            </w:r>
          </w:p>
          <w:p w14:paraId="5A53F8D2" w14:textId="77777777" w:rsidR="00C15D52" w:rsidRDefault="00C15D52" w:rsidP="00C15D52">
            <w:pPr>
              <w:widowControl w:val="0"/>
              <w:tabs>
                <w:tab w:val="left" w:pos="540"/>
              </w:tabs>
              <w:contextualSpacing/>
              <w:rPr>
                <w:color w:val="000000"/>
                <w:sz w:val="22"/>
                <w:szCs w:val="22"/>
                <w:lang w:eastAsia="ru-RU"/>
              </w:rPr>
            </w:pPr>
            <w:r w:rsidRPr="00021F33">
              <w:rPr>
                <w:b/>
                <w:color w:val="000000"/>
                <w:sz w:val="22"/>
                <w:szCs w:val="22"/>
                <w:lang w:eastAsia="ru-RU"/>
              </w:rPr>
              <w:t>Уметь</w:t>
            </w:r>
            <w:r>
              <w:rPr>
                <w:color w:val="000000"/>
                <w:sz w:val="22"/>
                <w:szCs w:val="22"/>
                <w:lang w:eastAsia="ru-RU"/>
              </w:rPr>
              <w:t>: разрабатывать управленческие решения, направленные на снижение рисков развития бизнеса</w:t>
            </w:r>
          </w:p>
          <w:p w14:paraId="627D6C99" w14:textId="77777777" w:rsidR="00D856E8" w:rsidRDefault="00D856E8" w:rsidP="00C15D52">
            <w:pPr>
              <w:widowControl w:val="0"/>
              <w:tabs>
                <w:tab w:val="left" w:pos="540"/>
              </w:tabs>
              <w:contextualSpacing/>
              <w:rPr>
                <w:b/>
                <w:color w:val="000000"/>
                <w:sz w:val="22"/>
                <w:szCs w:val="22"/>
                <w:lang w:eastAsia="ru-RU"/>
              </w:rPr>
            </w:pPr>
          </w:p>
          <w:p w14:paraId="00BC2166" w14:textId="77777777" w:rsidR="00D856E8" w:rsidRDefault="00D856E8" w:rsidP="00C15D52">
            <w:pPr>
              <w:widowControl w:val="0"/>
              <w:tabs>
                <w:tab w:val="left" w:pos="540"/>
              </w:tabs>
              <w:contextualSpacing/>
              <w:rPr>
                <w:b/>
                <w:color w:val="000000"/>
                <w:sz w:val="22"/>
                <w:szCs w:val="22"/>
                <w:lang w:eastAsia="ru-RU"/>
              </w:rPr>
            </w:pPr>
          </w:p>
          <w:p w14:paraId="4C59E42D" w14:textId="77777777" w:rsidR="00D856E8" w:rsidRDefault="00D856E8" w:rsidP="00C15D52">
            <w:pPr>
              <w:widowControl w:val="0"/>
              <w:tabs>
                <w:tab w:val="left" w:pos="540"/>
              </w:tabs>
              <w:contextualSpacing/>
              <w:rPr>
                <w:b/>
                <w:color w:val="000000"/>
                <w:sz w:val="22"/>
                <w:szCs w:val="22"/>
                <w:lang w:eastAsia="ru-RU"/>
              </w:rPr>
            </w:pPr>
          </w:p>
          <w:p w14:paraId="2F936CF0" w14:textId="77777777" w:rsidR="00D856E8" w:rsidRDefault="00D856E8" w:rsidP="00C15D52">
            <w:pPr>
              <w:widowControl w:val="0"/>
              <w:tabs>
                <w:tab w:val="left" w:pos="540"/>
              </w:tabs>
              <w:contextualSpacing/>
              <w:rPr>
                <w:b/>
                <w:color w:val="000000"/>
                <w:sz w:val="22"/>
                <w:szCs w:val="22"/>
                <w:lang w:eastAsia="ru-RU"/>
              </w:rPr>
            </w:pPr>
          </w:p>
          <w:p w14:paraId="45C70948" w14:textId="77777777" w:rsidR="00C15D52" w:rsidRDefault="00C15D52" w:rsidP="00C15D52">
            <w:pPr>
              <w:widowControl w:val="0"/>
              <w:tabs>
                <w:tab w:val="left" w:pos="540"/>
              </w:tabs>
              <w:contextualSpacing/>
              <w:rPr>
                <w:color w:val="000000"/>
                <w:sz w:val="22"/>
                <w:szCs w:val="22"/>
                <w:lang w:eastAsia="ru-RU"/>
              </w:rPr>
            </w:pPr>
            <w:r w:rsidRPr="00484D5C">
              <w:rPr>
                <w:b/>
                <w:color w:val="000000"/>
                <w:sz w:val="22"/>
                <w:szCs w:val="22"/>
                <w:lang w:eastAsia="ru-RU"/>
              </w:rPr>
              <w:t>Знать</w:t>
            </w:r>
            <w:r>
              <w:rPr>
                <w:color w:val="000000"/>
                <w:sz w:val="22"/>
                <w:szCs w:val="22"/>
                <w:lang w:eastAsia="ru-RU"/>
              </w:rPr>
              <w:t>: показатели оценки эффективности деятельности организации, методику их расчета</w:t>
            </w:r>
          </w:p>
          <w:p w14:paraId="7FBBDDAD" w14:textId="77777777" w:rsidR="00C15D52" w:rsidRPr="00A93730" w:rsidRDefault="00C15D52" w:rsidP="00C15D52">
            <w:pPr>
              <w:widowControl w:val="0"/>
              <w:tabs>
                <w:tab w:val="left" w:pos="540"/>
              </w:tabs>
              <w:contextualSpacing/>
              <w:rPr>
                <w:b/>
                <w:sz w:val="22"/>
                <w:szCs w:val="22"/>
                <w:highlight w:val="yellow"/>
              </w:rPr>
            </w:pPr>
            <w:r w:rsidRPr="00484D5C">
              <w:rPr>
                <w:b/>
                <w:color w:val="000000"/>
                <w:sz w:val="22"/>
                <w:szCs w:val="22"/>
                <w:lang w:eastAsia="ru-RU"/>
              </w:rPr>
              <w:t>Уметь</w:t>
            </w:r>
            <w:r>
              <w:rPr>
                <w:color w:val="000000"/>
                <w:sz w:val="22"/>
                <w:szCs w:val="22"/>
                <w:lang w:eastAsia="ru-RU"/>
              </w:rPr>
              <w:t>: рассчитывать показатели эффективности и проводить анализ эффективности деятельности компании</w:t>
            </w:r>
          </w:p>
        </w:tc>
        <w:tc>
          <w:tcPr>
            <w:tcW w:w="3436" w:type="dxa"/>
            <w:tcBorders>
              <w:top w:val="single" w:sz="4" w:space="0" w:color="000000"/>
              <w:left w:val="single" w:sz="4" w:space="0" w:color="000000"/>
              <w:bottom w:val="single" w:sz="4" w:space="0" w:color="000000"/>
              <w:right w:val="single" w:sz="4" w:space="0" w:color="000000"/>
            </w:tcBorders>
            <w:shd w:val="clear" w:color="auto" w:fill="auto"/>
          </w:tcPr>
          <w:p w14:paraId="653443D6" w14:textId="77777777" w:rsidR="00C15D52" w:rsidRDefault="00976CC6" w:rsidP="00C15D52">
            <w:pPr>
              <w:widowControl w:val="0"/>
              <w:rPr>
                <w:b/>
                <w:sz w:val="22"/>
                <w:szCs w:val="22"/>
              </w:rPr>
            </w:pPr>
            <w:r>
              <w:rPr>
                <w:b/>
                <w:sz w:val="22"/>
                <w:szCs w:val="22"/>
              </w:rPr>
              <w:lastRenderedPageBreak/>
              <w:t>Задание 1</w:t>
            </w:r>
          </w:p>
          <w:p w14:paraId="211B4AAD" w14:textId="77777777" w:rsidR="00976CC6" w:rsidRDefault="00DB7070" w:rsidP="00DB7070">
            <w:pPr>
              <w:widowControl w:val="0"/>
              <w:rPr>
                <w:sz w:val="22"/>
                <w:szCs w:val="22"/>
              </w:rPr>
            </w:pPr>
            <w:r w:rsidRPr="00DB7070">
              <w:rPr>
                <w:sz w:val="22"/>
                <w:szCs w:val="22"/>
              </w:rPr>
              <w:t xml:space="preserve">На основе </w:t>
            </w:r>
            <w:r w:rsidR="00EB4CCF">
              <w:rPr>
                <w:sz w:val="22"/>
                <w:szCs w:val="22"/>
              </w:rPr>
              <w:t xml:space="preserve">предоставленных </w:t>
            </w:r>
            <w:r w:rsidRPr="00DB7070">
              <w:rPr>
                <w:sz w:val="22"/>
                <w:szCs w:val="22"/>
              </w:rPr>
              <w:t xml:space="preserve">данных </w:t>
            </w:r>
            <w:r>
              <w:rPr>
                <w:sz w:val="22"/>
                <w:szCs w:val="22"/>
              </w:rPr>
              <w:t xml:space="preserve">определите тип стратегии по классификации </w:t>
            </w:r>
            <w:proofErr w:type="spellStart"/>
            <w:r>
              <w:rPr>
                <w:sz w:val="22"/>
                <w:szCs w:val="22"/>
              </w:rPr>
              <w:t>А.Ю.Юданова</w:t>
            </w:r>
            <w:proofErr w:type="spellEnd"/>
            <w:r>
              <w:rPr>
                <w:sz w:val="22"/>
                <w:szCs w:val="22"/>
              </w:rPr>
              <w:t>, перечислите достоинства и недостатки данной стратегии.</w:t>
            </w:r>
          </w:p>
          <w:p w14:paraId="2F0C91D6" w14:textId="77777777" w:rsidR="00DB7070" w:rsidRPr="00F81DD4" w:rsidRDefault="00DB7070" w:rsidP="00DB7070">
            <w:pPr>
              <w:widowControl w:val="0"/>
              <w:rPr>
                <w:b/>
                <w:sz w:val="22"/>
                <w:szCs w:val="22"/>
              </w:rPr>
            </w:pPr>
            <w:r w:rsidRPr="00F81DD4">
              <w:rPr>
                <w:b/>
                <w:sz w:val="22"/>
                <w:szCs w:val="22"/>
              </w:rPr>
              <w:t>Задание 2</w:t>
            </w:r>
          </w:p>
          <w:p w14:paraId="1043810F" w14:textId="77777777" w:rsidR="00DB7070" w:rsidRDefault="00DB7070" w:rsidP="00DB7070">
            <w:pPr>
              <w:widowControl w:val="0"/>
              <w:rPr>
                <w:sz w:val="22"/>
                <w:szCs w:val="22"/>
              </w:rPr>
            </w:pPr>
            <w:r>
              <w:rPr>
                <w:sz w:val="22"/>
                <w:szCs w:val="22"/>
              </w:rPr>
              <w:t xml:space="preserve">На основе данных годового отчета компании «Аэрофлот» (любой другой российской публичной компании): </w:t>
            </w:r>
          </w:p>
          <w:p w14:paraId="08BAC66A" w14:textId="77777777" w:rsidR="00DB7070" w:rsidRDefault="00DB7070" w:rsidP="00DB7070">
            <w:pPr>
              <w:widowControl w:val="0"/>
              <w:rPr>
                <w:sz w:val="22"/>
                <w:szCs w:val="22"/>
              </w:rPr>
            </w:pPr>
            <w:r>
              <w:rPr>
                <w:sz w:val="22"/>
                <w:szCs w:val="22"/>
              </w:rPr>
              <w:t>1) перечислите КФУ в данной сфере деятельности;</w:t>
            </w:r>
          </w:p>
          <w:p w14:paraId="005A7933" w14:textId="77777777" w:rsidR="00DB7070" w:rsidRDefault="00DB7070" w:rsidP="00DB7070">
            <w:pPr>
              <w:widowControl w:val="0"/>
              <w:rPr>
                <w:sz w:val="22"/>
                <w:szCs w:val="22"/>
              </w:rPr>
            </w:pPr>
            <w:r>
              <w:rPr>
                <w:sz w:val="22"/>
                <w:szCs w:val="22"/>
              </w:rPr>
              <w:t xml:space="preserve">2) </w:t>
            </w:r>
            <w:r w:rsidR="00F81DD4">
              <w:rPr>
                <w:sz w:val="22"/>
                <w:szCs w:val="22"/>
              </w:rPr>
              <w:t>назовите</w:t>
            </w:r>
            <w:r>
              <w:rPr>
                <w:sz w:val="22"/>
                <w:szCs w:val="22"/>
              </w:rPr>
              <w:t xml:space="preserve"> ключевые показатели, характеризующие эффективность и результативность её деятельности;</w:t>
            </w:r>
          </w:p>
          <w:p w14:paraId="29E83ED8" w14:textId="77777777" w:rsidR="00F81DD4" w:rsidRDefault="00F81DD4" w:rsidP="00F81DD4">
            <w:pPr>
              <w:widowControl w:val="0"/>
              <w:rPr>
                <w:sz w:val="22"/>
                <w:szCs w:val="22"/>
              </w:rPr>
            </w:pPr>
            <w:r>
              <w:rPr>
                <w:sz w:val="22"/>
                <w:szCs w:val="22"/>
              </w:rPr>
              <w:t xml:space="preserve">3) сделайте вывод об эффективности деятельности </w:t>
            </w:r>
            <w:r>
              <w:rPr>
                <w:sz w:val="22"/>
                <w:szCs w:val="22"/>
              </w:rPr>
              <w:lastRenderedPageBreak/>
              <w:t>компании;</w:t>
            </w:r>
          </w:p>
          <w:p w14:paraId="4DBFA97B" w14:textId="77777777" w:rsidR="00DB7070" w:rsidRDefault="00F81DD4" w:rsidP="00F81DD4">
            <w:pPr>
              <w:widowControl w:val="0"/>
              <w:rPr>
                <w:sz w:val="22"/>
                <w:szCs w:val="22"/>
              </w:rPr>
            </w:pPr>
            <w:r>
              <w:rPr>
                <w:sz w:val="22"/>
                <w:szCs w:val="22"/>
              </w:rPr>
              <w:t>4</w:t>
            </w:r>
            <w:r w:rsidR="00DB7070">
              <w:rPr>
                <w:sz w:val="22"/>
                <w:szCs w:val="22"/>
              </w:rPr>
              <w:t>) разработай</w:t>
            </w:r>
            <w:r>
              <w:rPr>
                <w:sz w:val="22"/>
                <w:szCs w:val="22"/>
              </w:rPr>
              <w:t>те стратегические рекомендации по улучшению деятельности компании</w:t>
            </w:r>
          </w:p>
          <w:p w14:paraId="4CD5A0B6" w14:textId="77777777" w:rsidR="00F81DD4" w:rsidRPr="00F81DD4" w:rsidRDefault="00F81DD4" w:rsidP="00F81DD4">
            <w:pPr>
              <w:widowControl w:val="0"/>
              <w:rPr>
                <w:b/>
                <w:sz w:val="22"/>
                <w:szCs w:val="22"/>
              </w:rPr>
            </w:pPr>
            <w:r w:rsidRPr="00F81DD4">
              <w:rPr>
                <w:b/>
                <w:sz w:val="22"/>
                <w:szCs w:val="22"/>
              </w:rPr>
              <w:t>Задание 3</w:t>
            </w:r>
          </w:p>
          <w:p w14:paraId="3A833578" w14:textId="77777777" w:rsidR="00F81DD4" w:rsidRDefault="00F81DD4" w:rsidP="00F81DD4">
            <w:pPr>
              <w:widowControl w:val="0"/>
              <w:rPr>
                <w:color w:val="000000"/>
                <w:sz w:val="22"/>
                <w:szCs w:val="22"/>
                <w:lang w:eastAsia="ru-RU"/>
              </w:rPr>
            </w:pPr>
            <w:r>
              <w:rPr>
                <w:sz w:val="22"/>
                <w:szCs w:val="22"/>
              </w:rPr>
              <w:t xml:space="preserve">На основе </w:t>
            </w:r>
            <w:r w:rsidR="003049EA">
              <w:rPr>
                <w:sz w:val="22"/>
                <w:szCs w:val="22"/>
              </w:rPr>
              <w:t>предоставленных</w:t>
            </w:r>
            <w:r>
              <w:rPr>
                <w:sz w:val="22"/>
                <w:szCs w:val="22"/>
              </w:rPr>
              <w:t xml:space="preserve"> данных</w:t>
            </w:r>
            <w:r w:rsidR="003049EA">
              <w:rPr>
                <w:sz w:val="22"/>
                <w:szCs w:val="22"/>
              </w:rPr>
              <w:t>:</w:t>
            </w:r>
            <w:r>
              <w:rPr>
                <w:sz w:val="22"/>
                <w:szCs w:val="22"/>
              </w:rPr>
              <w:t xml:space="preserve"> 1) составьте перечень возможностей и угроз во внешней среде компании, 2) постройте Матрицу </w:t>
            </w:r>
            <w:r>
              <w:rPr>
                <w:sz w:val="22"/>
                <w:szCs w:val="22"/>
                <w:lang w:val="en-US"/>
              </w:rPr>
              <w:t>EFE</w:t>
            </w:r>
            <w:r>
              <w:rPr>
                <w:sz w:val="22"/>
                <w:szCs w:val="22"/>
              </w:rPr>
              <w:t xml:space="preserve"> и сделайте выводы о </w:t>
            </w:r>
            <w:r w:rsidRPr="00A814E4">
              <w:rPr>
                <w:color w:val="000000"/>
                <w:sz w:val="22"/>
                <w:szCs w:val="22"/>
                <w:lang w:eastAsia="ru-RU"/>
              </w:rPr>
              <w:t>негативных фактор</w:t>
            </w:r>
            <w:r>
              <w:rPr>
                <w:color w:val="000000"/>
                <w:sz w:val="22"/>
                <w:szCs w:val="22"/>
                <w:lang w:eastAsia="ru-RU"/>
              </w:rPr>
              <w:t>ах развития бизнеса; 3) разработайте рекомендации по снижению рисков для развития компании</w:t>
            </w:r>
          </w:p>
          <w:p w14:paraId="56A6FDC8" w14:textId="77777777" w:rsidR="00F81DD4" w:rsidRPr="00E8506A" w:rsidRDefault="00F81DD4" w:rsidP="00F81DD4">
            <w:pPr>
              <w:widowControl w:val="0"/>
              <w:rPr>
                <w:b/>
                <w:color w:val="000000"/>
                <w:sz w:val="22"/>
                <w:szCs w:val="22"/>
                <w:lang w:eastAsia="ru-RU"/>
              </w:rPr>
            </w:pPr>
            <w:r w:rsidRPr="00E8506A">
              <w:rPr>
                <w:b/>
                <w:color w:val="000000"/>
                <w:sz w:val="22"/>
                <w:szCs w:val="22"/>
                <w:lang w:eastAsia="ru-RU"/>
              </w:rPr>
              <w:t>Задание 4</w:t>
            </w:r>
          </w:p>
          <w:p w14:paraId="5F62BC8B" w14:textId="77777777" w:rsidR="00B7705D" w:rsidRPr="00E8506A" w:rsidRDefault="00B7705D" w:rsidP="00B7705D">
            <w:pPr>
              <w:jc w:val="both"/>
              <w:rPr>
                <w:sz w:val="22"/>
                <w:szCs w:val="22"/>
              </w:rPr>
            </w:pPr>
            <w:r w:rsidRPr="00E8506A">
              <w:rPr>
                <w:sz w:val="22"/>
                <w:szCs w:val="22"/>
              </w:rPr>
              <w:t>Плановая стоимость проекта А равна 600 тыс. руб. На отчетную дату фактические затраты составили 200 тыс. руб. при выполнении 20% работ. Показатель эффектив</w:t>
            </w:r>
            <w:r w:rsidRPr="00E8506A">
              <w:rPr>
                <w:sz w:val="22"/>
                <w:szCs w:val="22"/>
              </w:rPr>
              <w:softHyphen/>
              <w:t>ности деятельности равен …</w:t>
            </w:r>
          </w:p>
          <w:p w14:paraId="69E806FF" w14:textId="77777777" w:rsidR="00B7705D" w:rsidRPr="00E8506A" w:rsidRDefault="00B7705D" w:rsidP="00B7705D">
            <w:pPr>
              <w:jc w:val="both"/>
              <w:rPr>
                <w:sz w:val="22"/>
                <w:szCs w:val="22"/>
              </w:rPr>
            </w:pPr>
            <w:r w:rsidRPr="00E8506A">
              <w:rPr>
                <w:sz w:val="22"/>
                <w:szCs w:val="22"/>
              </w:rPr>
              <w:t>-: 20%</w:t>
            </w:r>
          </w:p>
          <w:p w14:paraId="05615110" w14:textId="77777777" w:rsidR="00B7705D" w:rsidRPr="00E8506A" w:rsidRDefault="00B7705D" w:rsidP="00B7705D">
            <w:pPr>
              <w:jc w:val="both"/>
              <w:rPr>
                <w:sz w:val="22"/>
                <w:szCs w:val="22"/>
              </w:rPr>
            </w:pPr>
            <w:r w:rsidRPr="00E8506A">
              <w:rPr>
                <w:sz w:val="22"/>
                <w:szCs w:val="22"/>
              </w:rPr>
              <w:t>-: 40%</w:t>
            </w:r>
          </w:p>
          <w:p w14:paraId="016F7FEC" w14:textId="77777777" w:rsidR="00B7705D" w:rsidRPr="00E8506A" w:rsidRDefault="00B7705D" w:rsidP="00B7705D">
            <w:pPr>
              <w:jc w:val="both"/>
              <w:rPr>
                <w:sz w:val="22"/>
                <w:szCs w:val="22"/>
              </w:rPr>
            </w:pPr>
            <w:r w:rsidRPr="00E8506A">
              <w:rPr>
                <w:sz w:val="22"/>
                <w:szCs w:val="22"/>
              </w:rPr>
              <w:t>+: 60%</w:t>
            </w:r>
          </w:p>
          <w:p w14:paraId="2D8B418C" w14:textId="77777777" w:rsidR="00B7705D" w:rsidRPr="00E8506A" w:rsidRDefault="00B7705D" w:rsidP="00B7705D">
            <w:pPr>
              <w:jc w:val="both"/>
              <w:rPr>
                <w:sz w:val="22"/>
                <w:szCs w:val="22"/>
              </w:rPr>
            </w:pPr>
            <w:r w:rsidRPr="00E8506A">
              <w:rPr>
                <w:sz w:val="22"/>
                <w:szCs w:val="22"/>
              </w:rPr>
              <w:t>-: 80%</w:t>
            </w:r>
          </w:p>
          <w:p w14:paraId="525E7645" w14:textId="77777777" w:rsidR="00B7705D" w:rsidRPr="00E8506A" w:rsidRDefault="00B7705D" w:rsidP="00B7705D">
            <w:pPr>
              <w:jc w:val="both"/>
              <w:rPr>
                <w:sz w:val="22"/>
                <w:szCs w:val="22"/>
              </w:rPr>
            </w:pPr>
            <w:r w:rsidRPr="00E8506A">
              <w:rPr>
                <w:sz w:val="22"/>
                <w:szCs w:val="22"/>
              </w:rPr>
              <w:t>-: 120%</w:t>
            </w:r>
          </w:p>
          <w:p w14:paraId="0CEC1551" w14:textId="77777777" w:rsidR="00B7705D" w:rsidRPr="00E8506A" w:rsidRDefault="00B7705D" w:rsidP="00B7705D">
            <w:pPr>
              <w:jc w:val="both"/>
              <w:rPr>
                <w:b/>
                <w:sz w:val="22"/>
                <w:szCs w:val="22"/>
              </w:rPr>
            </w:pPr>
            <w:r w:rsidRPr="00E8506A">
              <w:rPr>
                <w:b/>
                <w:sz w:val="22"/>
                <w:szCs w:val="22"/>
              </w:rPr>
              <w:t>Задача 5</w:t>
            </w:r>
          </w:p>
          <w:p w14:paraId="57FA70EF" w14:textId="77777777" w:rsidR="00B7705D" w:rsidRPr="00E8506A" w:rsidRDefault="00B7705D" w:rsidP="00B7705D">
            <w:pPr>
              <w:jc w:val="both"/>
              <w:rPr>
                <w:sz w:val="22"/>
                <w:szCs w:val="22"/>
              </w:rPr>
            </w:pPr>
            <w:r w:rsidRPr="00E8506A">
              <w:rPr>
                <w:sz w:val="22"/>
                <w:szCs w:val="22"/>
              </w:rPr>
              <w:t>Компания «Север» получила за неделю 1000 заказов, 980 заказов доставлены вовремя (в определенный клиентом временной период), 20 заказов были доставлены с опозданием, 550 заказов были доставлены с заменой товаров, из которых 50 заказов не были приняты клиентами. Три непринятых заказа также были доставлены с опозданием. Своевременность поставки составляет … процентов.</w:t>
            </w:r>
          </w:p>
          <w:p w14:paraId="3DCB569E" w14:textId="77777777" w:rsidR="00B7705D" w:rsidRPr="00E8506A" w:rsidRDefault="00B7705D" w:rsidP="00F81DD4">
            <w:pPr>
              <w:widowControl w:val="0"/>
              <w:rPr>
                <w:b/>
                <w:sz w:val="22"/>
                <w:szCs w:val="22"/>
              </w:rPr>
            </w:pPr>
            <w:r w:rsidRPr="00E8506A">
              <w:rPr>
                <w:b/>
                <w:sz w:val="22"/>
                <w:szCs w:val="22"/>
              </w:rPr>
              <w:t>Задача 6</w:t>
            </w:r>
          </w:p>
          <w:p w14:paraId="3CC6C46A" w14:textId="77777777" w:rsidR="00E8506A" w:rsidRPr="00E8506A" w:rsidRDefault="00E8506A" w:rsidP="00E8506A">
            <w:pPr>
              <w:jc w:val="both"/>
              <w:rPr>
                <w:sz w:val="22"/>
                <w:szCs w:val="22"/>
              </w:rPr>
            </w:pPr>
            <w:r w:rsidRPr="00E8506A">
              <w:rPr>
                <w:sz w:val="22"/>
                <w:szCs w:val="22"/>
              </w:rPr>
              <w:t>В начале года у компании «Парус-М» было 260 клиентов. В течение года компания привлекла 78 клиентов, но при этом не смогла удержать 26 клиентов, которые ушли к конкурентам. Коэффициент текучести клиентов (C</w:t>
            </w:r>
            <w:r w:rsidRPr="00E8506A">
              <w:rPr>
                <w:sz w:val="22"/>
                <w:szCs w:val="22"/>
                <w:lang w:val="en-US"/>
              </w:rPr>
              <w:t>T</w:t>
            </w:r>
            <w:r w:rsidRPr="00E8506A">
              <w:rPr>
                <w:sz w:val="22"/>
                <w:szCs w:val="22"/>
              </w:rPr>
              <w:t xml:space="preserve">R) за год равен … </w:t>
            </w:r>
          </w:p>
          <w:p w14:paraId="3069E841" w14:textId="77777777" w:rsidR="00E8506A" w:rsidRPr="00E8506A" w:rsidRDefault="00E8506A" w:rsidP="00E8506A">
            <w:pPr>
              <w:jc w:val="both"/>
              <w:rPr>
                <w:sz w:val="22"/>
                <w:szCs w:val="22"/>
              </w:rPr>
            </w:pPr>
            <w:r w:rsidRPr="00E8506A">
              <w:rPr>
                <w:sz w:val="22"/>
                <w:szCs w:val="22"/>
              </w:rPr>
              <w:t>+: 8,3%</w:t>
            </w:r>
          </w:p>
          <w:p w14:paraId="69FFE5F8" w14:textId="77777777" w:rsidR="00E8506A" w:rsidRPr="00E8506A" w:rsidRDefault="00E8506A" w:rsidP="00E8506A">
            <w:pPr>
              <w:jc w:val="both"/>
              <w:rPr>
                <w:sz w:val="22"/>
                <w:szCs w:val="22"/>
              </w:rPr>
            </w:pPr>
            <w:r w:rsidRPr="00E8506A">
              <w:rPr>
                <w:sz w:val="22"/>
                <w:szCs w:val="22"/>
              </w:rPr>
              <w:t>-: 1,0%</w:t>
            </w:r>
          </w:p>
          <w:p w14:paraId="19264B90" w14:textId="77777777" w:rsidR="00E8506A" w:rsidRPr="00E8506A" w:rsidRDefault="00E8506A" w:rsidP="00E8506A">
            <w:pPr>
              <w:jc w:val="both"/>
              <w:rPr>
                <w:sz w:val="22"/>
                <w:szCs w:val="22"/>
              </w:rPr>
            </w:pPr>
            <w:r w:rsidRPr="00E8506A">
              <w:rPr>
                <w:sz w:val="22"/>
                <w:szCs w:val="22"/>
              </w:rPr>
              <w:t>-: 2,0%</w:t>
            </w:r>
          </w:p>
          <w:p w14:paraId="6D2D9F70" w14:textId="77777777" w:rsidR="00E8506A" w:rsidRPr="00E8506A" w:rsidRDefault="00E8506A" w:rsidP="00E8506A">
            <w:pPr>
              <w:jc w:val="both"/>
              <w:rPr>
                <w:sz w:val="22"/>
                <w:szCs w:val="22"/>
              </w:rPr>
            </w:pPr>
            <w:r w:rsidRPr="00E8506A">
              <w:rPr>
                <w:sz w:val="22"/>
                <w:szCs w:val="22"/>
              </w:rPr>
              <w:t>-: 7,7%</w:t>
            </w:r>
          </w:p>
          <w:p w14:paraId="0A4A7A83" w14:textId="77777777" w:rsidR="00E8506A" w:rsidRPr="00E8506A" w:rsidRDefault="00E8506A" w:rsidP="00E8506A">
            <w:pPr>
              <w:jc w:val="both"/>
              <w:rPr>
                <w:sz w:val="22"/>
                <w:szCs w:val="22"/>
              </w:rPr>
            </w:pPr>
            <w:r w:rsidRPr="00E8506A">
              <w:rPr>
                <w:sz w:val="22"/>
                <w:szCs w:val="22"/>
              </w:rPr>
              <w:t>-: 3,3%</w:t>
            </w:r>
          </w:p>
          <w:p w14:paraId="664A9994" w14:textId="77777777" w:rsidR="00B7705D" w:rsidRPr="00DB7070" w:rsidRDefault="00B7705D" w:rsidP="00F81DD4">
            <w:pPr>
              <w:widowControl w:val="0"/>
              <w:rPr>
                <w:sz w:val="22"/>
                <w:szCs w:val="22"/>
              </w:rPr>
            </w:pPr>
          </w:p>
        </w:tc>
      </w:tr>
      <w:tr w:rsidR="00C15D52" w14:paraId="67659A7A" w14:textId="77777777" w:rsidTr="00C15D52">
        <w:tc>
          <w:tcPr>
            <w:tcW w:w="1858" w:type="dxa"/>
            <w:tcBorders>
              <w:top w:val="single" w:sz="4" w:space="0" w:color="000000"/>
              <w:left w:val="single" w:sz="4" w:space="0" w:color="000000"/>
              <w:bottom w:val="single" w:sz="4" w:space="0" w:color="000000"/>
              <w:right w:val="single" w:sz="4" w:space="0" w:color="000000"/>
            </w:tcBorders>
            <w:shd w:val="clear" w:color="auto" w:fill="auto"/>
          </w:tcPr>
          <w:p w14:paraId="34F5D1E7" w14:textId="77777777" w:rsidR="0002506D" w:rsidRPr="0002506D" w:rsidRDefault="0002506D" w:rsidP="00C15D52">
            <w:pPr>
              <w:widowControl w:val="0"/>
              <w:tabs>
                <w:tab w:val="left" w:pos="540"/>
              </w:tabs>
              <w:contextualSpacing/>
              <w:rPr>
                <w:b/>
                <w:color w:val="000000"/>
                <w:sz w:val="22"/>
                <w:szCs w:val="22"/>
                <w:lang w:eastAsia="ru-RU"/>
              </w:rPr>
            </w:pPr>
            <w:r w:rsidRPr="0002506D">
              <w:rPr>
                <w:b/>
                <w:color w:val="000000"/>
                <w:sz w:val="22"/>
                <w:szCs w:val="22"/>
                <w:lang w:eastAsia="ru-RU"/>
              </w:rPr>
              <w:lastRenderedPageBreak/>
              <w:t>ПКН-6</w:t>
            </w:r>
          </w:p>
          <w:p w14:paraId="5582626F" w14:textId="77777777" w:rsidR="00C15D52" w:rsidRPr="00A93730" w:rsidRDefault="00C15D52" w:rsidP="00C15D52">
            <w:pPr>
              <w:widowControl w:val="0"/>
              <w:tabs>
                <w:tab w:val="left" w:pos="540"/>
              </w:tabs>
              <w:contextualSpacing/>
              <w:rPr>
                <w:color w:val="000000"/>
                <w:sz w:val="22"/>
                <w:szCs w:val="22"/>
                <w:lang w:eastAsia="ru-RU"/>
              </w:rPr>
            </w:pPr>
            <w:r w:rsidRPr="00A814E4">
              <w:rPr>
                <w:color w:val="000000"/>
                <w:sz w:val="22"/>
                <w:szCs w:val="22"/>
                <w:lang w:eastAsia="ru-RU"/>
              </w:rPr>
              <w:t xml:space="preserve">Способность управлять стратегическими изменениями в деятельности организации разрабатывать новые направления деятельности организации и соответствующие им бизнес-модели организаций </w:t>
            </w:r>
          </w:p>
        </w:tc>
        <w:tc>
          <w:tcPr>
            <w:tcW w:w="1997" w:type="dxa"/>
            <w:tcBorders>
              <w:top w:val="single" w:sz="4" w:space="0" w:color="000000"/>
              <w:left w:val="single" w:sz="4" w:space="0" w:color="000000"/>
              <w:bottom w:val="single" w:sz="4" w:space="0" w:color="000000"/>
              <w:right w:val="single" w:sz="4" w:space="0" w:color="000000"/>
            </w:tcBorders>
            <w:shd w:val="clear" w:color="auto" w:fill="auto"/>
          </w:tcPr>
          <w:p w14:paraId="06071C29" w14:textId="77777777" w:rsidR="00C15D52" w:rsidRPr="00A814E4" w:rsidRDefault="00C15D52" w:rsidP="00C15D52">
            <w:pPr>
              <w:tabs>
                <w:tab w:val="left" w:pos="240"/>
              </w:tabs>
              <w:rPr>
                <w:sz w:val="22"/>
                <w:szCs w:val="22"/>
                <w:lang w:eastAsia="ru-RU"/>
              </w:rPr>
            </w:pPr>
            <w:r w:rsidRPr="00A93730">
              <w:rPr>
                <w:color w:val="000000"/>
                <w:sz w:val="22"/>
                <w:szCs w:val="22"/>
                <w:lang w:eastAsia="ru-RU"/>
              </w:rPr>
              <w:t xml:space="preserve">1. </w:t>
            </w:r>
            <w:r w:rsidRPr="00A814E4">
              <w:rPr>
                <w:color w:val="000000"/>
                <w:sz w:val="22"/>
                <w:szCs w:val="22"/>
                <w:lang w:eastAsia="ru-RU"/>
              </w:rPr>
              <w:t>Организовывает реализацию проектов стратегических изменений.</w:t>
            </w:r>
          </w:p>
          <w:p w14:paraId="59D01095" w14:textId="77777777" w:rsidR="00C15D52" w:rsidRDefault="00C15D52" w:rsidP="00C15D52">
            <w:pPr>
              <w:tabs>
                <w:tab w:val="left" w:pos="248"/>
              </w:tabs>
              <w:rPr>
                <w:color w:val="000000"/>
                <w:sz w:val="22"/>
                <w:szCs w:val="22"/>
                <w:lang w:eastAsia="ru-RU"/>
              </w:rPr>
            </w:pPr>
          </w:p>
          <w:p w14:paraId="1E190D1B" w14:textId="77777777" w:rsidR="00C15D52" w:rsidRDefault="00C15D52" w:rsidP="00C15D52">
            <w:pPr>
              <w:tabs>
                <w:tab w:val="left" w:pos="248"/>
              </w:tabs>
              <w:rPr>
                <w:color w:val="000000"/>
                <w:sz w:val="22"/>
                <w:szCs w:val="22"/>
                <w:lang w:eastAsia="ru-RU"/>
              </w:rPr>
            </w:pPr>
          </w:p>
          <w:p w14:paraId="42188AA4" w14:textId="77777777" w:rsidR="00D856E8" w:rsidRDefault="00D856E8" w:rsidP="00C15D52">
            <w:pPr>
              <w:tabs>
                <w:tab w:val="left" w:pos="248"/>
              </w:tabs>
              <w:rPr>
                <w:color w:val="000000"/>
                <w:sz w:val="22"/>
                <w:szCs w:val="22"/>
                <w:lang w:eastAsia="ru-RU"/>
              </w:rPr>
            </w:pPr>
          </w:p>
          <w:p w14:paraId="428B9A82" w14:textId="77777777" w:rsidR="00C15D52" w:rsidRPr="00A814E4" w:rsidRDefault="00C15D52" w:rsidP="00C15D52">
            <w:pPr>
              <w:tabs>
                <w:tab w:val="left" w:pos="248"/>
              </w:tabs>
              <w:rPr>
                <w:sz w:val="22"/>
                <w:szCs w:val="22"/>
                <w:lang w:eastAsia="ru-RU"/>
              </w:rPr>
            </w:pPr>
            <w:r w:rsidRPr="00A93730">
              <w:rPr>
                <w:color w:val="000000"/>
                <w:sz w:val="22"/>
                <w:szCs w:val="22"/>
                <w:lang w:eastAsia="ru-RU"/>
              </w:rPr>
              <w:t xml:space="preserve">2. </w:t>
            </w:r>
            <w:r w:rsidRPr="00A814E4">
              <w:rPr>
                <w:color w:val="000000"/>
                <w:sz w:val="22"/>
                <w:szCs w:val="22"/>
                <w:lang w:eastAsia="ru-RU"/>
              </w:rPr>
              <w:t>Владеет навыками формирования метрик результативности и эффективности деятельности организации.</w:t>
            </w:r>
          </w:p>
          <w:p w14:paraId="00B33A68" w14:textId="77777777" w:rsidR="00C15D52" w:rsidRDefault="00C15D52" w:rsidP="00C15D52">
            <w:pPr>
              <w:tabs>
                <w:tab w:val="left" w:pos="240"/>
              </w:tabs>
              <w:rPr>
                <w:color w:val="000000"/>
                <w:sz w:val="22"/>
                <w:szCs w:val="22"/>
                <w:lang w:eastAsia="ru-RU"/>
              </w:rPr>
            </w:pPr>
          </w:p>
          <w:p w14:paraId="76D45EB3" w14:textId="77777777" w:rsidR="00D856E8" w:rsidRDefault="00D856E8" w:rsidP="00C15D52">
            <w:pPr>
              <w:tabs>
                <w:tab w:val="left" w:pos="240"/>
              </w:tabs>
              <w:rPr>
                <w:color w:val="000000"/>
                <w:sz w:val="22"/>
                <w:szCs w:val="22"/>
                <w:lang w:eastAsia="ru-RU"/>
              </w:rPr>
            </w:pPr>
          </w:p>
          <w:p w14:paraId="4C41FEB3" w14:textId="77777777" w:rsidR="00D856E8" w:rsidRDefault="00D856E8" w:rsidP="00C15D52">
            <w:pPr>
              <w:tabs>
                <w:tab w:val="left" w:pos="240"/>
              </w:tabs>
              <w:rPr>
                <w:color w:val="000000"/>
                <w:sz w:val="22"/>
                <w:szCs w:val="22"/>
                <w:lang w:eastAsia="ru-RU"/>
              </w:rPr>
            </w:pPr>
          </w:p>
          <w:p w14:paraId="1AD50035" w14:textId="77777777" w:rsidR="00C15D52" w:rsidRPr="00A814E4" w:rsidRDefault="00C15D52" w:rsidP="00C15D52">
            <w:pPr>
              <w:tabs>
                <w:tab w:val="left" w:pos="240"/>
              </w:tabs>
              <w:rPr>
                <w:sz w:val="22"/>
                <w:szCs w:val="22"/>
                <w:lang w:eastAsia="ru-RU"/>
              </w:rPr>
            </w:pPr>
            <w:r w:rsidRPr="00A93730">
              <w:rPr>
                <w:color w:val="000000"/>
                <w:sz w:val="22"/>
                <w:szCs w:val="22"/>
                <w:lang w:eastAsia="ru-RU"/>
              </w:rPr>
              <w:t xml:space="preserve">3. </w:t>
            </w:r>
            <w:r w:rsidRPr="00A814E4">
              <w:rPr>
                <w:color w:val="000000"/>
                <w:sz w:val="22"/>
                <w:szCs w:val="22"/>
                <w:lang w:eastAsia="ru-RU"/>
              </w:rPr>
              <w:t>Использует навыки работы по преодолению сопротивлений изменениям в целях повышения результативности проводимых проектов стратегических изменений.</w:t>
            </w:r>
          </w:p>
          <w:p w14:paraId="7875A94C" w14:textId="77777777" w:rsidR="00C15D52" w:rsidRDefault="00C15D52" w:rsidP="00C15D52">
            <w:pPr>
              <w:tabs>
                <w:tab w:val="left" w:pos="248"/>
              </w:tabs>
              <w:rPr>
                <w:color w:val="000000"/>
                <w:sz w:val="22"/>
                <w:szCs w:val="22"/>
                <w:lang w:eastAsia="ru-RU"/>
              </w:rPr>
            </w:pPr>
          </w:p>
          <w:p w14:paraId="54ECC3B7" w14:textId="77777777" w:rsidR="00D856E8" w:rsidRDefault="00D856E8" w:rsidP="00C15D52">
            <w:pPr>
              <w:tabs>
                <w:tab w:val="left" w:pos="248"/>
              </w:tabs>
              <w:rPr>
                <w:color w:val="000000"/>
                <w:sz w:val="22"/>
                <w:szCs w:val="22"/>
                <w:lang w:eastAsia="ru-RU"/>
              </w:rPr>
            </w:pPr>
          </w:p>
          <w:p w14:paraId="1A1D2E1B" w14:textId="77777777" w:rsidR="00D856E8" w:rsidRDefault="00D856E8" w:rsidP="00C15D52">
            <w:pPr>
              <w:tabs>
                <w:tab w:val="left" w:pos="248"/>
              </w:tabs>
              <w:rPr>
                <w:color w:val="000000"/>
                <w:sz w:val="22"/>
                <w:szCs w:val="22"/>
                <w:lang w:eastAsia="ru-RU"/>
              </w:rPr>
            </w:pPr>
          </w:p>
          <w:p w14:paraId="6C7E877D" w14:textId="77777777" w:rsidR="00C15D52" w:rsidRPr="00A93730" w:rsidRDefault="00C15D52" w:rsidP="00C15D52">
            <w:pPr>
              <w:tabs>
                <w:tab w:val="left" w:pos="248"/>
              </w:tabs>
              <w:rPr>
                <w:color w:val="000000"/>
                <w:sz w:val="22"/>
                <w:szCs w:val="22"/>
                <w:lang w:eastAsia="ru-RU"/>
              </w:rPr>
            </w:pPr>
            <w:r w:rsidRPr="00A93730">
              <w:rPr>
                <w:color w:val="000000"/>
                <w:sz w:val="22"/>
                <w:szCs w:val="22"/>
                <w:lang w:eastAsia="ru-RU"/>
              </w:rPr>
              <w:t xml:space="preserve">4. </w:t>
            </w:r>
            <w:r w:rsidRPr="00A814E4">
              <w:rPr>
                <w:color w:val="000000"/>
                <w:sz w:val="22"/>
                <w:szCs w:val="22"/>
                <w:lang w:eastAsia="ru-RU"/>
              </w:rPr>
              <w:t>Разрабатывает новые напра</w:t>
            </w:r>
            <w:r w:rsidRPr="00A93730">
              <w:rPr>
                <w:color w:val="000000"/>
                <w:sz w:val="22"/>
                <w:szCs w:val="22"/>
                <w:lang w:eastAsia="ru-RU"/>
              </w:rPr>
              <w:t xml:space="preserve">вления деятельности организаций </w:t>
            </w:r>
            <w:r w:rsidRPr="00A814E4">
              <w:rPr>
                <w:color w:val="000000"/>
                <w:sz w:val="22"/>
                <w:szCs w:val="22"/>
                <w:lang w:eastAsia="ru-RU"/>
              </w:rPr>
              <w:t>и</w:t>
            </w:r>
            <w:r w:rsidRPr="00A93730">
              <w:rPr>
                <w:color w:val="000000"/>
                <w:sz w:val="22"/>
                <w:szCs w:val="22"/>
                <w:lang w:eastAsia="ru-RU"/>
              </w:rPr>
              <w:t xml:space="preserve"> </w:t>
            </w:r>
            <w:r w:rsidRPr="00A814E4">
              <w:rPr>
                <w:color w:val="000000"/>
                <w:sz w:val="22"/>
                <w:szCs w:val="22"/>
                <w:lang w:eastAsia="ru-RU"/>
              </w:rPr>
              <w:t>соответствующие бизнес-модели, реализуя новые рыночные возможности.</w:t>
            </w:r>
          </w:p>
        </w:tc>
        <w:tc>
          <w:tcPr>
            <w:tcW w:w="2633" w:type="dxa"/>
            <w:tcBorders>
              <w:top w:val="single" w:sz="4" w:space="0" w:color="000000"/>
              <w:left w:val="single" w:sz="4" w:space="0" w:color="000000"/>
              <w:bottom w:val="single" w:sz="4" w:space="0" w:color="000000"/>
              <w:right w:val="single" w:sz="4" w:space="0" w:color="000000"/>
            </w:tcBorders>
            <w:shd w:val="clear" w:color="auto" w:fill="auto"/>
          </w:tcPr>
          <w:p w14:paraId="4D20C3C4" w14:textId="77777777" w:rsidR="00C15D52" w:rsidRDefault="00C15D52" w:rsidP="00C15D52">
            <w:pPr>
              <w:widowControl w:val="0"/>
              <w:tabs>
                <w:tab w:val="left" w:pos="540"/>
              </w:tabs>
              <w:contextualSpacing/>
              <w:rPr>
                <w:color w:val="000000"/>
                <w:sz w:val="22"/>
                <w:szCs w:val="22"/>
                <w:lang w:eastAsia="ru-RU"/>
              </w:rPr>
            </w:pPr>
            <w:r w:rsidRPr="001B1C7F">
              <w:rPr>
                <w:b/>
                <w:sz w:val="22"/>
                <w:szCs w:val="22"/>
              </w:rPr>
              <w:t xml:space="preserve">Знать: </w:t>
            </w:r>
            <w:r w:rsidRPr="001B1C7F">
              <w:rPr>
                <w:color w:val="000000"/>
                <w:sz w:val="22"/>
                <w:szCs w:val="22"/>
                <w:lang w:eastAsia="ru-RU"/>
              </w:rPr>
              <w:t>виды стратеги</w:t>
            </w:r>
            <w:r>
              <w:rPr>
                <w:color w:val="000000"/>
                <w:sz w:val="22"/>
                <w:szCs w:val="22"/>
                <w:lang w:eastAsia="ru-RU"/>
              </w:rPr>
              <w:t>ческих изменений</w:t>
            </w:r>
            <w:r w:rsidRPr="001B1C7F">
              <w:rPr>
                <w:color w:val="000000"/>
                <w:sz w:val="22"/>
                <w:szCs w:val="22"/>
                <w:lang w:eastAsia="ru-RU"/>
              </w:rPr>
              <w:t xml:space="preserve">, </w:t>
            </w:r>
            <w:r>
              <w:rPr>
                <w:color w:val="000000"/>
                <w:sz w:val="22"/>
                <w:szCs w:val="22"/>
                <w:lang w:eastAsia="ru-RU"/>
              </w:rPr>
              <w:t>этапы внедрения изменений</w:t>
            </w:r>
          </w:p>
          <w:p w14:paraId="7D030BB1" w14:textId="77777777" w:rsidR="00C15D52" w:rsidRDefault="00C15D52" w:rsidP="00C15D52">
            <w:pPr>
              <w:widowControl w:val="0"/>
              <w:tabs>
                <w:tab w:val="left" w:pos="540"/>
              </w:tabs>
              <w:contextualSpacing/>
              <w:rPr>
                <w:color w:val="000000"/>
                <w:sz w:val="22"/>
                <w:szCs w:val="22"/>
                <w:lang w:eastAsia="ru-RU"/>
              </w:rPr>
            </w:pPr>
            <w:r w:rsidRPr="000A09A4">
              <w:rPr>
                <w:b/>
                <w:color w:val="000000"/>
                <w:sz w:val="22"/>
                <w:szCs w:val="22"/>
                <w:lang w:eastAsia="ru-RU"/>
              </w:rPr>
              <w:t>Уметь</w:t>
            </w:r>
            <w:r>
              <w:rPr>
                <w:color w:val="000000"/>
                <w:sz w:val="22"/>
                <w:szCs w:val="22"/>
                <w:lang w:eastAsia="ru-RU"/>
              </w:rPr>
              <w:t>: разработать план реализации стратегических изменений</w:t>
            </w:r>
          </w:p>
          <w:p w14:paraId="78E48F2A" w14:textId="77777777" w:rsidR="00C15D52" w:rsidRDefault="00C15D52" w:rsidP="00C15D52">
            <w:pPr>
              <w:widowControl w:val="0"/>
              <w:tabs>
                <w:tab w:val="left" w:pos="540"/>
              </w:tabs>
              <w:contextualSpacing/>
              <w:rPr>
                <w:color w:val="000000"/>
                <w:sz w:val="22"/>
                <w:szCs w:val="22"/>
                <w:lang w:eastAsia="ru-RU"/>
              </w:rPr>
            </w:pPr>
            <w:r w:rsidRPr="000A09A4">
              <w:rPr>
                <w:b/>
                <w:color w:val="000000"/>
                <w:sz w:val="22"/>
                <w:szCs w:val="22"/>
                <w:lang w:eastAsia="ru-RU"/>
              </w:rPr>
              <w:t>Знать</w:t>
            </w:r>
            <w:r>
              <w:rPr>
                <w:color w:val="000000"/>
                <w:sz w:val="22"/>
                <w:szCs w:val="22"/>
                <w:lang w:eastAsia="ru-RU"/>
              </w:rPr>
              <w:t>: показатели эффективности и результативности деятельности организации</w:t>
            </w:r>
          </w:p>
          <w:p w14:paraId="735546D9" w14:textId="77777777" w:rsidR="00C15D52" w:rsidRDefault="00C15D52" w:rsidP="00C15D52">
            <w:pPr>
              <w:widowControl w:val="0"/>
              <w:tabs>
                <w:tab w:val="left" w:pos="540"/>
              </w:tabs>
              <w:contextualSpacing/>
              <w:rPr>
                <w:color w:val="000000"/>
                <w:sz w:val="22"/>
                <w:szCs w:val="22"/>
                <w:lang w:eastAsia="ru-RU"/>
              </w:rPr>
            </w:pPr>
            <w:r w:rsidRPr="000A09A4">
              <w:rPr>
                <w:b/>
                <w:color w:val="000000"/>
                <w:sz w:val="22"/>
                <w:szCs w:val="22"/>
                <w:lang w:eastAsia="ru-RU"/>
              </w:rPr>
              <w:t>Уметь</w:t>
            </w:r>
            <w:r>
              <w:rPr>
                <w:color w:val="000000"/>
                <w:sz w:val="22"/>
                <w:szCs w:val="22"/>
                <w:lang w:eastAsia="ru-RU"/>
              </w:rPr>
              <w:t>: оценивать показатели эффективности и результативности деятельности организации</w:t>
            </w:r>
          </w:p>
          <w:p w14:paraId="298BF822" w14:textId="77777777" w:rsidR="00C15D52" w:rsidRDefault="00C15D52" w:rsidP="00C15D52">
            <w:pPr>
              <w:widowControl w:val="0"/>
              <w:tabs>
                <w:tab w:val="left" w:pos="540"/>
              </w:tabs>
              <w:contextualSpacing/>
              <w:rPr>
                <w:color w:val="000000"/>
                <w:sz w:val="22"/>
                <w:szCs w:val="22"/>
                <w:lang w:eastAsia="ru-RU"/>
              </w:rPr>
            </w:pPr>
            <w:r w:rsidRPr="000A09A4">
              <w:rPr>
                <w:b/>
                <w:color w:val="000000"/>
                <w:sz w:val="22"/>
                <w:szCs w:val="22"/>
                <w:lang w:eastAsia="ru-RU"/>
              </w:rPr>
              <w:t>Знать</w:t>
            </w:r>
            <w:r>
              <w:rPr>
                <w:color w:val="000000"/>
                <w:sz w:val="22"/>
                <w:szCs w:val="22"/>
                <w:lang w:eastAsia="ru-RU"/>
              </w:rPr>
              <w:t>: причины и методы проявления сопротивления изменениям в организации, методы преодоления сопротивления изменениям</w:t>
            </w:r>
          </w:p>
          <w:p w14:paraId="79BAE938" w14:textId="77777777" w:rsidR="00C15D52" w:rsidRDefault="00C15D52" w:rsidP="00C15D52">
            <w:pPr>
              <w:widowControl w:val="0"/>
              <w:tabs>
                <w:tab w:val="left" w:pos="540"/>
              </w:tabs>
              <w:contextualSpacing/>
              <w:rPr>
                <w:color w:val="000000"/>
                <w:sz w:val="22"/>
                <w:szCs w:val="22"/>
                <w:lang w:eastAsia="ru-RU"/>
              </w:rPr>
            </w:pPr>
            <w:r w:rsidRPr="000A09A4">
              <w:rPr>
                <w:b/>
                <w:color w:val="000000"/>
                <w:sz w:val="22"/>
                <w:szCs w:val="22"/>
                <w:lang w:eastAsia="ru-RU"/>
              </w:rPr>
              <w:t>Уметь</w:t>
            </w:r>
            <w:r>
              <w:rPr>
                <w:color w:val="000000"/>
                <w:sz w:val="22"/>
                <w:szCs w:val="22"/>
                <w:lang w:eastAsia="ru-RU"/>
              </w:rPr>
              <w:t>: принимать управленческие решения по преодолению сопротивления в организации.</w:t>
            </w:r>
          </w:p>
          <w:p w14:paraId="12920461" w14:textId="77777777" w:rsidR="00C15D52" w:rsidRDefault="00C15D52" w:rsidP="00C15D52">
            <w:pPr>
              <w:widowControl w:val="0"/>
              <w:tabs>
                <w:tab w:val="left" w:pos="540"/>
              </w:tabs>
              <w:contextualSpacing/>
              <w:rPr>
                <w:color w:val="000000"/>
                <w:sz w:val="22"/>
                <w:szCs w:val="22"/>
                <w:lang w:eastAsia="ru-RU"/>
              </w:rPr>
            </w:pPr>
          </w:p>
          <w:p w14:paraId="06BEBA9C" w14:textId="77777777" w:rsidR="00C15D52" w:rsidRDefault="00C15D52" w:rsidP="00C15D52">
            <w:pPr>
              <w:widowControl w:val="0"/>
              <w:tabs>
                <w:tab w:val="left" w:pos="540"/>
              </w:tabs>
              <w:contextualSpacing/>
              <w:rPr>
                <w:color w:val="000000"/>
                <w:sz w:val="22"/>
                <w:szCs w:val="22"/>
                <w:lang w:eastAsia="ru-RU"/>
              </w:rPr>
            </w:pPr>
            <w:r w:rsidRPr="000A09A4">
              <w:rPr>
                <w:b/>
                <w:color w:val="000000"/>
                <w:sz w:val="22"/>
                <w:szCs w:val="22"/>
                <w:lang w:eastAsia="ru-RU"/>
              </w:rPr>
              <w:t>Знать</w:t>
            </w:r>
            <w:r>
              <w:rPr>
                <w:color w:val="000000"/>
                <w:sz w:val="22"/>
                <w:szCs w:val="22"/>
                <w:lang w:eastAsia="ru-RU"/>
              </w:rPr>
              <w:t>: матрицы портфельного анализа</w:t>
            </w:r>
            <w:r w:rsidRPr="001B1C7F">
              <w:rPr>
                <w:color w:val="000000"/>
                <w:sz w:val="22"/>
                <w:szCs w:val="22"/>
                <w:lang w:eastAsia="ru-RU"/>
              </w:rPr>
              <w:t>, их особенности и условия реализации</w:t>
            </w:r>
          </w:p>
          <w:p w14:paraId="5E099D14" w14:textId="77777777" w:rsidR="00C15D52" w:rsidRPr="00A93730" w:rsidRDefault="00C15D52" w:rsidP="00C15D52">
            <w:pPr>
              <w:widowControl w:val="0"/>
              <w:tabs>
                <w:tab w:val="left" w:pos="540"/>
              </w:tabs>
              <w:contextualSpacing/>
              <w:rPr>
                <w:b/>
                <w:sz w:val="22"/>
                <w:szCs w:val="22"/>
                <w:highlight w:val="yellow"/>
              </w:rPr>
            </w:pPr>
            <w:r w:rsidRPr="000A09A4">
              <w:rPr>
                <w:b/>
                <w:color w:val="000000"/>
                <w:sz w:val="22"/>
                <w:szCs w:val="22"/>
                <w:lang w:eastAsia="ru-RU"/>
              </w:rPr>
              <w:t>Уметь</w:t>
            </w:r>
            <w:r>
              <w:rPr>
                <w:color w:val="000000"/>
                <w:sz w:val="22"/>
                <w:szCs w:val="22"/>
                <w:lang w:eastAsia="ru-RU"/>
              </w:rPr>
              <w:t>: разрабатывать стратегические рекомендации по развитию организации на основе результатов портфельного анализа</w:t>
            </w:r>
          </w:p>
        </w:tc>
        <w:tc>
          <w:tcPr>
            <w:tcW w:w="3436" w:type="dxa"/>
            <w:tcBorders>
              <w:top w:val="single" w:sz="4" w:space="0" w:color="000000"/>
              <w:left w:val="single" w:sz="4" w:space="0" w:color="000000"/>
              <w:bottom w:val="single" w:sz="4" w:space="0" w:color="000000"/>
              <w:right w:val="single" w:sz="4" w:space="0" w:color="000000"/>
            </w:tcBorders>
            <w:shd w:val="clear" w:color="auto" w:fill="auto"/>
          </w:tcPr>
          <w:p w14:paraId="31DC0120" w14:textId="77777777" w:rsidR="00C15D52" w:rsidRPr="00BF4AE4" w:rsidRDefault="00976CC6" w:rsidP="00C15D52">
            <w:pPr>
              <w:widowControl w:val="0"/>
              <w:rPr>
                <w:b/>
                <w:sz w:val="22"/>
                <w:szCs w:val="22"/>
              </w:rPr>
            </w:pPr>
            <w:r w:rsidRPr="00BF4AE4">
              <w:rPr>
                <w:b/>
                <w:sz w:val="22"/>
                <w:szCs w:val="22"/>
              </w:rPr>
              <w:t>Задание 1</w:t>
            </w:r>
          </w:p>
          <w:p w14:paraId="602401F0" w14:textId="77777777" w:rsidR="00976CC6" w:rsidRPr="00BF4AE4" w:rsidRDefault="00976CC6" w:rsidP="00C15D52">
            <w:pPr>
              <w:widowControl w:val="0"/>
              <w:rPr>
                <w:sz w:val="22"/>
                <w:szCs w:val="22"/>
              </w:rPr>
            </w:pPr>
            <w:r w:rsidRPr="00BF4AE4">
              <w:rPr>
                <w:sz w:val="22"/>
                <w:szCs w:val="22"/>
              </w:rPr>
              <w:t>Изучите кейс компании и ответьте на вопросы: 1) какие виды стратегических изменений описаны в кейсы; 2) какие ошибки были допущены руководством компании при управлении изменениями; 3) предложите методы преодоления сопротивления изменениям</w:t>
            </w:r>
          </w:p>
          <w:p w14:paraId="606B41CE" w14:textId="77777777" w:rsidR="00976CC6" w:rsidRPr="00BF4AE4" w:rsidRDefault="00976CC6" w:rsidP="00C15D52">
            <w:pPr>
              <w:widowControl w:val="0"/>
              <w:rPr>
                <w:b/>
                <w:sz w:val="22"/>
                <w:szCs w:val="22"/>
              </w:rPr>
            </w:pPr>
            <w:r w:rsidRPr="00BF4AE4">
              <w:rPr>
                <w:b/>
                <w:sz w:val="22"/>
                <w:szCs w:val="22"/>
              </w:rPr>
              <w:t>Задание 2</w:t>
            </w:r>
          </w:p>
          <w:p w14:paraId="0DC87213" w14:textId="77777777" w:rsidR="00976CC6" w:rsidRPr="00BF4AE4" w:rsidRDefault="00976CC6" w:rsidP="00C15D52">
            <w:pPr>
              <w:widowControl w:val="0"/>
              <w:rPr>
                <w:sz w:val="22"/>
                <w:szCs w:val="22"/>
              </w:rPr>
            </w:pPr>
            <w:r w:rsidRPr="00BF4AE4">
              <w:rPr>
                <w:sz w:val="22"/>
                <w:szCs w:val="22"/>
              </w:rPr>
              <w:t>На основе данных кейса перечислите показатели эффективности и результативности</w:t>
            </w:r>
            <w:r w:rsidR="00BF4AE4" w:rsidRPr="00BF4AE4">
              <w:rPr>
                <w:sz w:val="22"/>
                <w:szCs w:val="22"/>
              </w:rPr>
              <w:t xml:space="preserve"> и бизнес-процессы, к которым они относятся. Оцените динамику </w:t>
            </w:r>
            <w:r w:rsidR="00BF4AE4" w:rsidRPr="00BF4AE4">
              <w:rPr>
                <w:sz w:val="22"/>
                <w:szCs w:val="22"/>
                <w:lang w:val="en-US"/>
              </w:rPr>
              <w:t>KPI</w:t>
            </w:r>
            <w:r w:rsidR="00BF4AE4" w:rsidRPr="00BF4AE4">
              <w:rPr>
                <w:sz w:val="22"/>
                <w:szCs w:val="22"/>
              </w:rPr>
              <w:t xml:space="preserve"> компании и сделайте выводы о её эффективности и результативности.</w:t>
            </w:r>
          </w:p>
          <w:p w14:paraId="5DCD0E81" w14:textId="77777777" w:rsidR="00976CC6" w:rsidRPr="00BF4AE4" w:rsidRDefault="00976CC6" w:rsidP="00C15D52">
            <w:pPr>
              <w:widowControl w:val="0"/>
              <w:rPr>
                <w:b/>
                <w:sz w:val="22"/>
                <w:szCs w:val="22"/>
              </w:rPr>
            </w:pPr>
            <w:r w:rsidRPr="00BF4AE4">
              <w:rPr>
                <w:b/>
                <w:sz w:val="22"/>
                <w:szCs w:val="22"/>
              </w:rPr>
              <w:t>Задание 3</w:t>
            </w:r>
          </w:p>
          <w:p w14:paraId="1EB24F45" w14:textId="77777777" w:rsidR="00BF4AE4" w:rsidRPr="00BF4AE4" w:rsidRDefault="00BF4AE4" w:rsidP="00C15D52">
            <w:pPr>
              <w:widowControl w:val="0"/>
              <w:rPr>
                <w:sz w:val="22"/>
                <w:szCs w:val="22"/>
              </w:rPr>
            </w:pPr>
            <w:r w:rsidRPr="00BF4AE4">
              <w:rPr>
                <w:sz w:val="22"/>
                <w:szCs w:val="22"/>
              </w:rPr>
              <w:t xml:space="preserve">Изучите специфику деятельности </w:t>
            </w:r>
            <w:r w:rsidR="00810352">
              <w:rPr>
                <w:sz w:val="22"/>
                <w:szCs w:val="22"/>
              </w:rPr>
              <w:t xml:space="preserve">конкретной </w:t>
            </w:r>
            <w:r w:rsidRPr="00BF4AE4">
              <w:rPr>
                <w:sz w:val="22"/>
                <w:szCs w:val="22"/>
              </w:rPr>
              <w:t xml:space="preserve">компании и разработайте для нее стратегическую карту. Для каждой стратегической цели определите </w:t>
            </w:r>
            <w:r w:rsidRPr="00BF4AE4">
              <w:rPr>
                <w:sz w:val="22"/>
                <w:szCs w:val="22"/>
                <w:lang w:val="en-US"/>
              </w:rPr>
              <w:t>KPI</w:t>
            </w:r>
            <w:r w:rsidRPr="00BF4AE4">
              <w:rPr>
                <w:sz w:val="22"/>
                <w:szCs w:val="22"/>
              </w:rPr>
              <w:t>.</w:t>
            </w:r>
          </w:p>
          <w:p w14:paraId="3997CCD4" w14:textId="77777777" w:rsidR="00BF4AE4" w:rsidRPr="00BF4AE4" w:rsidRDefault="00BF4AE4" w:rsidP="00C15D52">
            <w:pPr>
              <w:widowControl w:val="0"/>
              <w:rPr>
                <w:b/>
                <w:sz w:val="22"/>
                <w:szCs w:val="22"/>
              </w:rPr>
            </w:pPr>
            <w:r w:rsidRPr="00BF4AE4">
              <w:rPr>
                <w:b/>
                <w:sz w:val="22"/>
                <w:szCs w:val="22"/>
              </w:rPr>
              <w:t>Задание 4</w:t>
            </w:r>
          </w:p>
          <w:p w14:paraId="0F99B4CA" w14:textId="77777777" w:rsidR="00BF4AE4" w:rsidRDefault="00BF4AE4" w:rsidP="00BF4AE4">
            <w:pPr>
              <w:widowControl w:val="0"/>
              <w:rPr>
                <w:sz w:val="22"/>
                <w:szCs w:val="22"/>
              </w:rPr>
            </w:pPr>
            <w:r w:rsidRPr="00BF4AE4">
              <w:rPr>
                <w:sz w:val="22"/>
                <w:szCs w:val="22"/>
              </w:rPr>
              <w:t>На основе данных</w:t>
            </w:r>
            <w:r>
              <w:rPr>
                <w:sz w:val="22"/>
                <w:szCs w:val="22"/>
              </w:rPr>
              <w:t xml:space="preserve"> о деятельности стратегических бизнес-единиц, входящих в корпоративный портфель крупного холдинга, </w:t>
            </w:r>
          </w:p>
          <w:p w14:paraId="16B95FB5" w14:textId="77777777" w:rsidR="00BF4AE4" w:rsidRPr="00BF4AE4" w:rsidRDefault="00BF4AE4" w:rsidP="00BF4AE4">
            <w:pPr>
              <w:widowControl w:val="0"/>
              <w:rPr>
                <w:sz w:val="22"/>
                <w:szCs w:val="22"/>
              </w:rPr>
            </w:pPr>
            <w:r>
              <w:rPr>
                <w:sz w:val="22"/>
                <w:szCs w:val="22"/>
              </w:rPr>
              <w:t xml:space="preserve">1. </w:t>
            </w:r>
            <w:r w:rsidRPr="00BF4AE4">
              <w:rPr>
                <w:sz w:val="22"/>
                <w:szCs w:val="22"/>
              </w:rPr>
              <w:t>Постройте матрицу БКГ.</w:t>
            </w:r>
          </w:p>
          <w:p w14:paraId="609970AD" w14:textId="77777777" w:rsidR="00BF4AE4" w:rsidRPr="00BF4AE4" w:rsidRDefault="00BF4AE4" w:rsidP="00BF4AE4">
            <w:pPr>
              <w:widowControl w:val="0"/>
              <w:rPr>
                <w:sz w:val="22"/>
                <w:szCs w:val="22"/>
              </w:rPr>
            </w:pPr>
            <w:r w:rsidRPr="00BF4AE4">
              <w:rPr>
                <w:sz w:val="22"/>
                <w:szCs w:val="22"/>
              </w:rPr>
              <w:t>2. Оцените фактическое состояние портфеля организации на основе анализа положения отдельных СБЕ в построенной матрице БКГ и соотношения различных СБЕ в хозяйственном портфеле.</w:t>
            </w:r>
          </w:p>
          <w:p w14:paraId="79849973" w14:textId="77777777" w:rsidR="00BF4AE4" w:rsidRPr="00BF4AE4" w:rsidRDefault="00BF4AE4" w:rsidP="00BF4AE4">
            <w:pPr>
              <w:widowControl w:val="0"/>
              <w:rPr>
                <w:sz w:val="22"/>
                <w:szCs w:val="22"/>
              </w:rPr>
            </w:pPr>
            <w:r w:rsidRPr="00BF4AE4">
              <w:rPr>
                <w:sz w:val="22"/>
                <w:szCs w:val="22"/>
              </w:rPr>
              <w:t>3. Сделайте выводы о стратегической привлекатель</w:t>
            </w:r>
            <w:r w:rsidR="00D856E8">
              <w:rPr>
                <w:sz w:val="22"/>
                <w:szCs w:val="22"/>
              </w:rPr>
              <w:softHyphen/>
            </w:r>
            <w:r w:rsidRPr="00BF4AE4">
              <w:rPr>
                <w:sz w:val="22"/>
                <w:szCs w:val="22"/>
              </w:rPr>
              <w:t xml:space="preserve">ности портфеля </w:t>
            </w:r>
            <w:r w:rsidR="00810352">
              <w:rPr>
                <w:sz w:val="22"/>
                <w:szCs w:val="22"/>
              </w:rPr>
              <w:t xml:space="preserve">корпорации </w:t>
            </w:r>
            <w:r w:rsidRPr="00BF4AE4">
              <w:rPr>
                <w:sz w:val="22"/>
                <w:szCs w:val="22"/>
              </w:rPr>
              <w:t>в целом.</w:t>
            </w:r>
          </w:p>
          <w:p w14:paraId="6EFFD39A" w14:textId="77777777" w:rsidR="00976CC6" w:rsidRPr="00BF4AE4" w:rsidRDefault="00810352" w:rsidP="00C15D52">
            <w:pPr>
              <w:widowControl w:val="0"/>
              <w:rPr>
                <w:sz w:val="22"/>
                <w:szCs w:val="22"/>
              </w:rPr>
            </w:pPr>
            <w:r>
              <w:rPr>
                <w:sz w:val="22"/>
                <w:szCs w:val="22"/>
              </w:rPr>
              <w:t xml:space="preserve"> </w:t>
            </w:r>
          </w:p>
        </w:tc>
      </w:tr>
      <w:tr w:rsidR="00C15D52" w14:paraId="35E7C425" w14:textId="77777777" w:rsidTr="00C15D52">
        <w:tc>
          <w:tcPr>
            <w:tcW w:w="1858" w:type="dxa"/>
            <w:tcBorders>
              <w:top w:val="single" w:sz="4" w:space="0" w:color="000000"/>
              <w:left w:val="single" w:sz="4" w:space="0" w:color="000000"/>
              <w:bottom w:val="single" w:sz="4" w:space="0" w:color="000000"/>
              <w:right w:val="single" w:sz="4" w:space="0" w:color="000000"/>
            </w:tcBorders>
            <w:shd w:val="clear" w:color="auto" w:fill="auto"/>
          </w:tcPr>
          <w:p w14:paraId="3FE42AF0" w14:textId="77777777" w:rsidR="00C15D52" w:rsidRPr="00A93730" w:rsidRDefault="0002506D" w:rsidP="00C15D52">
            <w:pPr>
              <w:widowControl w:val="0"/>
              <w:tabs>
                <w:tab w:val="left" w:pos="540"/>
              </w:tabs>
              <w:contextualSpacing/>
              <w:rPr>
                <w:color w:val="000000"/>
                <w:sz w:val="22"/>
                <w:szCs w:val="22"/>
                <w:lang w:eastAsia="ru-RU"/>
              </w:rPr>
            </w:pPr>
            <w:r w:rsidRPr="0002506D">
              <w:rPr>
                <w:b/>
                <w:color w:val="000000"/>
                <w:sz w:val="22"/>
                <w:szCs w:val="22"/>
                <w:lang w:eastAsia="ru-RU"/>
              </w:rPr>
              <w:t>ПКН-7</w:t>
            </w:r>
            <w:r>
              <w:rPr>
                <w:color w:val="000000"/>
                <w:sz w:val="22"/>
                <w:szCs w:val="22"/>
                <w:lang w:eastAsia="ru-RU"/>
              </w:rPr>
              <w:t xml:space="preserve"> </w:t>
            </w:r>
            <w:r w:rsidR="00C15D52" w:rsidRPr="00A814E4">
              <w:rPr>
                <w:color w:val="000000"/>
                <w:sz w:val="22"/>
                <w:szCs w:val="22"/>
                <w:lang w:eastAsia="ru-RU"/>
              </w:rPr>
              <w:t>Способность</w:t>
            </w:r>
            <w:r w:rsidR="00C15D52" w:rsidRPr="00A93730">
              <w:rPr>
                <w:color w:val="000000"/>
                <w:sz w:val="22"/>
                <w:szCs w:val="22"/>
                <w:lang w:eastAsia="ru-RU"/>
              </w:rPr>
              <w:t xml:space="preserve"> </w:t>
            </w:r>
            <w:r w:rsidR="00C15D52" w:rsidRPr="00A814E4">
              <w:rPr>
                <w:color w:val="000000"/>
                <w:sz w:val="22"/>
                <w:szCs w:val="22"/>
                <w:lang w:eastAsia="ru-RU"/>
              </w:rPr>
              <w:t>самостоятельно принимать</w:t>
            </w:r>
            <w:r w:rsidR="00C15D52" w:rsidRPr="00A93730">
              <w:rPr>
                <w:color w:val="000000"/>
                <w:sz w:val="22"/>
                <w:szCs w:val="22"/>
                <w:lang w:eastAsia="ru-RU"/>
              </w:rPr>
              <w:t xml:space="preserve"> </w:t>
            </w:r>
            <w:r w:rsidR="00C15D52" w:rsidRPr="00A814E4">
              <w:rPr>
                <w:color w:val="000000"/>
                <w:sz w:val="22"/>
                <w:szCs w:val="22"/>
                <w:lang w:eastAsia="ru-RU"/>
              </w:rPr>
              <w:t>обоснованные</w:t>
            </w:r>
            <w:r w:rsidR="00C15D52" w:rsidRPr="00A93730">
              <w:rPr>
                <w:color w:val="000000"/>
                <w:sz w:val="22"/>
                <w:szCs w:val="22"/>
                <w:lang w:eastAsia="ru-RU"/>
              </w:rPr>
              <w:t xml:space="preserve"> </w:t>
            </w:r>
            <w:r w:rsidR="00C15D52" w:rsidRPr="00A814E4">
              <w:rPr>
                <w:color w:val="000000"/>
                <w:sz w:val="22"/>
                <w:szCs w:val="22"/>
                <w:lang w:eastAsia="ru-RU"/>
              </w:rPr>
              <w:t>организационно-управленческие решения,</w:t>
            </w:r>
            <w:r w:rsidR="00C15D52" w:rsidRPr="00A93730">
              <w:rPr>
                <w:color w:val="000000"/>
                <w:sz w:val="22"/>
                <w:szCs w:val="22"/>
                <w:lang w:eastAsia="ru-RU"/>
              </w:rPr>
              <w:t xml:space="preserve"> </w:t>
            </w:r>
            <w:r w:rsidR="00C15D52" w:rsidRPr="00A814E4">
              <w:rPr>
                <w:color w:val="000000"/>
                <w:sz w:val="22"/>
                <w:szCs w:val="22"/>
                <w:lang w:eastAsia="ru-RU"/>
              </w:rPr>
              <w:t>оценивать их</w:t>
            </w:r>
            <w:r w:rsidR="00C15D52" w:rsidRPr="00A93730">
              <w:rPr>
                <w:color w:val="000000"/>
                <w:sz w:val="22"/>
                <w:szCs w:val="22"/>
                <w:lang w:eastAsia="ru-RU"/>
              </w:rPr>
              <w:t xml:space="preserve"> </w:t>
            </w:r>
            <w:r w:rsidR="00C15D52" w:rsidRPr="00A814E4">
              <w:rPr>
                <w:color w:val="000000"/>
                <w:sz w:val="22"/>
                <w:szCs w:val="22"/>
                <w:lang w:eastAsia="ru-RU"/>
              </w:rPr>
              <w:t>операционную и</w:t>
            </w:r>
            <w:r w:rsidR="00C15D52" w:rsidRPr="00A93730">
              <w:rPr>
                <w:color w:val="000000"/>
                <w:sz w:val="22"/>
                <w:szCs w:val="22"/>
                <w:lang w:eastAsia="ru-RU"/>
              </w:rPr>
              <w:t xml:space="preserve"> </w:t>
            </w:r>
            <w:r w:rsidR="00C15D52" w:rsidRPr="00A814E4">
              <w:rPr>
                <w:color w:val="000000"/>
                <w:sz w:val="22"/>
                <w:szCs w:val="22"/>
                <w:lang w:eastAsia="ru-RU"/>
              </w:rPr>
              <w:t>организационную</w:t>
            </w:r>
            <w:r w:rsidR="00C15D52" w:rsidRPr="00A93730">
              <w:rPr>
                <w:color w:val="000000"/>
                <w:sz w:val="22"/>
                <w:szCs w:val="22"/>
                <w:lang w:eastAsia="ru-RU"/>
              </w:rPr>
              <w:t xml:space="preserve"> </w:t>
            </w:r>
            <w:r w:rsidR="00C15D52" w:rsidRPr="00A814E4">
              <w:rPr>
                <w:color w:val="000000"/>
                <w:sz w:val="22"/>
                <w:szCs w:val="22"/>
                <w:lang w:eastAsia="ru-RU"/>
              </w:rPr>
              <w:t xml:space="preserve">эффективность, </w:t>
            </w:r>
            <w:r w:rsidR="00C15D52" w:rsidRPr="00A814E4">
              <w:rPr>
                <w:color w:val="000000"/>
                <w:sz w:val="22"/>
                <w:szCs w:val="22"/>
                <w:lang w:eastAsia="ru-RU"/>
              </w:rPr>
              <w:lastRenderedPageBreak/>
              <w:t>и</w:t>
            </w:r>
            <w:r w:rsidR="00C15D52" w:rsidRPr="00A93730">
              <w:rPr>
                <w:color w:val="000000"/>
                <w:sz w:val="22"/>
                <w:szCs w:val="22"/>
                <w:lang w:eastAsia="ru-RU"/>
              </w:rPr>
              <w:t xml:space="preserve"> </w:t>
            </w:r>
            <w:r w:rsidR="00C15D52" w:rsidRPr="00A814E4">
              <w:rPr>
                <w:color w:val="000000"/>
                <w:sz w:val="22"/>
                <w:szCs w:val="22"/>
                <w:lang w:eastAsia="ru-RU"/>
              </w:rPr>
              <w:t>социальную значимость,</w:t>
            </w:r>
            <w:r w:rsidR="00C15D52" w:rsidRPr="00A93730">
              <w:rPr>
                <w:color w:val="000000"/>
                <w:sz w:val="22"/>
                <w:szCs w:val="22"/>
                <w:lang w:eastAsia="ru-RU"/>
              </w:rPr>
              <w:t xml:space="preserve"> </w:t>
            </w:r>
            <w:r w:rsidR="00C15D52" w:rsidRPr="00A814E4">
              <w:rPr>
                <w:color w:val="000000"/>
                <w:sz w:val="22"/>
                <w:szCs w:val="22"/>
                <w:lang w:eastAsia="ru-RU"/>
              </w:rPr>
              <w:t xml:space="preserve">обеспечивать их реализацию </w:t>
            </w:r>
          </w:p>
        </w:tc>
        <w:tc>
          <w:tcPr>
            <w:tcW w:w="1997" w:type="dxa"/>
            <w:tcBorders>
              <w:top w:val="single" w:sz="4" w:space="0" w:color="000000"/>
              <w:left w:val="single" w:sz="4" w:space="0" w:color="000000"/>
              <w:bottom w:val="single" w:sz="4" w:space="0" w:color="000000"/>
              <w:right w:val="single" w:sz="4" w:space="0" w:color="000000"/>
            </w:tcBorders>
            <w:shd w:val="clear" w:color="auto" w:fill="auto"/>
          </w:tcPr>
          <w:p w14:paraId="2F501341" w14:textId="77777777" w:rsidR="00C15D52" w:rsidRPr="00A93730" w:rsidRDefault="00C15D52" w:rsidP="00C15D52">
            <w:pPr>
              <w:rPr>
                <w:sz w:val="22"/>
                <w:szCs w:val="22"/>
                <w:lang w:eastAsia="ru-RU"/>
              </w:rPr>
            </w:pPr>
            <w:r w:rsidRPr="00A814E4">
              <w:rPr>
                <w:color w:val="000000"/>
                <w:sz w:val="22"/>
                <w:szCs w:val="22"/>
                <w:lang w:eastAsia="ru-RU"/>
              </w:rPr>
              <w:lastRenderedPageBreak/>
              <w:t>1. Реализует проекты по внедрению</w:t>
            </w:r>
          </w:p>
          <w:p w14:paraId="2DFF64D4" w14:textId="77777777" w:rsidR="00C15D52" w:rsidRPr="00A93730" w:rsidRDefault="00C15D52" w:rsidP="00C15D52">
            <w:pPr>
              <w:rPr>
                <w:sz w:val="22"/>
                <w:szCs w:val="22"/>
                <w:lang w:eastAsia="ru-RU"/>
              </w:rPr>
            </w:pPr>
            <w:r w:rsidRPr="00A814E4">
              <w:rPr>
                <w:color w:val="000000"/>
                <w:sz w:val="22"/>
                <w:szCs w:val="22"/>
                <w:lang w:eastAsia="ru-RU"/>
              </w:rPr>
              <w:t>организационных изменений.</w:t>
            </w:r>
          </w:p>
          <w:p w14:paraId="39CBE60B" w14:textId="77777777" w:rsidR="00C15D52" w:rsidRDefault="00C15D52" w:rsidP="00C15D52">
            <w:pPr>
              <w:rPr>
                <w:color w:val="000000"/>
                <w:sz w:val="22"/>
                <w:szCs w:val="22"/>
                <w:lang w:eastAsia="ru-RU"/>
              </w:rPr>
            </w:pPr>
          </w:p>
          <w:p w14:paraId="5E450358" w14:textId="77777777" w:rsidR="00D856E8" w:rsidRDefault="00D856E8" w:rsidP="00C15D52">
            <w:pPr>
              <w:rPr>
                <w:color w:val="000000"/>
                <w:sz w:val="22"/>
                <w:szCs w:val="22"/>
                <w:lang w:eastAsia="ru-RU"/>
              </w:rPr>
            </w:pPr>
          </w:p>
          <w:p w14:paraId="189E2E86" w14:textId="77777777" w:rsidR="00D856E8" w:rsidRDefault="00D856E8" w:rsidP="00C15D52">
            <w:pPr>
              <w:rPr>
                <w:color w:val="000000"/>
                <w:sz w:val="22"/>
                <w:szCs w:val="22"/>
                <w:lang w:eastAsia="ru-RU"/>
              </w:rPr>
            </w:pPr>
          </w:p>
          <w:p w14:paraId="076B7F35" w14:textId="77777777" w:rsidR="00C15D52" w:rsidRPr="00A93730" w:rsidRDefault="00C15D52" w:rsidP="00C15D52">
            <w:pPr>
              <w:rPr>
                <w:sz w:val="22"/>
                <w:szCs w:val="22"/>
                <w:lang w:eastAsia="ru-RU"/>
              </w:rPr>
            </w:pPr>
            <w:r w:rsidRPr="00A814E4">
              <w:rPr>
                <w:color w:val="000000"/>
                <w:sz w:val="22"/>
                <w:szCs w:val="22"/>
                <w:lang w:eastAsia="ru-RU"/>
              </w:rPr>
              <w:t>2. Анализирует качество управления</w:t>
            </w:r>
            <w:r w:rsidRPr="00A93730">
              <w:rPr>
                <w:color w:val="000000"/>
                <w:sz w:val="22"/>
                <w:szCs w:val="22"/>
                <w:lang w:eastAsia="ru-RU"/>
              </w:rPr>
              <w:t xml:space="preserve"> </w:t>
            </w:r>
            <w:r w:rsidRPr="00A814E4">
              <w:rPr>
                <w:color w:val="000000"/>
                <w:sz w:val="22"/>
                <w:szCs w:val="22"/>
                <w:lang w:eastAsia="ru-RU"/>
              </w:rPr>
              <w:t>организацией.</w:t>
            </w:r>
          </w:p>
          <w:p w14:paraId="41FBD465" w14:textId="77777777" w:rsidR="00C15D52" w:rsidRDefault="00C15D52" w:rsidP="00C15D52">
            <w:pPr>
              <w:rPr>
                <w:color w:val="000000"/>
                <w:sz w:val="22"/>
                <w:szCs w:val="22"/>
                <w:lang w:eastAsia="ru-RU"/>
              </w:rPr>
            </w:pPr>
          </w:p>
          <w:p w14:paraId="750FECBF" w14:textId="77777777" w:rsidR="00C15D52" w:rsidRDefault="00C15D52" w:rsidP="00C15D52">
            <w:pPr>
              <w:rPr>
                <w:color w:val="000000"/>
                <w:sz w:val="22"/>
                <w:szCs w:val="22"/>
                <w:lang w:eastAsia="ru-RU"/>
              </w:rPr>
            </w:pPr>
          </w:p>
          <w:p w14:paraId="7EFA5537" w14:textId="77777777" w:rsidR="00C15D52" w:rsidRDefault="00C15D52" w:rsidP="00C15D52">
            <w:pPr>
              <w:rPr>
                <w:color w:val="000000"/>
                <w:sz w:val="22"/>
                <w:szCs w:val="22"/>
                <w:lang w:eastAsia="ru-RU"/>
              </w:rPr>
            </w:pPr>
          </w:p>
          <w:p w14:paraId="64A42CAB" w14:textId="77777777" w:rsidR="00C15D52" w:rsidRDefault="00C15D52" w:rsidP="00C15D52">
            <w:pPr>
              <w:rPr>
                <w:color w:val="000000"/>
                <w:sz w:val="22"/>
                <w:szCs w:val="22"/>
                <w:lang w:eastAsia="ru-RU"/>
              </w:rPr>
            </w:pPr>
          </w:p>
          <w:p w14:paraId="0952888C" w14:textId="77777777" w:rsidR="00D856E8" w:rsidRDefault="00D856E8" w:rsidP="00C15D52">
            <w:pPr>
              <w:rPr>
                <w:color w:val="000000"/>
                <w:sz w:val="22"/>
                <w:szCs w:val="22"/>
                <w:lang w:eastAsia="ru-RU"/>
              </w:rPr>
            </w:pPr>
          </w:p>
          <w:p w14:paraId="3E4D0FF7" w14:textId="77777777" w:rsidR="00D856E8" w:rsidRDefault="00D856E8" w:rsidP="00C15D52">
            <w:pPr>
              <w:rPr>
                <w:color w:val="000000"/>
                <w:sz w:val="22"/>
                <w:szCs w:val="22"/>
                <w:lang w:eastAsia="ru-RU"/>
              </w:rPr>
            </w:pPr>
          </w:p>
          <w:p w14:paraId="2D6A5DE8" w14:textId="77777777" w:rsidR="00D856E8" w:rsidRDefault="00D856E8" w:rsidP="00C15D52">
            <w:pPr>
              <w:rPr>
                <w:color w:val="000000"/>
                <w:sz w:val="22"/>
                <w:szCs w:val="22"/>
                <w:lang w:eastAsia="ru-RU"/>
              </w:rPr>
            </w:pPr>
          </w:p>
          <w:p w14:paraId="64A16BB0" w14:textId="77777777" w:rsidR="00C15D52" w:rsidRPr="00A93730" w:rsidRDefault="00C15D52" w:rsidP="00C15D52">
            <w:pPr>
              <w:rPr>
                <w:sz w:val="22"/>
                <w:szCs w:val="22"/>
                <w:lang w:eastAsia="ru-RU"/>
              </w:rPr>
            </w:pPr>
            <w:r w:rsidRPr="00A814E4">
              <w:rPr>
                <w:color w:val="000000"/>
                <w:sz w:val="22"/>
                <w:szCs w:val="22"/>
                <w:lang w:eastAsia="ru-RU"/>
              </w:rPr>
              <w:t>3. Учитывает при разработке</w:t>
            </w:r>
            <w:r w:rsidRPr="00A93730">
              <w:rPr>
                <w:color w:val="000000"/>
                <w:sz w:val="22"/>
                <w:szCs w:val="22"/>
                <w:lang w:eastAsia="ru-RU"/>
              </w:rPr>
              <w:t xml:space="preserve"> </w:t>
            </w:r>
            <w:r w:rsidRPr="00A814E4">
              <w:rPr>
                <w:color w:val="000000"/>
                <w:sz w:val="22"/>
                <w:szCs w:val="22"/>
                <w:lang w:eastAsia="ru-RU"/>
              </w:rPr>
              <w:t>управленческих решений их социальную</w:t>
            </w:r>
            <w:r w:rsidRPr="00A93730">
              <w:rPr>
                <w:color w:val="000000"/>
                <w:sz w:val="22"/>
                <w:szCs w:val="22"/>
                <w:lang w:eastAsia="ru-RU"/>
              </w:rPr>
              <w:t xml:space="preserve"> </w:t>
            </w:r>
            <w:r w:rsidRPr="00A814E4">
              <w:rPr>
                <w:color w:val="000000"/>
                <w:sz w:val="22"/>
                <w:szCs w:val="22"/>
                <w:lang w:eastAsia="ru-RU"/>
              </w:rPr>
              <w:t>значимость и ответственность, кросс-культурные различия.</w:t>
            </w:r>
          </w:p>
          <w:p w14:paraId="1FAD3A0C" w14:textId="77777777" w:rsidR="00C15D52" w:rsidRDefault="00C15D52" w:rsidP="00C15D52">
            <w:pPr>
              <w:tabs>
                <w:tab w:val="left" w:pos="240"/>
              </w:tabs>
              <w:rPr>
                <w:color w:val="000000"/>
                <w:sz w:val="22"/>
                <w:szCs w:val="22"/>
                <w:lang w:eastAsia="ru-RU"/>
              </w:rPr>
            </w:pPr>
          </w:p>
          <w:p w14:paraId="5398A28B" w14:textId="77777777" w:rsidR="00C15D52" w:rsidRPr="00A93730" w:rsidRDefault="00C15D52" w:rsidP="00C15D52">
            <w:pPr>
              <w:tabs>
                <w:tab w:val="left" w:pos="240"/>
              </w:tabs>
              <w:rPr>
                <w:color w:val="000000"/>
                <w:sz w:val="22"/>
                <w:szCs w:val="22"/>
                <w:lang w:eastAsia="ru-RU"/>
              </w:rPr>
            </w:pPr>
            <w:r w:rsidRPr="00A814E4">
              <w:rPr>
                <w:color w:val="000000"/>
                <w:sz w:val="22"/>
                <w:szCs w:val="22"/>
                <w:lang w:eastAsia="ru-RU"/>
              </w:rPr>
              <w:t>4. Владеет методами и инструментами</w:t>
            </w:r>
            <w:r w:rsidRPr="00A93730">
              <w:rPr>
                <w:color w:val="000000"/>
                <w:sz w:val="22"/>
                <w:szCs w:val="22"/>
                <w:lang w:eastAsia="ru-RU"/>
              </w:rPr>
              <w:t xml:space="preserve"> </w:t>
            </w:r>
            <w:r w:rsidRPr="00A814E4">
              <w:rPr>
                <w:color w:val="000000"/>
                <w:sz w:val="22"/>
                <w:szCs w:val="22"/>
                <w:lang w:eastAsia="ru-RU"/>
              </w:rPr>
              <w:t>обоснования, принятия и реализации</w:t>
            </w:r>
            <w:r w:rsidRPr="00A93730">
              <w:rPr>
                <w:color w:val="000000"/>
                <w:sz w:val="22"/>
                <w:szCs w:val="22"/>
                <w:lang w:eastAsia="ru-RU"/>
              </w:rPr>
              <w:t xml:space="preserve"> </w:t>
            </w:r>
            <w:r w:rsidRPr="00A814E4">
              <w:rPr>
                <w:color w:val="000000"/>
                <w:sz w:val="22"/>
                <w:szCs w:val="22"/>
                <w:lang w:eastAsia="ru-RU"/>
              </w:rPr>
              <w:t>управленческих решений</w:t>
            </w:r>
          </w:p>
        </w:tc>
        <w:tc>
          <w:tcPr>
            <w:tcW w:w="2633" w:type="dxa"/>
            <w:tcBorders>
              <w:top w:val="single" w:sz="4" w:space="0" w:color="000000"/>
              <w:left w:val="single" w:sz="4" w:space="0" w:color="000000"/>
              <w:bottom w:val="single" w:sz="4" w:space="0" w:color="000000"/>
              <w:right w:val="single" w:sz="4" w:space="0" w:color="000000"/>
            </w:tcBorders>
            <w:shd w:val="clear" w:color="auto" w:fill="auto"/>
          </w:tcPr>
          <w:p w14:paraId="21A09394" w14:textId="77777777" w:rsidR="00C15D52" w:rsidRDefault="00C15D52" w:rsidP="00C15D52">
            <w:pPr>
              <w:widowControl w:val="0"/>
              <w:tabs>
                <w:tab w:val="left" w:pos="540"/>
              </w:tabs>
              <w:contextualSpacing/>
              <w:rPr>
                <w:sz w:val="22"/>
                <w:szCs w:val="22"/>
              </w:rPr>
            </w:pPr>
            <w:r w:rsidRPr="000A09A4">
              <w:rPr>
                <w:b/>
                <w:sz w:val="22"/>
                <w:szCs w:val="22"/>
              </w:rPr>
              <w:lastRenderedPageBreak/>
              <w:t xml:space="preserve">Знать: </w:t>
            </w:r>
            <w:r>
              <w:rPr>
                <w:sz w:val="22"/>
                <w:szCs w:val="22"/>
              </w:rPr>
              <w:t>элементы внутренней среды организации и их взаимосвязь</w:t>
            </w:r>
          </w:p>
          <w:p w14:paraId="284A4984" w14:textId="77777777" w:rsidR="00C15D52" w:rsidRDefault="00C15D52" w:rsidP="00C15D52">
            <w:pPr>
              <w:widowControl w:val="0"/>
              <w:tabs>
                <w:tab w:val="left" w:pos="540"/>
              </w:tabs>
              <w:contextualSpacing/>
              <w:rPr>
                <w:color w:val="000000"/>
                <w:sz w:val="22"/>
                <w:szCs w:val="22"/>
                <w:lang w:eastAsia="ru-RU"/>
              </w:rPr>
            </w:pPr>
            <w:r w:rsidRPr="000A09A4">
              <w:rPr>
                <w:b/>
                <w:sz w:val="22"/>
                <w:szCs w:val="22"/>
              </w:rPr>
              <w:t>Уметь</w:t>
            </w:r>
            <w:r>
              <w:rPr>
                <w:sz w:val="22"/>
                <w:szCs w:val="22"/>
              </w:rPr>
              <w:t xml:space="preserve">: </w:t>
            </w:r>
            <w:r>
              <w:rPr>
                <w:color w:val="000000"/>
                <w:sz w:val="22"/>
                <w:szCs w:val="22"/>
                <w:lang w:eastAsia="ru-RU"/>
              </w:rPr>
              <w:t>разработать план реализации организационных изменений</w:t>
            </w:r>
          </w:p>
          <w:p w14:paraId="44F321FF" w14:textId="77777777" w:rsidR="00C15D52" w:rsidRDefault="00C15D52" w:rsidP="00C15D52">
            <w:pPr>
              <w:widowControl w:val="0"/>
              <w:tabs>
                <w:tab w:val="left" w:pos="540"/>
              </w:tabs>
              <w:contextualSpacing/>
              <w:rPr>
                <w:b/>
                <w:sz w:val="22"/>
                <w:szCs w:val="22"/>
              </w:rPr>
            </w:pPr>
            <w:r w:rsidRPr="000A1446">
              <w:rPr>
                <w:b/>
                <w:sz w:val="22"/>
                <w:szCs w:val="22"/>
              </w:rPr>
              <w:t xml:space="preserve">Знать: </w:t>
            </w:r>
            <w:r w:rsidRPr="000A1446">
              <w:rPr>
                <w:sz w:val="22"/>
                <w:szCs w:val="22"/>
              </w:rPr>
              <w:t>принципы и инструменты стратегической диагностики организации</w:t>
            </w:r>
            <w:r w:rsidRPr="000A1446">
              <w:rPr>
                <w:b/>
                <w:sz w:val="22"/>
                <w:szCs w:val="22"/>
              </w:rPr>
              <w:t xml:space="preserve"> </w:t>
            </w:r>
          </w:p>
          <w:p w14:paraId="3E6C13B2" w14:textId="77777777" w:rsidR="00C15D52" w:rsidRDefault="00C15D52" w:rsidP="00C15D52">
            <w:pPr>
              <w:widowControl w:val="0"/>
              <w:tabs>
                <w:tab w:val="left" w:pos="540"/>
              </w:tabs>
              <w:contextualSpacing/>
              <w:rPr>
                <w:sz w:val="22"/>
                <w:szCs w:val="22"/>
              </w:rPr>
            </w:pPr>
            <w:r>
              <w:rPr>
                <w:b/>
                <w:sz w:val="22"/>
                <w:szCs w:val="22"/>
              </w:rPr>
              <w:lastRenderedPageBreak/>
              <w:t xml:space="preserve">Уметь: </w:t>
            </w:r>
            <w:r w:rsidRPr="000A1446">
              <w:rPr>
                <w:sz w:val="22"/>
                <w:szCs w:val="22"/>
              </w:rPr>
              <w:t>выбирать эффективные инструменты стратегического анализа для проведения диагностики компании</w:t>
            </w:r>
          </w:p>
          <w:p w14:paraId="533C6842" w14:textId="77777777" w:rsidR="00C15D52" w:rsidRDefault="00C15D52" w:rsidP="00C15D52">
            <w:pPr>
              <w:widowControl w:val="0"/>
              <w:tabs>
                <w:tab w:val="left" w:pos="540"/>
              </w:tabs>
              <w:contextualSpacing/>
              <w:rPr>
                <w:sz w:val="22"/>
                <w:szCs w:val="22"/>
              </w:rPr>
            </w:pPr>
            <w:r w:rsidRPr="000A1446">
              <w:rPr>
                <w:b/>
                <w:sz w:val="22"/>
                <w:szCs w:val="22"/>
              </w:rPr>
              <w:t>Знать</w:t>
            </w:r>
            <w:r>
              <w:rPr>
                <w:sz w:val="22"/>
                <w:szCs w:val="22"/>
              </w:rPr>
              <w:t>: социокультурные тренды в России и мире, кросс-культурные различия</w:t>
            </w:r>
          </w:p>
          <w:p w14:paraId="4F788896" w14:textId="77777777" w:rsidR="00C15D52" w:rsidRDefault="00C15D52" w:rsidP="00C15D52">
            <w:pPr>
              <w:widowControl w:val="0"/>
              <w:tabs>
                <w:tab w:val="left" w:pos="540"/>
              </w:tabs>
              <w:contextualSpacing/>
              <w:rPr>
                <w:sz w:val="22"/>
                <w:szCs w:val="22"/>
              </w:rPr>
            </w:pPr>
            <w:r w:rsidRPr="000A1446">
              <w:rPr>
                <w:b/>
                <w:sz w:val="22"/>
                <w:szCs w:val="22"/>
              </w:rPr>
              <w:t>Уметь</w:t>
            </w:r>
            <w:r>
              <w:rPr>
                <w:sz w:val="22"/>
                <w:szCs w:val="22"/>
              </w:rPr>
              <w:t>: выявлять социокультурные тренды в России и мире, определять кросс-культурные различия</w:t>
            </w:r>
          </w:p>
          <w:p w14:paraId="5E1CCFD0" w14:textId="77777777" w:rsidR="00C15D52" w:rsidRDefault="00C15D52" w:rsidP="00C15D52">
            <w:pPr>
              <w:widowControl w:val="0"/>
              <w:tabs>
                <w:tab w:val="left" w:pos="540"/>
              </w:tabs>
              <w:contextualSpacing/>
              <w:rPr>
                <w:b/>
                <w:sz w:val="22"/>
                <w:szCs w:val="22"/>
              </w:rPr>
            </w:pPr>
          </w:p>
          <w:p w14:paraId="125D38EE" w14:textId="77777777" w:rsidR="00C15D52" w:rsidRDefault="00C15D52" w:rsidP="00C15D52">
            <w:pPr>
              <w:widowControl w:val="0"/>
              <w:tabs>
                <w:tab w:val="left" w:pos="540"/>
              </w:tabs>
              <w:contextualSpacing/>
              <w:rPr>
                <w:sz w:val="22"/>
                <w:szCs w:val="22"/>
              </w:rPr>
            </w:pPr>
            <w:r w:rsidRPr="000A1446">
              <w:rPr>
                <w:b/>
                <w:sz w:val="22"/>
                <w:szCs w:val="22"/>
              </w:rPr>
              <w:t xml:space="preserve">Знать: </w:t>
            </w:r>
            <w:r w:rsidRPr="000A1446">
              <w:rPr>
                <w:sz w:val="22"/>
                <w:szCs w:val="22"/>
              </w:rPr>
              <w:t>методы и инструменты обоснования, принятия и контроля реализации управленческих решений</w:t>
            </w:r>
            <w:r>
              <w:rPr>
                <w:sz w:val="22"/>
                <w:szCs w:val="22"/>
              </w:rPr>
              <w:t>, методы оценки эффективности управленческих решений</w:t>
            </w:r>
          </w:p>
          <w:p w14:paraId="1D5DB830" w14:textId="77777777" w:rsidR="00C15D52" w:rsidRDefault="00C15D52" w:rsidP="00C15D52">
            <w:pPr>
              <w:widowControl w:val="0"/>
              <w:tabs>
                <w:tab w:val="left" w:pos="540"/>
              </w:tabs>
              <w:contextualSpacing/>
              <w:rPr>
                <w:sz w:val="22"/>
                <w:szCs w:val="22"/>
              </w:rPr>
            </w:pPr>
            <w:r w:rsidRPr="000A1446">
              <w:rPr>
                <w:b/>
                <w:sz w:val="22"/>
                <w:szCs w:val="22"/>
              </w:rPr>
              <w:t>Уметь</w:t>
            </w:r>
            <w:r>
              <w:rPr>
                <w:sz w:val="22"/>
                <w:szCs w:val="22"/>
              </w:rPr>
              <w:t>: методы оценки эффективности управленческих решений на практике</w:t>
            </w:r>
          </w:p>
          <w:p w14:paraId="2F6FC5FB" w14:textId="77777777" w:rsidR="00C15D52" w:rsidRPr="00A93730" w:rsidRDefault="00C15D52" w:rsidP="00C15D52">
            <w:pPr>
              <w:widowControl w:val="0"/>
              <w:tabs>
                <w:tab w:val="left" w:pos="540"/>
              </w:tabs>
              <w:contextualSpacing/>
              <w:rPr>
                <w:b/>
                <w:sz w:val="22"/>
                <w:szCs w:val="22"/>
                <w:highlight w:val="yellow"/>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Pr>
          <w:p w14:paraId="6E0AFF07" w14:textId="77777777" w:rsidR="00E8506A" w:rsidRPr="00D856E8" w:rsidRDefault="00E8506A" w:rsidP="00E8506A">
            <w:pPr>
              <w:tabs>
                <w:tab w:val="left" w:pos="993"/>
              </w:tabs>
              <w:rPr>
                <w:b/>
                <w:sz w:val="22"/>
                <w:szCs w:val="22"/>
              </w:rPr>
            </w:pPr>
            <w:r w:rsidRPr="00D856E8">
              <w:rPr>
                <w:b/>
                <w:sz w:val="22"/>
                <w:szCs w:val="22"/>
              </w:rPr>
              <w:lastRenderedPageBreak/>
              <w:t>Задание 1</w:t>
            </w:r>
          </w:p>
          <w:p w14:paraId="36E6AF5F" w14:textId="77777777" w:rsidR="00E8506A" w:rsidRPr="00E8506A" w:rsidRDefault="00E8506A" w:rsidP="00E8506A">
            <w:pPr>
              <w:pStyle w:val="afd"/>
              <w:kinsoku w:val="0"/>
              <w:overflowPunct w:val="0"/>
              <w:spacing w:before="0" w:beforeAutospacing="0" w:after="0" w:afterAutospacing="0"/>
              <w:jc w:val="both"/>
              <w:textAlignment w:val="baseline"/>
              <w:rPr>
                <w:sz w:val="22"/>
                <w:szCs w:val="22"/>
                <w:lang w:eastAsia="zh-CN"/>
              </w:rPr>
            </w:pPr>
            <w:r w:rsidRPr="00E8506A">
              <w:rPr>
                <w:sz w:val="22"/>
                <w:szCs w:val="22"/>
                <w:lang w:eastAsia="zh-CN"/>
              </w:rPr>
              <w:t>Торговая сеть компании «Центр Ювелир» – старейшая на столичном ювелирном рынке. Основу деятельности компании составляли розничная и оптовая торговля изделиями из драгоценных металлов и драгоценных камней, прием ювелирных изделий на комиссию.</w:t>
            </w:r>
          </w:p>
          <w:p w14:paraId="4AE2A4DB" w14:textId="77777777" w:rsidR="00E8506A" w:rsidRPr="00E8506A" w:rsidRDefault="00E8506A" w:rsidP="00E8506A">
            <w:pPr>
              <w:kinsoku w:val="0"/>
              <w:overflowPunct w:val="0"/>
              <w:jc w:val="both"/>
              <w:textAlignment w:val="baseline"/>
              <w:rPr>
                <w:sz w:val="22"/>
                <w:szCs w:val="22"/>
              </w:rPr>
            </w:pPr>
            <w:r w:rsidRPr="00E8506A">
              <w:rPr>
                <w:sz w:val="22"/>
                <w:szCs w:val="22"/>
              </w:rPr>
              <w:t xml:space="preserve">С 2017 года компания стала заниматься сдачей в аренду </w:t>
            </w:r>
            <w:r w:rsidRPr="00E8506A">
              <w:rPr>
                <w:sz w:val="22"/>
                <w:szCs w:val="22"/>
              </w:rPr>
              <w:lastRenderedPageBreak/>
              <w:t>собственных торговых помеще</w:t>
            </w:r>
            <w:r w:rsidRPr="00E8506A">
              <w:rPr>
                <w:sz w:val="22"/>
                <w:szCs w:val="22"/>
              </w:rPr>
              <w:softHyphen/>
              <w:t>ний и офисного здания.</w:t>
            </w:r>
          </w:p>
          <w:p w14:paraId="73DB3B20" w14:textId="77777777" w:rsidR="00E8506A" w:rsidRPr="00E8506A" w:rsidRDefault="00E8506A" w:rsidP="00E8506A">
            <w:pPr>
              <w:kinsoku w:val="0"/>
              <w:overflowPunct w:val="0"/>
              <w:jc w:val="both"/>
              <w:textAlignment w:val="baseline"/>
              <w:rPr>
                <w:sz w:val="22"/>
                <w:szCs w:val="22"/>
              </w:rPr>
            </w:pPr>
            <w:r w:rsidRPr="00E8506A">
              <w:rPr>
                <w:sz w:val="22"/>
                <w:szCs w:val="22"/>
              </w:rPr>
              <w:t>В 2021 году в связи с тяжелой экономической ситуацией было принято решение полностью перейти на арендную деятельность, закрыв оставшиеся 4 ювелирных магазина. В настоящее время основной вид деятельности компании: 68.20 – Аренда и управление собственным или арендованным недвижимым имуществом</w:t>
            </w:r>
          </w:p>
          <w:p w14:paraId="3C782519" w14:textId="77777777" w:rsidR="00E8506A" w:rsidRPr="00E8506A" w:rsidRDefault="00E8506A" w:rsidP="00E8506A">
            <w:pPr>
              <w:kinsoku w:val="0"/>
              <w:overflowPunct w:val="0"/>
              <w:jc w:val="both"/>
              <w:textAlignment w:val="baseline"/>
              <w:rPr>
                <w:sz w:val="22"/>
                <w:szCs w:val="22"/>
              </w:rPr>
            </w:pPr>
            <w:r w:rsidRPr="00E8506A">
              <w:rPr>
                <w:sz w:val="22"/>
                <w:szCs w:val="22"/>
              </w:rPr>
              <w:t>Задания:</w:t>
            </w:r>
          </w:p>
          <w:p w14:paraId="68340E44" w14:textId="77777777" w:rsidR="00E8506A" w:rsidRPr="00E8506A" w:rsidRDefault="00E8506A" w:rsidP="00E8506A">
            <w:pPr>
              <w:kinsoku w:val="0"/>
              <w:overflowPunct w:val="0"/>
              <w:jc w:val="both"/>
              <w:textAlignment w:val="baseline"/>
              <w:rPr>
                <w:sz w:val="22"/>
                <w:szCs w:val="22"/>
              </w:rPr>
            </w:pPr>
            <w:r w:rsidRPr="00E8506A">
              <w:rPr>
                <w:sz w:val="22"/>
                <w:szCs w:val="22"/>
              </w:rPr>
              <w:t>1) Какие элементы модели 7S McKinsey пришлось изменить компании в процессе смены сферы деятельности?</w:t>
            </w:r>
          </w:p>
          <w:p w14:paraId="30142CE8" w14:textId="77777777" w:rsidR="00E8506A" w:rsidRPr="00E8506A" w:rsidRDefault="00E8506A" w:rsidP="00E8506A">
            <w:pPr>
              <w:kinsoku w:val="0"/>
              <w:overflowPunct w:val="0"/>
              <w:jc w:val="both"/>
              <w:textAlignment w:val="baseline"/>
              <w:rPr>
                <w:sz w:val="22"/>
                <w:szCs w:val="22"/>
              </w:rPr>
            </w:pPr>
            <w:r w:rsidRPr="00E8506A">
              <w:rPr>
                <w:sz w:val="22"/>
                <w:szCs w:val="22"/>
              </w:rPr>
              <w:t xml:space="preserve">2) На основе имеющейся информации разработайте план перепрофилирования компании «Центр Ювелир» на 2021-2023 гг. </w:t>
            </w:r>
          </w:p>
          <w:p w14:paraId="110B90D5" w14:textId="77777777" w:rsidR="00E8506A" w:rsidRPr="00D856E8" w:rsidRDefault="00E8506A" w:rsidP="00E8506A">
            <w:pPr>
              <w:tabs>
                <w:tab w:val="left" w:pos="993"/>
              </w:tabs>
              <w:rPr>
                <w:b/>
                <w:sz w:val="22"/>
                <w:szCs w:val="22"/>
              </w:rPr>
            </w:pPr>
            <w:r w:rsidRPr="00D856E8">
              <w:rPr>
                <w:b/>
                <w:sz w:val="22"/>
                <w:szCs w:val="22"/>
              </w:rPr>
              <w:t>Задание 2</w:t>
            </w:r>
          </w:p>
          <w:p w14:paraId="03BFF8F9" w14:textId="77777777" w:rsidR="00E8506A" w:rsidRPr="00E8506A" w:rsidRDefault="00E8506A" w:rsidP="00E8506A">
            <w:pPr>
              <w:widowControl w:val="0"/>
              <w:tabs>
                <w:tab w:val="left" w:pos="335"/>
              </w:tabs>
              <w:autoSpaceDE w:val="0"/>
              <w:autoSpaceDN w:val="0"/>
              <w:adjustRightInd w:val="0"/>
              <w:spacing w:line="264" w:lineRule="auto"/>
              <w:jc w:val="both"/>
              <w:rPr>
                <w:sz w:val="22"/>
                <w:szCs w:val="22"/>
              </w:rPr>
            </w:pPr>
            <w:r w:rsidRPr="00E8506A">
              <w:rPr>
                <w:sz w:val="22"/>
                <w:szCs w:val="22"/>
              </w:rPr>
              <w:t>В раздаточном материале представлен перечень стратеги</w:t>
            </w:r>
            <w:r w:rsidRPr="00E8506A">
              <w:rPr>
                <w:sz w:val="22"/>
                <w:szCs w:val="22"/>
              </w:rPr>
              <w:softHyphen/>
              <w:t>ческих целей ПАО «Аэрофлот». Для каждой цели определить показатель (KPI), по которому можно будет контролировать её достижение.</w:t>
            </w:r>
          </w:p>
          <w:p w14:paraId="76BF27C5" w14:textId="77777777" w:rsidR="00E8506A" w:rsidRPr="00D856E8" w:rsidRDefault="00E8506A" w:rsidP="00E8506A">
            <w:pPr>
              <w:tabs>
                <w:tab w:val="left" w:pos="993"/>
              </w:tabs>
              <w:rPr>
                <w:b/>
                <w:sz w:val="22"/>
                <w:szCs w:val="22"/>
              </w:rPr>
            </w:pPr>
            <w:r w:rsidRPr="00D856E8">
              <w:rPr>
                <w:b/>
                <w:sz w:val="22"/>
                <w:szCs w:val="22"/>
              </w:rPr>
              <w:t>Задание 3</w:t>
            </w:r>
          </w:p>
          <w:p w14:paraId="1E659D11" w14:textId="77777777" w:rsidR="00E8506A" w:rsidRPr="00E8506A" w:rsidRDefault="00E8506A" w:rsidP="00E8506A">
            <w:pPr>
              <w:tabs>
                <w:tab w:val="left" w:pos="993"/>
              </w:tabs>
              <w:jc w:val="both"/>
              <w:rPr>
                <w:sz w:val="22"/>
                <w:szCs w:val="22"/>
              </w:rPr>
            </w:pPr>
            <w:r w:rsidRPr="00E8506A">
              <w:rPr>
                <w:sz w:val="22"/>
                <w:szCs w:val="22"/>
              </w:rPr>
              <w:t>Три года назад в компании «</w:t>
            </w:r>
            <w:proofErr w:type="spellStart"/>
            <w:r w:rsidRPr="00E8506A">
              <w:rPr>
                <w:sz w:val="22"/>
                <w:szCs w:val="22"/>
              </w:rPr>
              <w:t>ТрансРегион</w:t>
            </w:r>
            <w:proofErr w:type="spellEnd"/>
            <w:r w:rsidRPr="00E8506A">
              <w:rPr>
                <w:sz w:val="22"/>
                <w:szCs w:val="22"/>
              </w:rPr>
              <w:t>» ввели новые технологии по обработке грузов в складском комплексе. Понадобилось обновить график работы сотрудников. Часть работников склада сопротив</w:t>
            </w:r>
            <w:r w:rsidRPr="00E8506A">
              <w:rPr>
                <w:sz w:val="22"/>
                <w:szCs w:val="22"/>
              </w:rPr>
              <w:softHyphen/>
              <w:t>лялась и негативно восприняли нововведения. Сотрудники работу не прекратили, но устроили «итальянскую забастовку». Со временем недовольство переки</w:t>
            </w:r>
            <w:r w:rsidR="00810352">
              <w:rPr>
                <w:sz w:val="22"/>
                <w:szCs w:val="22"/>
              </w:rPr>
              <w:softHyphen/>
            </w:r>
            <w:r w:rsidRPr="00E8506A">
              <w:rPr>
                <w:sz w:val="22"/>
                <w:szCs w:val="22"/>
              </w:rPr>
              <w:t xml:space="preserve">нулось на остальной коллектив. Сотрудники настаивали на возврате к прежнему графику. Руководство отступать не собиралось, но терять коллектив тоже не хотело. </w:t>
            </w:r>
          </w:p>
          <w:p w14:paraId="3B474940" w14:textId="77777777" w:rsidR="00E8506A" w:rsidRPr="00E8506A" w:rsidRDefault="00E8506A" w:rsidP="00E8506A">
            <w:pPr>
              <w:tabs>
                <w:tab w:val="left" w:pos="993"/>
              </w:tabs>
              <w:jc w:val="both"/>
              <w:rPr>
                <w:sz w:val="22"/>
                <w:szCs w:val="22"/>
              </w:rPr>
            </w:pPr>
            <w:r w:rsidRPr="00E8506A">
              <w:rPr>
                <w:sz w:val="22"/>
                <w:szCs w:val="22"/>
              </w:rPr>
              <w:t>Вопросы:</w:t>
            </w:r>
          </w:p>
          <w:p w14:paraId="38D1FF4E" w14:textId="77777777" w:rsidR="00E8506A" w:rsidRPr="00E8506A" w:rsidRDefault="00E8506A" w:rsidP="00E8506A">
            <w:pPr>
              <w:tabs>
                <w:tab w:val="left" w:pos="993"/>
              </w:tabs>
              <w:rPr>
                <w:sz w:val="22"/>
                <w:szCs w:val="22"/>
              </w:rPr>
            </w:pPr>
            <w:r w:rsidRPr="00E8506A">
              <w:rPr>
                <w:sz w:val="22"/>
                <w:szCs w:val="22"/>
              </w:rPr>
              <w:t>1. Назовите возможные причины сопротивления сотрудников компании.</w:t>
            </w:r>
          </w:p>
          <w:p w14:paraId="6B3C321E" w14:textId="77777777" w:rsidR="00E8506A" w:rsidRPr="00E8506A" w:rsidRDefault="00E8506A" w:rsidP="00E8506A">
            <w:pPr>
              <w:tabs>
                <w:tab w:val="left" w:pos="993"/>
              </w:tabs>
              <w:rPr>
                <w:sz w:val="22"/>
                <w:szCs w:val="22"/>
              </w:rPr>
            </w:pPr>
            <w:r w:rsidRPr="00E8506A">
              <w:rPr>
                <w:sz w:val="22"/>
                <w:szCs w:val="22"/>
              </w:rPr>
              <w:t>2. Что, по вашему мнению, нужно предпринять руководству компании, чтобы преодолеть сопротивление?</w:t>
            </w:r>
          </w:p>
          <w:p w14:paraId="7F5BA07B" w14:textId="77777777" w:rsidR="00E8506A" w:rsidRPr="00D856E8" w:rsidRDefault="00E8506A" w:rsidP="00E8506A">
            <w:pPr>
              <w:widowControl w:val="0"/>
              <w:rPr>
                <w:b/>
                <w:sz w:val="22"/>
                <w:szCs w:val="22"/>
              </w:rPr>
            </w:pPr>
            <w:r w:rsidRPr="00D856E8">
              <w:rPr>
                <w:b/>
                <w:sz w:val="22"/>
                <w:szCs w:val="22"/>
              </w:rPr>
              <w:lastRenderedPageBreak/>
              <w:t>Задание 4</w:t>
            </w:r>
          </w:p>
          <w:p w14:paraId="79288AFD" w14:textId="77777777" w:rsidR="00E8506A" w:rsidRDefault="00E8506A" w:rsidP="00D856E8">
            <w:pPr>
              <w:widowControl w:val="0"/>
              <w:jc w:val="both"/>
              <w:rPr>
                <w:sz w:val="22"/>
                <w:szCs w:val="22"/>
              </w:rPr>
            </w:pPr>
            <w:r w:rsidRPr="00E8506A">
              <w:rPr>
                <w:sz w:val="22"/>
                <w:szCs w:val="22"/>
              </w:rPr>
              <w:t xml:space="preserve">В октябре 2022 года появилась новость, что российский маркетплейс цветов и подарков </w:t>
            </w:r>
            <w:proofErr w:type="spellStart"/>
            <w:r w:rsidRPr="00E8506A">
              <w:rPr>
                <w:sz w:val="22"/>
                <w:szCs w:val="22"/>
              </w:rPr>
              <w:t>Flowwow</w:t>
            </w:r>
            <w:proofErr w:type="spellEnd"/>
            <w:r w:rsidRPr="00E8506A">
              <w:rPr>
                <w:sz w:val="22"/>
                <w:szCs w:val="22"/>
              </w:rPr>
              <w:t xml:space="preserve"> решил выйти на </w:t>
            </w:r>
            <w:r w:rsidRPr="00E8506A">
              <w:rPr>
                <w:sz w:val="22"/>
                <w:szCs w:val="22"/>
              </w:rPr>
              <w:br/>
              <w:t xml:space="preserve">рынок Великобритании </w:t>
            </w:r>
          </w:p>
          <w:p w14:paraId="2368F2F0" w14:textId="77777777" w:rsidR="00E8506A" w:rsidRPr="00E8506A" w:rsidRDefault="00E8506A" w:rsidP="00D856E8">
            <w:pPr>
              <w:suppressAutoHyphens w:val="0"/>
              <w:contextualSpacing/>
              <w:jc w:val="both"/>
              <w:rPr>
                <w:sz w:val="22"/>
                <w:szCs w:val="22"/>
              </w:rPr>
            </w:pPr>
            <w:r w:rsidRPr="00E8506A">
              <w:rPr>
                <w:sz w:val="22"/>
                <w:szCs w:val="22"/>
              </w:rPr>
              <w:t xml:space="preserve">«Компания инвестирует $6 млн в локализацию продукта, найм сотрудников за рубежом и маркетинговое продвижение. </w:t>
            </w:r>
          </w:p>
          <w:p w14:paraId="0C3CB1BD" w14:textId="77777777" w:rsidR="00E8506A" w:rsidRPr="00E8506A" w:rsidRDefault="00E8506A" w:rsidP="00D856E8">
            <w:pPr>
              <w:suppressAutoHyphens w:val="0"/>
              <w:contextualSpacing/>
              <w:jc w:val="both"/>
              <w:rPr>
                <w:sz w:val="22"/>
                <w:szCs w:val="22"/>
              </w:rPr>
            </w:pPr>
            <w:r w:rsidRPr="00E8506A">
              <w:rPr>
                <w:sz w:val="22"/>
                <w:szCs w:val="22"/>
              </w:rPr>
              <w:t>Как и в России, на новом рынке компания планирует сотрудничать с небольшими местными брендами в категориях «срезанные цветы и комнатные растения», «кондитерские изделия», «декор», «косметика», «украшения», «</w:t>
            </w:r>
            <w:proofErr w:type="spellStart"/>
            <w:r w:rsidRPr="00E8506A">
              <w:rPr>
                <w:sz w:val="22"/>
                <w:szCs w:val="22"/>
              </w:rPr>
              <w:t>хендмейд</w:t>
            </w:r>
            <w:proofErr w:type="spellEnd"/>
            <w:r w:rsidRPr="00E8506A">
              <w:rPr>
                <w:sz w:val="22"/>
                <w:szCs w:val="22"/>
              </w:rPr>
              <w:t xml:space="preserve">», — говорится в релизе </w:t>
            </w:r>
            <w:proofErr w:type="spellStart"/>
            <w:r w:rsidRPr="00E8506A">
              <w:rPr>
                <w:sz w:val="22"/>
                <w:szCs w:val="22"/>
              </w:rPr>
              <w:t>Flowwow</w:t>
            </w:r>
            <w:proofErr w:type="spellEnd"/>
            <w:r w:rsidRPr="00E8506A">
              <w:rPr>
                <w:sz w:val="22"/>
                <w:szCs w:val="22"/>
              </w:rPr>
              <w:t>.</w:t>
            </w:r>
          </w:p>
          <w:p w14:paraId="0F7B5D41" w14:textId="77777777" w:rsidR="00E8506A" w:rsidRDefault="00E8506A" w:rsidP="00D856E8">
            <w:pPr>
              <w:tabs>
                <w:tab w:val="left" w:pos="993"/>
              </w:tabs>
              <w:jc w:val="both"/>
              <w:rPr>
                <w:sz w:val="22"/>
                <w:szCs w:val="22"/>
              </w:rPr>
            </w:pPr>
            <w:proofErr w:type="spellStart"/>
            <w:r>
              <w:rPr>
                <w:sz w:val="22"/>
                <w:szCs w:val="22"/>
              </w:rPr>
              <w:t>Задан</w:t>
            </w:r>
            <w:r w:rsidR="00D856E8">
              <w:rPr>
                <w:sz w:val="22"/>
                <w:szCs w:val="22"/>
              </w:rPr>
              <w:t>я</w:t>
            </w:r>
            <w:r>
              <w:rPr>
                <w:sz w:val="22"/>
                <w:szCs w:val="22"/>
              </w:rPr>
              <w:t>е</w:t>
            </w:r>
            <w:proofErr w:type="spellEnd"/>
            <w:r>
              <w:rPr>
                <w:sz w:val="22"/>
                <w:szCs w:val="22"/>
              </w:rPr>
              <w:t xml:space="preserve">: </w:t>
            </w:r>
            <w:r w:rsidR="00D856E8">
              <w:rPr>
                <w:sz w:val="22"/>
                <w:szCs w:val="22"/>
              </w:rPr>
              <w:t xml:space="preserve">1) </w:t>
            </w:r>
            <w:r>
              <w:rPr>
                <w:sz w:val="22"/>
                <w:szCs w:val="22"/>
              </w:rPr>
              <w:t xml:space="preserve">какие кросс-культурные различия необходимо учитывать компании на рынке Великобритании? </w:t>
            </w:r>
            <w:r w:rsidR="00D856E8">
              <w:rPr>
                <w:sz w:val="22"/>
                <w:szCs w:val="22"/>
              </w:rPr>
              <w:t xml:space="preserve">2) оцените перспективы работы компании </w:t>
            </w:r>
            <w:proofErr w:type="spellStart"/>
            <w:r w:rsidR="00D856E8" w:rsidRPr="00E8506A">
              <w:rPr>
                <w:sz w:val="22"/>
                <w:szCs w:val="22"/>
              </w:rPr>
              <w:t>Flowwow</w:t>
            </w:r>
            <w:proofErr w:type="spellEnd"/>
            <w:r w:rsidR="00D856E8" w:rsidRPr="00E8506A">
              <w:rPr>
                <w:sz w:val="22"/>
                <w:szCs w:val="22"/>
              </w:rPr>
              <w:t xml:space="preserve"> </w:t>
            </w:r>
            <w:r w:rsidR="00D856E8">
              <w:rPr>
                <w:sz w:val="22"/>
                <w:szCs w:val="22"/>
              </w:rPr>
              <w:t>на рынке Великобритании.</w:t>
            </w:r>
          </w:p>
          <w:p w14:paraId="0AB545EE" w14:textId="77777777" w:rsidR="00E8506A" w:rsidRPr="00D856E8" w:rsidRDefault="00E8506A" w:rsidP="00D856E8">
            <w:pPr>
              <w:tabs>
                <w:tab w:val="left" w:pos="993"/>
              </w:tabs>
              <w:jc w:val="both"/>
              <w:rPr>
                <w:b/>
                <w:sz w:val="22"/>
                <w:szCs w:val="22"/>
              </w:rPr>
            </w:pPr>
            <w:r w:rsidRPr="00D856E8">
              <w:rPr>
                <w:b/>
                <w:sz w:val="22"/>
                <w:szCs w:val="22"/>
              </w:rPr>
              <w:t xml:space="preserve">Задание </w:t>
            </w:r>
            <w:r w:rsidR="00D856E8" w:rsidRPr="00D856E8">
              <w:rPr>
                <w:b/>
                <w:sz w:val="22"/>
                <w:szCs w:val="22"/>
              </w:rPr>
              <w:t>5</w:t>
            </w:r>
          </w:p>
          <w:p w14:paraId="67488197" w14:textId="77777777" w:rsidR="00E8506A" w:rsidRPr="00E8506A" w:rsidRDefault="00E8506A" w:rsidP="00D856E8">
            <w:pPr>
              <w:tabs>
                <w:tab w:val="left" w:pos="993"/>
              </w:tabs>
              <w:jc w:val="both"/>
              <w:rPr>
                <w:sz w:val="22"/>
                <w:szCs w:val="22"/>
              </w:rPr>
            </w:pPr>
            <w:r w:rsidRPr="00E8506A">
              <w:rPr>
                <w:sz w:val="22"/>
                <w:szCs w:val="22"/>
              </w:rPr>
              <w:t>Используя данные официального сайта Торгового Дома «Библио-Глобус» и мат</w:t>
            </w:r>
            <w:r w:rsidR="00D856E8">
              <w:rPr>
                <w:sz w:val="22"/>
                <w:szCs w:val="22"/>
              </w:rPr>
              <w:t>ериалы отраслевых исследований:</w:t>
            </w:r>
          </w:p>
          <w:p w14:paraId="63A07EA8" w14:textId="77777777" w:rsidR="00E8506A" w:rsidRPr="00E8506A" w:rsidRDefault="00E8506A" w:rsidP="00D856E8">
            <w:pPr>
              <w:tabs>
                <w:tab w:val="left" w:pos="993"/>
              </w:tabs>
              <w:jc w:val="both"/>
              <w:rPr>
                <w:sz w:val="22"/>
                <w:szCs w:val="22"/>
              </w:rPr>
            </w:pPr>
            <w:r w:rsidRPr="00E8506A">
              <w:rPr>
                <w:sz w:val="22"/>
                <w:szCs w:val="22"/>
              </w:rPr>
              <w:t>1)</w:t>
            </w:r>
            <w:r w:rsidR="00810352">
              <w:rPr>
                <w:sz w:val="22"/>
                <w:szCs w:val="22"/>
              </w:rPr>
              <w:t> </w:t>
            </w:r>
            <w:r w:rsidRPr="00E8506A">
              <w:rPr>
                <w:sz w:val="22"/>
                <w:szCs w:val="22"/>
              </w:rPr>
              <w:t>определите тип стратегии компании по классификации М. Портера и А.Ю. Юданова;</w:t>
            </w:r>
          </w:p>
          <w:p w14:paraId="1F27D617" w14:textId="77777777" w:rsidR="00E8506A" w:rsidRPr="00E8506A" w:rsidRDefault="00D856E8" w:rsidP="00D856E8">
            <w:pPr>
              <w:tabs>
                <w:tab w:val="left" w:pos="993"/>
              </w:tabs>
              <w:jc w:val="both"/>
              <w:rPr>
                <w:sz w:val="22"/>
                <w:szCs w:val="22"/>
              </w:rPr>
            </w:pPr>
            <w:r>
              <w:rPr>
                <w:sz w:val="22"/>
                <w:szCs w:val="22"/>
              </w:rPr>
              <w:t>2) </w:t>
            </w:r>
            <w:r w:rsidR="00E8506A" w:rsidRPr="00E8506A">
              <w:rPr>
                <w:sz w:val="22"/>
                <w:szCs w:val="22"/>
              </w:rPr>
              <w:t>проведите SWOT-анализ компании;</w:t>
            </w:r>
          </w:p>
          <w:p w14:paraId="564CE8C7" w14:textId="77777777" w:rsidR="00E8506A" w:rsidRDefault="00E8506A" w:rsidP="00D856E8">
            <w:pPr>
              <w:widowControl w:val="0"/>
              <w:jc w:val="both"/>
              <w:rPr>
                <w:sz w:val="22"/>
                <w:szCs w:val="22"/>
              </w:rPr>
            </w:pPr>
            <w:r w:rsidRPr="00E8506A">
              <w:rPr>
                <w:sz w:val="22"/>
                <w:szCs w:val="22"/>
              </w:rPr>
              <w:t>3)</w:t>
            </w:r>
            <w:r w:rsidR="00D856E8">
              <w:rPr>
                <w:sz w:val="22"/>
                <w:szCs w:val="22"/>
              </w:rPr>
              <w:t> </w:t>
            </w:r>
            <w:r w:rsidRPr="00E8506A">
              <w:rPr>
                <w:sz w:val="22"/>
                <w:szCs w:val="22"/>
              </w:rPr>
              <w:t>разработайте стратеги</w:t>
            </w:r>
            <w:r w:rsidRPr="00E8506A">
              <w:rPr>
                <w:sz w:val="22"/>
                <w:szCs w:val="22"/>
              </w:rPr>
              <w:softHyphen/>
              <w:t>ческие рекомендации по развитию компании</w:t>
            </w:r>
            <w:r w:rsidR="00D856E8">
              <w:rPr>
                <w:sz w:val="22"/>
                <w:szCs w:val="22"/>
              </w:rPr>
              <w:t>;</w:t>
            </w:r>
          </w:p>
          <w:p w14:paraId="5F8AEB83" w14:textId="77777777" w:rsidR="00E8506A" w:rsidRPr="00E8506A" w:rsidRDefault="00D856E8" w:rsidP="00D856E8">
            <w:pPr>
              <w:widowControl w:val="0"/>
              <w:jc w:val="both"/>
              <w:rPr>
                <w:sz w:val="22"/>
                <w:szCs w:val="22"/>
              </w:rPr>
            </w:pPr>
            <w:r>
              <w:rPr>
                <w:sz w:val="22"/>
                <w:szCs w:val="22"/>
              </w:rPr>
              <w:t>4) разработайте план внедрения предложенных мероприятий таким образом, чтобы минимизировать сопротивление персонала.</w:t>
            </w:r>
          </w:p>
          <w:p w14:paraId="6F79FCE5" w14:textId="77777777" w:rsidR="00A217B5" w:rsidRPr="00E8506A" w:rsidRDefault="00A217B5" w:rsidP="00E8506A">
            <w:pPr>
              <w:widowControl w:val="0"/>
              <w:rPr>
                <w:sz w:val="22"/>
                <w:szCs w:val="22"/>
              </w:rPr>
            </w:pPr>
          </w:p>
        </w:tc>
      </w:tr>
    </w:tbl>
    <w:p w14:paraId="175C8919" w14:textId="77777777" w:rsidR="002B241E" w:rsidRDefault="002B241E">
      <w:pPr>
        <w:widowControl w:val="0"/>
        <w:spacing w:line="360" w:lineRule="auto"/>
        <w:jc w:val="right"/>
        <w:rPr>
          <w:sz w:val="28"/>
          <w:szCs w:val="28"/>
        </w:rPr>
      </w:pPr>
    </w:p>
    <w:p w14:paraId="54044CC3" w14:textId="77777777" w:rsidR="002B241E" w:rsidRDefault="002B241E">
      <w:pPr>
        <w:keepNext/>
        <w:keepLines/>
        <w:spacing w:line="360" w:lineRule="auto"/>
        <w:jc w:val="center"/>
        <w:outlineLvl w:val="3"/>
      </w:pPr>
      <w:r w:rsidRPr="00484D5C">
        <w:rPr>
          <w:b/>
          <w:iCs/>
          <w:kern w:val="2"/>
          <w:sz w:val="28"/>
          <w:szCs w:val="28"/>
        </w:rPr>
        <w:t>Примерный перечень вопросов к экзамену</w:t>
      </w:r>
    </w:p>
    <w:p w14:paraId="4401B606" w14:textId="77777777" w:rsidR="00F33091" w:rsidRDefault="00F33091" w:rsidP="00484D5C">
      <w:pPr>
        <w:numPr>
          <w:ilvl w:val="0"/>
          <w:numId w:val="22"/>
        </w:numPr>
        <w:shd w:val="clear" w:color="auto" w:fill="FFFFFF"/>
        <w:tabs>
          <w:tab w:val="clear" w:pos="720"/>
          <w:tab w:val="num" w:pos="480"/>
        </w:tabs>
        <w:suppressAutoHyphens w:val="0"/>
        <w:autoSpaceDE w:val="0"/>
        <w:autoSpaceDN w:val="0"/>
        <w:adjustRightInd w:val="0"/>
        <w:spacing w:after="60"/>
        <w:ind w:left="476" w:hanging="431"/>
        <w:jc w:val="both"/>
        <w:rPr>
          <w:sz w:val="28"/>
          <w:szCs w:val="28"/>
        </w:rPr>
      </w:pPr>
      <w:r>
        <w:rPr>
          <w:sz w:val="28"/>
          <w:szCs w:val="28"/>
        </w:rPr>
        <w:t>Достоинства и недостатки стратегического управления.</w:t>
      </w:r>
    </w:p>
    <w:p w14:paraId="10B0CE36" w14:textId="77777777" w:rsidR="00484D5C" w:rsidRPr="00484D5C" w:rsidRDefault="00484D5C" w:rsidP="00484D5C">
      <w:pPr>
        <w:numPr>
          <w:ilvl w:val="0"/>
          <w:numId w:val="22"/>
        </w:numPr>
        <w:shd w:val="clear" w:color="auto" w:fill="FFFFFF"/>
        <w:tabs>
          <w:tab w:val="clear" w:pos="720"/>
          <w:tab w:val="num" w:pos="480"/>
        </w:tabs>
        <w:suppressAutoHyphens w:val="0"/>
        <w:autoSpaceDE w:val="0"/>
        <w:autoSpaceDN w:val="0"/>
        <w:adjustRightInd w:val="0"/>
        <w:spacing w:after="60"/>
        <w:ind w:left="476" w:hanging="431"/>
        <w:jc w:val="both"/>
        <w:rPr>
          <w:sz w:val="28"/>
          <w:szCs w:val="28"/>
        </w:rPr>
      </w:pPr>
      <w:r w:rsidRPr="00484D5C">
        <w:rPr>
          <w:sz w:val="28"/>
          <w:szCs w:val="28"/>
        </w:rPr>
        <w:t xml:space="preserve">Цели стратегического анализа. Отличие стратегического анализа от </w:t>
      </w:r>
      <w:r w:rsidR="00EF574B">
        <w:rPr>
          <w:sz w:val="28"/>
          <w:szCs w:val="28"/>
        </w:rPr>
        <w:t>текущего</w:t>
      </w:r>
      <w:r w:rsidRPr="00484D5C">
        <w:rPr>
          <w:sz w:val="28"/>
          <w:szCs w:val="28"/>
        </w:rPr>
        <w:t xml:space="preserve"> анализа. </w:t>
      </w:r>
    </w:p>
    <w:p w14:paraId="69E3B2C6" w14:textId="77777777" w:rsidR="00A217B5" w:rsidRPr="00484D5C" w:rsidRDefault="00A217B5" w:rsidP="00A217B5">
      <w:pPr>
        <w:numPr>
          <w:ilvl w:val="0"/>
          <w:numId w:val="22"/>
        </w:numPr>
        <w:shd w:val="clear" w:color="auto" w:fill="FFFFFF"/>
        <w:tabs>
          <w:tab w:val="clear" w:pos="720"/>
          <w:tab w:val="num" w:pos="480"/>
        </w:tabs>
        <w:suppressAutoHyphens w:val="0"/>
        <w:autoSpaceDE w:val="0"/>
        <w:autoSpaceDN w:val="0"/>
        <w:adjustRightInd w:val="0"/>
        <w:spacing w:after="60"/>
        <w:ind w:left="476" w:hanging="431"/>
        <w:jc w:val="both"/>
        <w:rPr>
          <w:sz w:val="28"/>
          <w:szCs w:val="28"/>
        </w:rPr>
      </w:pPr>
      <w:r w:rsidRPr="00484D5C">
        <w:rPr>
          <w:sz w:val="28"/>
          <w:szCs w:val="28"/>
        </w:rPr>
        <w:t xml:space="preserve">Понятие и виды «слепых зон» </w:t>
      </w:r>
      <w:r>
        <w:rPr>
          <w:sz w:val="28"/>
          <w:szCs w:val="28"/>
        </w:rPr>
        <w:t>организации</w:t>
      </w:r>
      <w:r w:rsidRPr="00484D5C">
        <w:rPr>
          <w:sz w:val="28"/>
          <w:szCs w:val="28"/>
        </w:rPr>
        <w:t>.</w:t>
      </w:r>
    </w:p>
    <w:p w14:paraId="5F4E48DE" w14:textId="77777777" w:rsidR="00484D5C" w:rsidRPr="00484D5C" w:rsidRDefault="00484D5C" w:rsidP="00484D5C">
      <w:pPr>
        <w:numPr>
          <w:ilvl w:val="0"/>
          <w:numId w:val="22"/>
        </w:numPr>
        <w:shd w:val="clear" w:color="auto" w:fill="FFFFFF"/>
        <w:tabs>
          <w:tab w:val="clear" w:pos="720"/>
          <w:tab w:val="num" w:pos="480"/>
        </w:tabs>
        <w:suppressAutoHyphens w:val="0"/>
        <w:autoSpaceDE w:val="0"/>
        <w:autoSpaceDN w:val="0"/>
        <w:adjustRightInd w:val="0"/>
        <w:spacing w:after="60"/>
        <w:ind w:left="476" w:hanging="431"/>
        <w:jc w:val="both"/>
        <w:rPr>
          <w:sz w:val="28"/>
          <w:szCs w:val="28"/>
        </w:rPr>
      </w:pPr>
      <w:r w:rsidRPr="00484D5C">
        <w:rPr>
          <w:sz w:val="28"/>
          <w:szCs w:val="28"/>
        </w:rPr>
        <w:t>Типология инструментов стратегического анализа.</w:t>
      </w:r>
    </w:p>
    <w:p w14:paraId="594E5EEA" w14:textId="77777777" w:rsidR="00484D5C" w:rsidRPr="00484D5C" w:rsidRDefault="00F33091" w:rsidP="00484D5C">
      <w:pPr>
        <w:numPr>
          <w:ilvl w:val="0"/>
          <w:numId w:val="22"/>
        </w:numPr>
        <w:shd w:val="clear" w:color="auto" w:fill="FFFFFF"/>
        <w:tabs>
          <w:tab w:val="clear" w:pos="720"/>
          <w:tab w:val="num" w:pos="480"/>
        </w:tabs>
        <w:suppressAutoHyphens w:val="0"/>
        <w:autoSpaceDE w:val="0"/>
        <w:autoSpaceDN w:val="0"/>
        <w:adjustRightInd w:val="0"/>
        <w:spacing w:after="60"/>
        <w:ind w:left="476" w:hanging="431"/>
        <w:jc w:val="both"/>
        <w:rPr>
          <w:sz w:val="28"/>
          <w:szCs w:val="28"/>
        </w:rPr>
      </w:pPr>
      <w:r>
        <w:rPr>
          <w:sz w:val="28"/>
          <w:szCs w:val="28"/>
        </w:rPr>
        <w:lastRenderedPageBreak/>
        <w:t>А</w:t>
      </w:r>
      <w:r w:rsidR="00484D5C" w:rsidRPr="00484D5C">
        <w:rPr>
          <w:sz w:val="28"/>
          <w:szCs w:val="28"/>
        </w:rPr>
        <w:t xml:space="preserve">нализ макроокружения компании и динамики его изменения </w:t>
      </w:r>
      <w:r>
        <w:rPr>
          <w:sz w:val="28"/>
          <w:szCs w:val="28"/>
        </w:rPr>
        <w:t xml:space="preserve">с помощью </w:t>
      </w:r>
      <w:r w:rsidR="00484D5C" w:rsidRPr="00484D5C">
        <w:rPr>
          <w:sz w:val="28"/>
          <w:szCs w:val="28"/>
        </w:rPr>
        <w:t>PEST</w:t>
      </w:r>
      <w:r>
        <w:rPr>
          <w:sz w:val="28"/>
          <w:szCs w:val="28"/>
          <w:lang w:val="en-US"/>
        </w:rPr>
        <w:t>EL</w:t>
      </w:r>
      <w:r w:rsidR="00484D5C" w:rsidRPr="00484D5C">
        <w:rPr>
          <w:sz w:val="28"/>
          <w:szCs w:val="28"/>
        </w:rPr>
        <w:t>-анализ</w:t>
      </w:r>
      <w:r>
        <w:rPr>
          <w:sz w:val="28"/>
          <w:szCs w:val="28"/>
        </w:rPr>
        <w:t>а</w:t>
      </w:r>
      <w:r w:rsidR="00484D5C" w:rsidRPr="00484D5C">
        <w:rPr>
          <w:sz w:val="28"/>
          <w:szCs w:val="28"/>
        </w:rPr>
        <w:t>.</w:t>
      </w:r>
    </w:p>
    <w:p w14:paraId="2E9C10EC" w14:textId="77777777" w:rsidR="00484D5C" w:rsidRPr="00484D5C" w:rsidRDefault="00484D5C" w:rsidP="00484D5C">
      <w:pPr>
        <w:numPr>
          <w:ilvl w:val="0"/>
          <w:numId w:val="22"/>
        </w:numPr>
        <w:shd w:val="clear" w:color="auto" w:fill="FFFFFF"/>
        <w:tabs>
          <w:tab w:val="clear" w:pos="720"/>
          <w:tab w:val="num" w:pos="480"/>
        </w:tabs>
        <w:suppressAutoHyphens w:val="0"/>
        <w:autoSpaceDE w:val="0"/>
        <w:autoSpaceDN w:val="0"/>
        <w:adjustRightInd w:val="0"/>
        <w:spacing w:after="60"/>
        <w:ind w:left="476" w:hanging="431"/>
        <w:jc w:val="both"/>
        <w:rPr>
          <w:sz w:val="28"/>
          <w:szCs w:val="28"/>
        </w:rPr>
      </w:pPr>
      <w:r w:rsidRPr="00484D5C">
        <w:rPr>
          <w:sz w:val="28"/>
          <w:szCs w:val="28"/>
        </w:rPr>
        <w:t>Цели отраслевого анализа. Факторы, определяю</w:t>
      </w:r>
      <w:r w:rsidR="00F33091">
        <w:rPr>
          <w:sz w:val="28"/>
          <w:szCs w:val="28"/>
        </w:rPr>
        <w:t>щие привлека</w:t>
      </w:r>
      <w:r w:rsidR="00F33091">
        <w:rPr>
          <w:sz w:val="28"/>
          <w:szCs w:val="28"/>
        </w:rPr>
        <w:softHyphen/>
        <w:t>тельность отрасли.</w:t>
      </w:r>
    </w:p>
    <w:p w14:paraId="34420660" w14:textId="77777777" w:rsidR="00484D5C" w:rsidRPr="00484D5C" w:rsidRDefault="00484D5C" w:rsidP="00484D5C">
      <w:pPr>
        <w:numPr>
          <w:ilvl w:val="0"/>
          <w:numId w:val="22"/>
        </w:numPr>
        <w:shd w:val="clear" w:color="auto" w:fill="FFFFFF"/>
        <w:tabs>
          <w:tab w:val="clear" w:pos="720"/>
          <w:tab w:val="num" w:pos="480"/>
        </w:tabs>
        <w:suppressAutoHyphens w:val="0"/>
        <w:autoSpaceDE w:val="0"/>
        <w:autoSpaceDN w:val="0"/>
        <w:adjustRightInd w:val="0"/>
        <w:spacing w:after="60"/>
        <w:ind w:left="476" w:hanging="431"/>
        <w:jc w:val="both"/>
        <w:rPr>
          <w:sz w:val="28"/>
          <w:szCs w:val="28"/>
        </w:rPr>
      </w:pPr>
      <w:r w:rsidRPr="00484D5C">
        <w:rPr>
          <w:sz w:val="28"/>
          <w:szCs w:val="28"/>
        </w:rPr>
        <w:t xml:space="preserve">Анализ микроокружения по модели </w:t>
      </w:r>
      <w:r w:rsidR="00F33091">
        <w:rPr>
          <w:sz w:val="28"/>
          <w:szCs w:val="28"/>
        </w:rPr>
        <w:t xml:space="preserve">5 сил </w:t>
      </w:r>
      <w:r w:rsidRPr="00484D5C">
        <w:rPr>
          <w:sz w:val="28"/>
          <w:szCs w:val="28"/>
        </w:rPr>
        <w:t>конкуренции М. Портера.</w:t>
      </w:r>
    </w:p>
    <w:p w14:paraId="63FB6624" w14:textId="77777777" w:rsidR="00484D5C" w:rsidRPr="00484D5C" w:rsidRDefault="00484D5C" w:rsidP="00484D5C">
      <w:pPr>
        <w:numPr>
          <w:ilvl w:val="0"/>
          <w:numId w:val="22"/>
        </w:numPr>
        <w:shd w:val="clear" w:color="auto" w:fill="FFFFFF"/>
        <w:tabs>
          <w:tab w:val="clear" w:pos="720"/>
          <w:tab w:val="num" w:pos="480"/>
        </w:tabs>
        <w:suppressAutoHyphens w:val="0"/>
        <w:autoSpaceDE w:val="0"/>
        <w:autoSpaceDN w:val="0"/>
        <w:adjustRightInd w:val="0"/>
        <w:spacing w:after="60"/>
        <w:ind w:left="476" w:hanging="431"/>
        <w:jc w:val="both"/>
        <w:rPr>
          <w:sz w:val="28"/>
          <w:szCs w:val="28"/>
        </w:rPr>
      </w:pPr>
      <w:r w:rsidRPr="00484D5C">
        <w:rPr>
          <w:sz w:val="28"/>
          <w:szCs w:val="28"/>
        </w:rPr>
        <w:t xml:space="preserve">Анализ стратегических групп: цели анализа и этапы проведения. </w:t>
      </w:r>
    </w:p>
    <w:p w14:paraId="3E8A680B" w14:textId="77777777" w:rsidR="00484D5C" w:rsidRPr="00484D5C" w:rsidRDefault="00484D5C" w:rsidP="00484D5C">
      <w:pPr>
        <w:numPr>
          <w:ilvl w:val="0"/>
          <w:numId w:val="22"/>
        </w:numPr>
        <w:shd w:val="clear" w:color="auto" w:fill="FFFFFF"/>
        <w:tabs>
          <w:tab w:val="clear" w:pos="720"/>
          <w:tab w:val="num" w:pos="480"/>
        </w:tabs>
        <w:suppressAutoHyphens w:val="0"/>
        <w:autoSpaceDE w:val="0"/>
        <w:autoSpaceDN w:val="0"/>
        <w:adjustRightInd w:val="0"/>
        <w:spacing w:after="60"/>
        <w:ind w:left="476" w:hanging="431"/>
        <w:jc w:val="both"/>
        <w:rPr>
          <w:sz w:val="28"/>
          <w:szCs w:val="28"/>
        </w:rPr>
      </w:pPr>
      <w:r w:rsidRPr="00484D5C">
        <w:rPr>
          <w:sz w:val="28"/>
          <w:szCs w:val="28"/>
        </w:rPr>
        <w:t>Матрица конкурентного профиля: основные элементы и возможные ошибки при её построении.</w:t>
      </w:r>
    </w:p>
    <w:p w14:paraId="5EC6363A" w14:textId="77777777" w:rsidR="00484D5C" w:rsidRPr="00484D5C" w:rsidRDefault="00484D5C" w:rsidP="00484D5C">
      <w:pPr>
        <w:numPr>
          <w:ilvl w:val="0"/>
          <w:numId w:val="22"/>
        </w:numPr>
        <w:shd w:val="clear" w:color="auto" w:fill="FFFFFF"/>
        <w:tabs>
          <w:tab w:val="clear" w:pos="720"/>
          <w:tab w:val="num" w:pos="480"/>
        </w:tabs>
        <w:suppressAutoHyphens w:val="0"/>
        <w:autoSpaceDE w:val="0"/>
        <w:autoSpaceDN w:val="0"/>
        <w:adjustRightInd w:val="0"/>
        <w:spacing w:after="60"/>
        <w:ind w:left="476" w:hanging="431"/>
        <w:jc w:val="both"/>
        <w:rPr>
          <w:sz w:val="28"/>
          <w:szCs w:val="28"/>
        </w:rPr>
      </w:pPr>
      <w:r w:rsidRPr="00484D5C">
        <w:rPr>
          <w:sz w:val="28"/>
          <w:szCs w:val="28"/>
        </w:rPr>
        <w:t xml:space="preserve">Сегментация рынка: цели и методика проведения. Критерии оценки </w:t>
      </w:r>
      <w:r w:rsidR="00DB7070">
        <w:rPr>
          <w:sz w:val="28"/>
          <w:szCs w:val="28"/>
        </w:rPr>
        <w:t>привлекательности</w:t>
      </w:r>
      <w:r w:rsidRPr="00484D5C">
        <w:rPr>
          <w:sz w:val="28"/>
          <w:szCs w:val="28"/>
        </w:rPr>
        <w:t xml:space="preserve"> сегментов.</w:t>
      </w:r>
    </w:p>
    <w:p w14:paraId="751B2CCD" w14:textId="77777777" w:rsidR="00484D5C" w:rsidRDefault="00484D5C" w:rsidP="00484D5C">
      <w:pPr>
        <w:numPr>
          <w:ilvl w:val="0"/>
          <w:numId w:val="22"/>
        </w:numPr>
        <w:shd w:val="clear" w:color="auto" w:fill="FFFFFF"/>
        <w:tabs>
          <w:tab w:val="clear" w:pos="720"/>
          <w:tab w:val="num" w:pos="480"/>
        </w:tabs>
        <w:suppressAutoHyphens w:val="0"/>
        <w:autoSpaceDE w:val="0"/>
        <w:autoSpaceDN w:val="0"/>
        <w:adjustRightInd w:val="0"/>
        <w:spacing w:after="60"/>
        <w:ind w:left="476" w:hanging="431"/>
        <w:jc w:val="both"/>
        <w:rPr>
          <w:sz w:val="28"/>
          <w:szCs w:val="28"/>
        </w:rPr>
      </w:pPr>
      <w:r w:rsidRPr="00484D5C">
        <w:rPr>
          <w:sz w:val="28"/>
          <w:szCs w:val="28"/>
        </w:rPr>
        <w:t xml:space="preserve">Матрица </w:t>
      </w:r>
      <w:r>
        <w:rPr>
          <w:sz w:val="28"/>
          <w:szCs w:val="28"/>
          <w:lang w:val="en-US"/>
        </w:rPr>
        <w:t>E</w:t>
      </w:r>
      <w:r w:rsidRPr="00484D5C">
        <w:rPr>
          <w:sz w:val="28"/>
          <w:szCs w:val="28"/>
        </w:rPr>
        <w:t>FE</w:t>
      </w:r>
      <w:r>
        <w:rPr>
          <w:sz w:val="28"/>
          <w:szCs w:val="28"/>
        </w:rPr>
        <w:t xml:space="preserve">: </w:t>
      </w:r>
      <w:r w:rsidR="00F33091">
        <w:rPr>
          <w:sz w:val="28"/>
          <w:szCs w:val="28"/>
        </w:rPr>
        <w:t xml:space="preserve">особенности построения, </w:t>
      </w:r>
      <w:r w:rsidR="00F33091" w:rsidRPr="00484D5C">
        <w:rPr>
          <w:sz w:val="28"/>
          <w:szCs w:val="28"/>
        </w:rPr>
        <w:t>роль в стратегическом анализе</w:t>
      </w:r>
      <w:r w:rsidR="00F33091">
        <w:rPr>
          <w:sz w:val="28"/>
          <w:szCs w:val="28"/>
        </w:rPr>
        <w:t>.</w:t>
      </w:r>
      <w:r>
        <w:rPr>
          <w:sz w:val="28"/>
          <w:szCs w:val="28"/>
        </w:rPr>
        <w:t xml:space="preserve"> </w:t>
      </w:r>
      <w:r w:rsidRPr="00484D5C">
        <w:rPr>
          <w:sz w:val="28"/>
          <w:szCs w:val="28"/>
        </w:rPr>
        <w:t xml:space="preserve"> </w:t>
      </w:r>
    </w:p>
    <w:p w14:paraId="2E92BD98" w14:textId="77777777" w:rsidR="00484D5C" w:rsidRPr="00484D5C" w:rsidRDefault="00484D5C" w:rsidP="00484D5C">
      <w:pPr>
        <w:numPr>
          <w:ilvl w:val="0"/>
          <w:numId w:val="22"/>
        </w:numPr>
        <w:shd w:val="clear" w:color="auto" w:fill="FFFFFF"/>
        <w:tabs>
          <w:tab w:val="clear" w:pos="720"/>
          <w:tab w:val="num" w:pos="480"/>
        </w:tabs>
        <w:suppressAutoHyphens w:val="0"/>
        <w:autoSpaceDE w:val="0"/>
        <w:autoSpaceDN w:val="0"/>
        <w:adjustRightInd w:val="0"/>
        <w:spacing w:after="60"/>
        <w:ind w:left="476" w:hanging="431"/>
        <w:jc w:val="both"/>
        <w:rPr>
          <w:sz w:val="28"/>
          <w:szCs w:val="28"/>
        </w:rPr>
      </w:pPr>
      <w:r w:rsidRPr="00484D5C">
        <w:rPr>
          <w:sz w:val="28"/>
          <w:szCs w:val="28"/>
        </w:rPr>
        <w:t>Исследование изменений внешней среды и стратегической перспективы методами сценарного анализа.</w:t>
      </w:r>
    </w:p>
    <w:p w14:paraId="4E803347" w14:textId="77777777" w:rsidR="00484D5C" w:rsidRPr="00484D5C" w:rsidRDefault="00484D5C" w:rsidP="00484D5C">
      <w:pPr>
        <w:numPr>
          <w:ilvl w:val="0"/>
          <w:numId w:val="22"/>
        </w:numPr>
        <w:shd w:val="clear" w:color="auto" w:fill="FFFFFF"/>
        <w:tabs>
          <w:tab w:val="clear" w:pos="720"/>
          <w:tab w:val="num" w:pos="480"/>
        </w:tabs>
        <w:suppressAutoHyphens w:val="0"/>
        <w:autoSpaceDE w:val="0"/>
        <w:autoSpaceDN w:val="0"/>
        <w:adjustRightInd w:val="0"/>
        <w:spacing w:after="60"/>
        <w:ind w:left="476" w:hanging="431"/>
        <w:jc w:val="both"/>
        <w:rPr>
          <w:sz w:val="28"/>
          <w:szCs w:val="28"/>
        </w:rPr>
      </w:pPr>
      <w:r w:rsidRPr="00484D5C">
        <w:rPr>
          <w:sz w:val="28"/>
          <w:szCs w:val="28"/>
        </w:rPr>
        <w:t>Анализ цепочки и сети ценностей: ценности, создаваемые компанией и ее партнерами.</w:t>
      </w:r>
    </w:p>
    <w:p w14:paraId="273C1A70" w14:textId="77777777" w:rsidR="00484D5C" w:rsidRPr="00484D5C" w:rsidRDefault="00484D5C" w:rsidP="00484D5C">
      <w:pPr>
        <w:numPr>
          <w:ilvl w:val="0"/>
          <w:numId w:val="22"/>
        </w:numPr>
        <w:shd w:val="clear" w:color="auto" w:fill="FFFFFF"/>
        <w:tabs>
          <w:tab w:val="clear" w:pos="720"/>
          <w:tab w:val="num" w:pos="360"/>
          <w:tab w:val="num" w:pos="480"/>
        </w:tabs>
        <w:suppressAutoHyphens w:val="0"/>
        <w:autoSpaceDE w:val="0"/>
        <w:autoSpaceDN w:val="0"/>
        <w:adjustRightInd w:val="0"/>
        <w:spacing w:after="60"/>
        <w:ind w:left="476" w:hanging="431"/>
        <w:jc w:val="both"/>
        <w:rPr>
          <w:sz w:val="28"/>
          <w:szCs w:val="28"/>
        </w:rPr>
      </w:pPr>
      <w:r w:rsidRPr="00484D5C">
        <w:rPr>
          <w:sz w:val="28"/>
          <w:szCs w:val="28"/>
        </w:rPr>
        <w:t>Методика проведения SWOT-анализа, его роль в стратегическом управлении.</w:t>
      </w:r>
    </w:p>
    <w:p w14:paraId="47CF06E4" w14:textId="77777777" w:rsidR="00484D5C" w:rsidRPr="00F33091" w:rsidRDefault="00484D5C" w:rsidP="00484D5C">
      <w:pPr>
        <w:numPr>
          <w:ilvl w:val="0"/>
          <w:numId w:val="22"/>
        </w:numPr>
        <w:shd w:val="clear" w:color="auto" w:fill="FFFFFF"/>
        <w:tabs>
          <w:tab w:val="clear" w:pos="720"/>
          <w:tab w:val="num" w:pos="480"/>
        </w:tabs>
        <w:suppressAutoHyphens w:val="0"/>
        <w:autoSpaceDE w:val="0"/>
        <w:autoSpaceDN w:val="0"/>
        <w:adjustRightInd w:val="0"/>
        <w:spacing w:after="60"/>
        <w:ind w:left="476" w:hanging="431"/>
        <w:jc w:val="both"/>
        <w:rPr>
          <w:sz w:val="28"/>
          <w:szCs w:val="28"/>
        </w:rPr>
      </w:pPr>
      <w:r w:rsidRPr="00F33091">
        <w:rPr>
          <w:sz w:val="28"/>
          <w:szCs w:val="28"/>
        </w:rPr>
        <w:t>Понятие и виды бенчмаркинга. Этапы проведения бенчмаркинга.</w:t>
      </w:r>
    </w:p>
    <w:p w14:paraId="6C482840" w14:textId="77777777" w:rsidR="00F33091" w:rsidRPr="00484D5C" w:rsidRDefault="00F33091" w:rsidP="00F33091">
      <w:pPr>
        <w:numPr>
          <w:ilvl w:val="0"/>
          <w:numId w:val="22"/>
        </w:numPr>
        <w:shd w:val="clear" w:color="auto" w:fill="FFFFFF"/>
        <w:tabs>
          <w:tab w:val="clear" w:pos="720"/>
          <w:tab w:val="num" w:pos="480"/>
        </w:tabs>
        <w:suppressAutoHyphens w:val="0"/>
        <w:autoSpaceDE w:val="0"/>
        <w:autoSpaceDN w:val="0"/>
        <w:adjustRightInd w:val="0"/>
        <w:spacing w:after="60"/>
        <w:ind w:left="476" w:hanging="431"/>
        <w:jc w:val="both"/>
        <w:rPr>
          <w:sz w:val="28"/>
          <w:szCs w:val="28"/>
        </w:rPr>
      </w:pPr>
      <w:r>
        <w:rPr>
          <w:sz w:val="28"/>
          <w:szCs w:val="28"/>
        </w:rPr>
        <w:t>М</w:t>
      </w:r>
      <w:r w:rsidRPr="00484D5C">
        <w:rPr>
          <w:sz w:val="28"/>
          <w:szCs w:val="28"/>
        </w:rPr>
        <w:t xml:space="preserve">атрица IFE: </w:t>
      </w:r>
      <w:r>
        <w:rPr>
          <w:sz w:val="28"/>
          <w:szCs w:val="28"/>
        </w:rPr>
        <w:t xml:space="preserve">особенности построения, </w:t>
      </w:r>
      <w:r w:rsidRPr="00484D5C">
        <w:rPr>
          <w:sz w:val="28"/>
          <w:szCs w:val="28"/>
        </w:rPr>
        <w:t>роль в стратегическом анализе.</w:t>
      </w:r>
    </w:p>
    <w:p w14:paraId="273D0DC5" w14:textId="77777777" w:rsidR="00484D5C" w:rsidRPr="00484D5C" w:rsidRDefault="00484D5C" w:rsidP="00484D5C">
      <w:pPr>
        <w:numPr>
          <w:ilvl w:val="0"/>
          <w:numId w:val="22"/>
        </w:numPr>
        <w:shd w:val="clear" w:color="auto" w:fill="FFFFFF"/>
        <w:tabs>
          <w:tab w:val="clear" w:pos="720"/>
          <w:tab w:val="num" w:pos="480"/>
        </w:tabs>
        <w:suppressAutoHyphens w:val="0"/>
        <w:autoSpaceDE w:val="0"/>
        <w:autoSpaceDN w:val="0"/>
        <w:adjustRightInd w:val="0"/>
        <w:spacing w:after="60"/>
        <w:ind w:left="476" w:hanging="431"/>
        <w:jc w:val="both"/>
        <w:rPr>
          <w:sz w:val="28"/>
          <w:szCs w:val="28"/>
        </w:rPr>
      </w:pPr>
      <w:r w:rsidRPr="00484D5C">
        <w:rPr>
          <w:sz w:val="28"/>
          <w:szCs w:val="28"/>
        </w:rPr>
        <w:t xml:space="preserve">Анализ ресурсов и способностей </w:t>
      </w:r>
      <w:r w:rsidR="00F33091">
        <w:rPr>
          <w:sz w:val="28"/>
          <w:szCs w:val="28"/>
        </w:rPr>
        <w:t xml:space="preserve">организации </w:t>
      </w:r>
      <w:r w:rsidRPr="00484D5C">
        <w:rPr>
          <w:sz w:val="28"/>
          <w:szCs w:val="28"/>
        </w:rPr>
        <w:t>по методике Дж. Барни.</w:t>
      </w:r>
    </w:p>
    <w:p w14:paraId="6C461568" w14:textId="77777777" w:rsidR="00484D5C" w:rsidRPr="00484D5C" w:rsidRDefault="00484D5C" w:rsidP="00484D5C">
      <w:pPr>
        <w:numPr>
          <w:ilvl w:val="0"/>
          <w:numId w:val="22"/>
        </w:numPr>
        <w:shd w:val="clear" w:color="auto" w:fill="FFFFFF"/>
        <w:tabs>
          <w:tab w:val="clear" w:pos="720"/>
          <w:tab w:val="num" w:pos="480"/>
        </w:tabs>
        <w:suppressAutoHyphens w:val="0"/>
        <w:autoSpaceDE w:val="0"/>
        <w:autoSpaceDN w:val="0"/>
        <w:adjustRightInd w:val="0"/>
        <w:spacing w:after="60"/>
        <w:ind w:left="476" w:hanging="431"/>
        <w:jc w:val="both"/>
        <w:rPr>
          <w:sz w:val="28"/>
          <w:szCs w:val="28"/>
        </w:rPr>
      </w:pPr>
      <w:r w:rsidRPr="00484D5C">
        <w:rPr>
          <w:sz w:val="28"/>
          <w:szCs w:val="28"/>
        </w:rPr>
        <w:t>Стратегический анализ ресурсов и способно</w:t>
      </w:r>
      <w:r>
        <w:rPr>
          <w:sz w:val="28"/>
          <w:szCs w:val="28"/>
        </w:rPr>
        <w:t>стей по Р. Гранту.</w:t>
      </w:r>
    </w:p>
    <w:p w14:paraId="57B024A0" w14:textId="77777777" w:rsidR="00484D5C" w:rsidRPr="00484D5C" w:rsidRDefault="00DB7070" w:rsidP="00484D5C">
      <w:pPr>
        <w:numPr>
          <w:ilvl w:val="0"/>
          <w:numId w:val="22"/>
        </w:numPr>
        <w:shd w:val="clear" w:color="auto" w:fill="FFFFFF"/>
        <w:tabs>
          <w:tab w:val="clear" w:pos="720"/>
          <w:tab w:val="num" w:pos="480"/>
        </w:tabs>
        <w:suppressAutoHyphens w:val="0"/>
        <w:autoSpaceDE w:val="0"/>
        <w:autoSpaceDN w:val="0"/>
        <w:adjustRightInd w:val="0"/>
        <w:spacing w:after="60"/>
        <w:ind w:left="476" w:hanging="431"/>
        <w:jc w:val="both"/>
        <w:rPr>
          <w:sz w:val="28"/>
          <w:szCs w:val="28"/>
        </w:rPr>
      </w:pPr>
      <w:r>
        <w:rPr>
          <w:sz w:val="28"/>
          <w:szCs w:val="28"/>
        </w:rPr>
        <w:t xml:space="preserve">Понятие «корневых компетенций». </w:t>
      </w:r>
      <w:r w:rsidR="00484D5C" w:rsidRPr="00484D5C">
        <w:rPr>
          <w:sz w:val="28"/>
          <w:szCs w:val="28"/>
        </w:rPr>
        <w:t xml:space="preserve">Матрица развития корневых компетенций Г. </w:t>
      </w:r>
      <w:proofErr w:type="spellStart"/>
      <w:r w:rsidR="00484D5C" w:rsidRPr="00484D5C">
        <w:rPr>
          <w:sz w:val="28"/>
          <w:szCs w:val="28"/>
        </w:rPr>
        <w:t>Х</w:t>
      </w:r>
      <w:r w:rsidR="00F33091">
        <w:rPr>
          <w:sz w:val="28"/>
          <w:szCs w:val="28"/>
        </w:rPr>
        <w:t>э</w:t>
      </w:r>
      <w:r w:rsidR="00484D5C" w:rsidRPr="00484D5C">
        <w:rPr>
          <w:sz w:val="28"/>
          <w:szCs w:val="28"/>
        </w:rPr>
        <w:t>мела</w:t>
      </w:r>
      <w:proofErr w:type="spellEnd"/>
      <w:r w:rsidR="00484D5C" w:rsidRPr="00484D5C">
        <w:rPr>
          <w:sz w:val="28"/>
          <w:szCs w:val="28"/>
        </w:rPr>
        <w:t xml:space="preserve"> и К.К. </w:t>
      </w:r>
      <w:proofErr w:type="spellStart"/>
      <w:r w:rsidR="00484D5C" w:rsidRPr="00484D5C">
        <w:rPr>
          <w:sz w:val="28"/>
          <w:szCs w:val="28"/>
        </w:rPr>
        <w:t>Прахалада</w:t>
      </w:r>
      <w:proofErr w:type="spellEnd"/>
      <w:r w:rsidR="00484D5C" w:rsidRPr="00484D5C">
        <w:rPr>
          <w:sz w:val="28"/>
          <w:szCs w:val="28"/>
        </w:rPr>
        <w:t>.</w:t>
      </w:r>
    </w:p>
    <w:p w14:paraId="1B79F30E" w14:textId="77777777" w:rsidR="00F33091" w:rsidRPr="00484D5C" w:rsidRDefault="00F33091" w:rsidP="00F33091">
      <w:pPr>
        <w:numPr>
          <w:ilvl w:val="0"/>
          <w:numId w:val="22"/>
        </w:numPr>
        <w:shd w:val="clear" w:color="auto" w:fill="FFFFFF"/>
        <w:tabs>
          <w:tab w:val="clear" w:pos="720"/>
          <w:tab w:val="num" w:pos="480"/>
        </w:tabs>
        <w:suppressAutoHyphens w:val="0"/>
        <w:autoSpaceDE w:val="0"/>
        <w:autoSpaceDN w:val="0"/>
        <w:adjustRightInd w:val="0"/>
        <w:spacing w:after="60"/>
        <w:ind w:left="476" w:hanging="431"/>
        <w:jc w:val="both"/>
        <w:rPr>
          <w:sz w:val="28"/>
          <w:szCs w:val="28"/>
        </w:rPr>
      </w:pPr>
      <w:r w:rsidRPr="00484D5C">
        <w:rPr>
          <w:sz w:val="28"/>
          <w:szCs w:val="28"/>
        </w:rPr>
        <w:t>Сбалансированная система показателей (</w:t>
      </w:r>
      <w:r w:rsidRPr="00484D5C">
        <w:rPr>
          <w:sz w:val="28"/>
          <w:szCs w:val="28"/>
          <w:lang w:val="en-US"/>
        </w:rPr>
        <w:t>The</w:t>
      </w:r>
      <w:r w:rsidRPr="00484D5C">
        <w:rPr>
          <w:sz w:val="28"/>
          <w:szCs w:val="28"/>
        </w:rPr>
        <w:t xml:space="preserve"> </w:t>
      </w:r>
      <w:r w:rsidRPr="00484D5C">
        <w:rPr>
          <w:sz w:val="28"/>
          <w:szCs w:val="28"/>
          <w:lang w:val="en-US"/>
        </w:rPr>
        <w:t>Balanced</w:t>
      </w:r>
      <w:r w:rsidRPr="00484D5C">
        <w:rPr>
          <w:sz w:val="28"/>
          <w:szCs w:val="28"/>
        </w:rPr>
        <w:t xml:space="preserve"> </w:t>
      </w:r>
      <w:r w:rsidRPr="00484D5C">
        <w:rPr>
          <w:sz w:val="28"/>
          <w:szCs w:val="28"/>
          <w:lang w:val="en-US"/>
        </w:rPr>
        <w:t>Scorecard</w:t>
      </w:r>
      <w:r w:rsidRPr="00484D5C">
        <w:rPr>
          <w:sz w:val="28"/>
          <w:szCs w:val="28"/>
        </w:rPr>
        <w:t xml:space="preserve">) как инструмент анализа эффективности </w:t>
      </w:r>
      <w:r>
        <w:rPr>
          <w:sz w:val="28"/>
          <w:szCs w:val="28"/>
        </w:rPr>
        <w:t>деятельности</w:t>
      </w:r>
      <w:r w:rsidRPr="00484D5C">
        <w:rPr>
          <w:sz w:val="28"/>
          <w:szCs w:val="28"/>
        </w:rPr>
        <w:t xml:space="preserve"> </w:t>
      </w:r>
      <w:r>
        <w:rPr>
          <w:sz w:val="28"/>
          <w:szCs w:val="28"/>
        </w:rPr>
        <w:t>организации</w:t>
      </w:r>
      <w:r w:rsidRPr="00484D5C">
        <w:rPr>
          <w:sz w:val="28"/>
          <w:szCs w:val="28"/>
        </w:rPr>
        <w:t>.</w:t>
      </w:r>
    </w:p>
    <w:p w14:paraId="306E2D43" w14:textId="77777777" w:rsidR="00484D5C" w:rsidRPr="00484D5C" w:rsidRDefault="00484D5C" w:rsidP="00484D5C">
      <w:pPr>
        <w:numPr>
          <w:ilvl w:val="0"/>
          <w:numId w:val="22"/>
        </w:numPr>
        <w:shd w:val="clear" w:color="auto" w:fill="FFFFFF"/>
        <w:tabs>
          <w:tab w:val="clear" w:pos="720"/>
          <w:tab w:val="num" w:pos="480"/>
        </w:tabs>
        <w:suppressAutoHyphens w:val="0"/>
        <w:autoSpaceDE w:val="0"/>
        <w:autoSpaceDN w:val="0"/>
        <w:adjustRightInd w:val="0"/>
        <w:spacing w:after="60"/>
        <w:ind w:left="476" w:hanging="431"/>
        <w:jc w:val="both"/>
        <w:rPr>
          <w:sz w:val="28"/>
          <w:szCs w:val="28"/>
        </w:rPr>
      </w:pPr>
      <w:r w:rsidRPr="00484D5C">
        <w:rPr>
          <w:sz w:val="28"/>
          <w:szCs w:val="28"/>
        </w:rPr>
        <w:t>Природа и источники конкурентного преимущества. Факторы, влияющие на потенциал прибыльности конкурентного преимущества</w:t>
      </w:r>
      <w:r w:rsidR="00DB7070">
        <w:rPr>
          <w:sz w:val="28"/>
          <w:szCs w:val="28"/>
        </w:rPr>
        <w:t xml:space="preserve"> по Р. Гранту</w:t>
      </w:r>
      <w:r w:rsidRPr="00484D5C">
        <w:rPr>
          <w:sz w:val="28"/>
          <w:szCs w:val="28"/>
        </w:rPr>
        <w:t>.</w:t>
      </w:r>
    </w:p>
    <w:p w14:paraId="0DCB40A1" w14:textId="77777777" w:rsidR="00484D5C" w:rsidRPr="00484D5C" w:rsidRDefault="00484D5C" w:rsidP="00484D5C">
      <w:pPr>
        <w:numPr>
          <w:ilvl w:val="0"/>
          <w:numId w:val="22"/>
        </w:numPr>
        <w:shd w:val="clear" w:color="auto" w:fill="FFFFFF"/>
        <w:tabs>
          <w:tab w:val="clear" w:pos="720"/>
          <w:tab w:val="num" w:pos="480"/>
        </w:tabs>
        <w:suppressAutoHyphens w:val="0"/>
        <w:autoSpaceDE w:val="0"/>
        <w:autoSpaceDN w:val="0"/>
        <w:adjustRightInd w:val="0"/>
        <w:spacing w:after="60"/>
        <w:ind w:left="476" w:hanging="431"/>
        <w:jc w:val="both"/>
        <w:rPr>
          <w:sz w:val="28"/>
          <w:szCs w:val="28"/>
        </w:rPr>
      </w:pPr>
      <w:r w:rsidRPr="00484D5C">
        <w:rPr>
          <w:sz w:val="28"/>
          <w:szCs w:val="28"/>
        </w:rPr>
        <w:t>Лидерство по издержкам. Источники снижения издержек. Условия реализации и недостатки данной стратегии.</w:t>
      </w:r>
    </w:p>
    <w:p w14:paraId="497B196F" w14:textId="77777777" w:rsidR="00484D5C" w:rsidRPr="00484D5C" w:rsidRDefault="00484D5C" w:rsidP="00484D5C">
      <w:pPr>
        <w:numPr>
          <w:ilvl w:val="0"/>
          <w:numId w:val="22"/>
        </w:numPr>
        <w:shd w:val="clear" w:color="auto" w:fill="FFFFFF"/>
        <w:tabs>
          <w:tab w:val="clear" w:pos="720"/>
          <w:tab w:val="num" w:pos="480"/>
        </w:tabs>
        <w:suppressAutoHyphens w:val="0"/>
        <w:autoSpaceDE w:val="0"/>
        <w:autoSpaceDN w:val="0"/>
        <w:adjustRightInd w:val="0"/>
        <w:spacing w:after="60"/>
        <w:ind w:left="476" w:hanging="431"/>
        <w:jc w:val="both"/>
        <w:rPr>
          <w:sz w:val="28"/>
          <w:szCs w:val="28"/>
        </w:rPr>
      </w:pPr>
      <w:r w:rsidRPr="00484D5C">
        <w:rPr>
          <w:sz w:val="28"/>
          <w:szCs w:val="28"/>
        </w:rPr>
        <w:t>Преимущество за счет дифференциации. Источники дифференциации. Условия реализации и недостатки данной стратегии.</w:t>
      </w:r>
    </w:p>
    <w:p w14:paraId="128B92F7" w14:textId="77777777" w:rsidR="00F33091" w:rsidRDefault="00F33091" w:rsidP="00484D5C">
      <w:pPr>
        <w:numPr>
          <w:ilvl w:val="0"/>
          <w:numId w:val="22"/>
        </w:numPr>
        <w:shd w:val="clear" w:color="auto" w:fill="FFFFFF"/>
        <w:tabs>
          <w:tab w:val="clear" w:pos="720"/>
          <w:tab w:val="num" w:pos="480"/>
        </w:tabs>
        <w:suppressAutoHyphens w:val="0"/>
        <w:autoSpaceDE w:val="0"/>
        <w:autoSpaceDN w:val="0"/>
        <w:adjustRightInd w:val="0"/>
        <w:spacing w:after="60"/>
        <w:ind w:left="476" w:hanging="431"/>
        <w:jc w:val="both"/>
        <w:rPr>
          <w:sz w:val="28"/>
          <w:szCs w:val="28"/>
        </w:rPr>
      </w:pPr>
      <w:r w:rsidRPr="00484D5C">
        <w:rPr>
          <w:sz w:val="28"/>
          <w:szCs w:val="28"/>
          <w:lang w:eastAsia="ru-RU"/>
        </w:rPr>
        <w:t>Источники конкурентных преимуществ по А.Ю. </w:t>
      </w:r>
      <w:r>
        <w:rPr>
          <w:sz w:val="28"/>
          <w:szCs w:val="28"/>
          <w:lang w:eastAsia="ru-RU"/>
        </w:rPr>
        <w:t xml:space="preserve">Юданову и </w:t>
      </w:r>
      <w:r w:rsidR="00DB7070">
        <w:rPr>
          <w:sz w:val="28"/>
          <w:szCs w:val="28"/>
          <w:lang w:eastAsia="ru-RU"/>
        </w:rPr>
        <w:t>стратегии</w:t>
      </w:r>
      <w:r>
        <w:rPr>
          <w:sz w:val="28"/>
          <w:szCs w:val="28"/>
          <w:lang w:eastAsia="ru-RU"/>
        </w:rPr>
        <w:t xml:space="preserve"> их достижения</w:t>
      </w:r>
      <w:r w:rsidRPr="00484D5C">
        <w:rPr>
          <w:sz w:val="28"/>
          <w:szCs w:val="28"/>
          <w:lang w:eastAsia="ru-RU"/>
        </w:rPr>
        <w:t xml:space="preserve">. </w:t>
      </w:r>
    </w:p>
    <w:p w14:paraId="0F91C6D4" w14:textId="77777777" w:rsidR="00F33091" w:rsidRDefault="00F33091" w:rsidP="00484D5C">
      <w:pPr>
        <w:numPr>
          <w:ilvl w:val="0"/>
          <w:numId w:val="22"/>
        </w:numPr>
        <w:shd w:val="clear" w:color="auto" w:fill="FFFFFF"/>
        <w:tabs>
          <w:tab w:val="clear" w:pos="720"/>
          <w:tab w:val="num" w:pos="480"/>
        </w:tabs>
        <w:suppressAutoHyphens w:val="0"/>
        <w:autoSpaceDE w:val="0"/>
        <w:autoSpaceDN w:val="0"/>
        <w:adjustRightInd w:val="0"/>
        <w:spacing w:after="60"/>
        <w:ind w:left="476" w:hanging="431"/>
        <w:jc w:val="both"/>
        <w:rPr>
          <w:sz w:val="28"/>
          <w:szCs w:val="28"/>
        </w:rPr>
      </w:pPr>
      <w:r w:rsidRPr="00484D5C">
        <w:rPr>
          <w:sz w:val="28"/>
          <w:szCs w:val="28"/>
          <w:lang w:eastAsia="ru-RU"/>
        </w:rPr>
        <w:t xml:space="preserve">Понятие и методика проведения EST-анализа. </w:t>
      </w:r>
    </w:p>
    <w:p w14:paraId="66857639" w14:textId="77777777" w:rsidR="00484D5C" w:rsidRPr="00484D5C" w:rsidRDefault="00484D5C" w:rsidP="00484D5C">
      <w:pPr>
        <w:numPr>
          <w:ilvl w:val="0"/>
          <w:numId w:val="22"/>
        </w:numPr>
        <w:shd w:val="clear" w:color="auto" w:fill="FFFFFF"/>
        <w:tabs>
          <w:tab w:val="clear" w:pos="720"/>
          <w:tab w:val="num" w:pos="480"/>
        </w:tabs>
        <w:suppressAutoHyphens w:val="0"/>
        <w:autoSpaceDE w:val="0"/>
        <w:autoSpaceDN w:val="0"/>
        <w:adjustRightInd w:val="0"/>
        <w:spacing w:after="60"/>
        <w:ind w:left="476" w:hanging="431"/>
        <w:jc w:val="both"/>
        <w:rPr>
          <w:sz w:val="28"/>
          <w:szCs w:val="28"/>
        </w:rPr>
      </w:pPr>
      <w:r w:rsidRPr="00484D5C">
        <w:rPr>
          <w:sz w:val="28"/>
          <w:szCs w:val="28"/>
        </w:rPr>
        <w:t xml:space="preserve">Методика проведения </w:t>
      </w:r>
      <w:r w:rsidRPr="00484D5C">
        <w:rPr>
          <w:sz w:val="28"/>
          <w:szCs w:val="28"/>
          <w:lang w:val="en-US"/>
        </w:rPr>
        <w:t>SPACE</w:t>
      </w:r>
      <w:r w:rsidRPr="00484D5C">
        <w:rPr>
          <w:sz w:val="28"/>
          <w:szCs w:val="28"/>
        </w:rPr>
        <w:t>-анализа, его роль в стратегическом анализе.</w:t>
      </w:r>
    </w:p>
    <w:p w14:paraId="2915664A" w14:textId="77777777" w:rsidR="00F33091" w:rsidRPr="00484D5C" w:rsidRDefault="00F33091" w:rsidP="00F33091">
      <w:pPr>
        <w:numPr>
          <w:ilvl w:val="0"/>
          <w:numId w:val="22"/>
        </w:numPr>
        <w:shd w:val="clear" w:color="auto" w:fill="FFFFFF"/>
        <w:tabs>
          <w:tab w:val="clear" w:pos="720"/>
          <w:tab w:val="num" w:pos="480"/>
        </w:tabs>
        <w:suppressAutoHyphens w:val="0"/>
        <w:autoSpaceDE w:val="0"/>
        <w:autoSpaceDN w:val="0"/>
        <w:adjustRightInd w:val="0"/>
        <w:spacing w:after="60"/>
        <w:ind w:left="476" w:hanging="431"/>
        <w:jc w:val="both"/>
        <w:rPr>
          <w:sz w:val="28"/>
          <w:szCs w:val="28"/>
        </w:rPr>
      </w:pPr>
      <w:r w:rsidRPr="00484D5C">
        <w:rPr>
          <w:sz w:val="28"/>
          <w:szCs w:val="28"/>
        </w:rPr>
        <w:t>GAP-анализ как инструмент стратегического управления.</w:t>
      </w:r>
    </w:p>
    <w:p w14:paraId="3501E8D8" w14:textId="77777777" w:rsidR="00F33091" w:rsidRPr="00484D5C" w:rsidRDefault="00F33091" w:rsidP="00F33091">
      <w:pPr>
        <w:numPr>
          <w:ilvl w:val="0"/>
          <w:numId w:val="22"/>
        </w:numPr>
        <w:shd w:val="clear" w:color="auto" w:fill="FFFFFF"/>
        <w:tabs>
          <w:tab w:val="clear" w:pos="720"/>
          <w:tab w:val="num" w:pos="480"/>
        </w:tabs>
        <w:suppressAutoHyphens w:val="0"/>
        <w:autoSpaceDE w:val="0"/>
        <w:autoSpaceDN w:val="0"/>
        <w:adjustRightInd w:val="0"/>
        <w:spacing w:after="60"/>
        <w:ind w:left="476" w:hanging="431"/>
        <w:jc w:val="both"/>
        <w:rPr>
          <w:sz w:val="28"/>
          <w:szCs w:val="28"/>
        </w:rPr>
      </w:pPr>
      <w:r w:rsidRPr="00484D5C">
        <w:rPr>
          <w:sz w:val="28"/>
          <w:szCs w:val="28"/>
        </w:rPr>
        <w:t>Портфельные стратегии: особенности и модели. Сравнительная характе</w:t>
      </w:r>
      <w:r w:rsidRPr="00484D5C">
        <w:rPr>
          <w:sz w:val="28"/>
          <w:szCs w:val="28"/>
        </w:rPr>
        <w:softHyphen/>
        <w:t>ристика портфельных матриц.</w:t>
      </w:r>
    </w:p>
    <w:p w14:paraId="254E76A5" w14:textId="77777777" w:rsidR="00484D5C" w:rsidRPr="00484D5C" w:rsidRDefault="00DB7070" w:rsidP="00484D5C">
      <w:pPr>
        <w:numPr>
          <w:ilvl w:val="0"/>
          <w:numId w:val="22"/>
        </w:numPr>
        <w:shd w:val="clear" w:color="auto" w:fill="FFFFFF"/>
        <w:tabs>
          <w:tab w:val="clear" w:pos="720"/>
          <w:tab w:val="num" w:pos="480"/>
        </w:tabs>
        <w:suppressAutoHyphens w:val="0"/>
        <w:autoSpaceDE w:val="0"/>
        <w:autoSpaceDN w:val="0"/>
        <w:adjustRightInd w:val="0"/>
        <w:spacing w:after="60"/>
        <w:ind w:left="476" w:hanging="431"/>
        <w:jc w:val="both"/>
        <w:rPr>
          <w:sz w:val="28"/>
          <w:szCs w:val="28"/>
        </w:rPr>
      </w:pPr>
      <w:r w:rsidRPr="00484D5C">
        <w:rPr>
          <w:sz w:val="28"/>
          <w:szCs w:val="28"/>
          <w:lang w:eastAsia="ru-RU"/>
        </w:rPr>
        <w:t>Управление стоимостью многопрофильной компании: гексаграмма корпоративной реструктуризации McKinsey</w:t>
      </w:r>
      <w:r w:rsidR="00484D5C" w:rsidRPr="00484D5C">
        <w:rPr>
          <w:sz w:val="28"/>
          <w:szCs w:val="28"/>
        </w:rPr>
        <w:t>.</w:t>
      </w:r>
    </w:p>
    <w:p w14:paraId="4E2A590E" w14:textId="77777777" w:rsidR="00484D5C" w:rsidRDefault="00484D5C" w:rsidP="00484D5C">
      <w:pPr>
        <w:numPr>
          <w:ilvl w:val="0"/>
          <w:numId w:val="22"/>
        </w:numPr>
        <w:shd w:val="clear" w:color="auto" w:fill="FFFFFF"/>
        <w:tabs>
          <w:tab w:val="clear" w:pos="720"/>
          <w:tab w:val="num" w:pos="480"/>
        </w:tabs>
        <w:suppressAutoHyphens w:val="0"/>
        <w:autoSpaceDE w:val="0"/>
        <w:autoSpaceDN w:val="0"/>
        <w:adjustRightInd w:val="0"/>
        <w:spacing w:after="60"/>
        <w:ind w:left="476" w:hanging="431"/>
        <w:jc w:val="both"/>
        <w:rPr>
          <w:sz w:val="28"/>
          <w:szCs w:val="28"/>
        </w:rPr>
      </w:pPr>
      <w:r w:rsidRPr="00484D5C">
        <w:rPr>
          <w:sz w:val="28"/>
          <w:szCs w:val="28"/>
        </w:rPr>
        <w:t>Методы оценки привлекательности отрасли и конкурентной позиции компании в портфельных матрицах.</w:t>
      </w:r>
    </w:p>
    <w:p w14:paraId="49A74201" w14:textId="77777777" w:rsidR="002B241E" w:rsidRDefault="002B241E">
      <w:pPr>
        <w:widowControl w:val="0"/>
        <w:tabs>
          <w:tab w:val="left" w:pos="567"/>
          <w:tab w:val="left" w:pos="1134"/>
          <w:tab w:val="right" w:pos="8722"/>
        </w:tabs>
        <w:spacing w:line="360" w:lineRule="auto"/>
        <w:jc w:val="both"/>
        <w:rPr>
          <w:rFonts w:eastAsia="Calibri"/>
          <w:sz w:val="28"/>
          <w:szCs w:val="28"/>
          <w:lang w:eastAsia="en-US"/>
        </w:rPr>
      </w:pPr>
    </w:p>
    <w:p w14:paraId="309C0AFD" w14:textId="77777777" w:rsidR="002B241E" w:rsidRDefault="002B241E" w:rsidP="00191845">
      <w:pPr>
        <w:tabs>
          <w:tab w:val="left" w:pos="0"/>
        </w:tabs>
        <w:spacing w:after="120" w:line="360" w:lineRule="auto"/>
        <w:jc w:val="center"/>
      </w:pPr>
      <w:r>
        <w:rPr>
          <w:b/>
          <w:sz w:val="28"/>
          <w:szCs w:val="28"/>
        </w:rPr>
        <w:t>Пример экзаменационного билета</w:t>
      </w:r>
    </w:p>
    <w:p w14:paraId="6D5E5197" w14:textId="77777777" w:rsidR="002B241E" w:rsidRDefault="002B241E">
      <w:pPr>
        <w:jc w:val="center"/>
      </w:pPr>
      <w:r>
        <w:rPr>
          <w:rFonts w:eastAsia="SimSun" w:cs="Arial Unicode MS"/>
          <w:b/>
          <w:bCs/>
        </w:rPr>
        <w:t>Федеральное государственное образовательное бюджетное учреждение</w:t>
      </w:r>
    </w:p>
    <w:p w14:paraId="566D0B36" w14:textId="77777777" w:rsidR="002B241E" w:rsidRDefault="002B241E">
      <w:pPr>
        <w:ind w:left="360"/>
        <w:jc w:val="center"/>
      </w:pPr>
      <w:r>
        <w:rPr>
          <w:rFonts w:eastAsia="SimSun" w:cs="Arial Unicode MS"/>
          <w:b/>
        </w:rPr>
        <w:t>высшего образования</w:t>
      </w:r>
    </w:p>
    <w:p w14:paraId="3053EC1D" w14:textId="77777777" w:rsidR="002B241E" w:rsidRDefault="002B241E">
      <w:pPr>
        <w:jc w:val="center"/>
      </w:pPr>
      <w:r>
        <w:rPr>
          <w:rFonts w:eastAsia="SimSun" w:cs="Arial Unicode MS"/>
          <w:b/>
          <w:bCs/>
        </w:rPr>
        <w:t xml:space="preserve">«ФИНАНСОВЫЙ УНИВЕРСИТЕТ ПРИ ПРАВИТЕЛЬСТВЕ </w:t>
      </w:r>
    </w:p>
    <w:p w14:paraId="1E95D1AE" w14:textId="77777777" w:rsidR="002B241E" w:rsidRDefault="002B241E">
      <w:pPr>
        <w:jc w:val="center"/>
      </w:pPr>
      <w:r>
        <w:rPr>
          <w:rFonts w:eastAsia="SimSun" w:cs="Arial Unicode MS"/>
          <w:b/>
          <w:bCs/>
        </w:rPr>
        <w:t>РОССИЙСКОЙ ФЕДЕРАЦИИ»</w:t>
      </w:r>
    </w:p>
    <w:p w14:paraId="7499BC13" w14:textId="77777777" w:rsidR="002B241E" w:rsidRDefault="002B241E">
      <w:pPr>
        <w:jc w:val="center"/>
      </w:pPr>
      <w:r>
        <w:rPr>
          <w:rFonts w:eastAsia="SimSun" w:cs="Arial Unicode MS"/>
          <w:b/>
          <w:bCs/>
        </w:rPr>
        <w:t>(Финансовый университет)</w:t>
      </w:r>
    </w:p>
    <w:p w14:paraId="48D12A20" w14:textId="77777777" w:rsidR="002B241E" w:rsidRDefault="002B241E">
      <w:pPr>
        <w:jc w:val="center"/>
        <w:rPr>
          <w:rFonts w:eastAsia="SimSun" w:cs="Arial Unicode MS"/>
          <w:b/>
          <w:bCs/>
        </w:rPr>
      </w:pPr>
    </w:p>
    <w:p w14:paraId="1B49E5F8" w14:textId="77777777" w:rsidR="002B241E" w:rsidRPr="00191845" w:rsidRDefault="002B241E">
      <w:pPr>
        <w:rPr>
          <w:sz w:val="26"/>
          <w:szCs w:val="26"/>
        </w:rPr>
      </w:pPr>
      <w:r w:rsidRPr="00191845">
        <w:rPr>
          <w:rFonts w:eastAsia="SimSun" w:cs="Arial Unicode MS"/>
          <w:bCs/>
          <w:sz w:val="26"/>
          <w:szCs w:val="26"/>
        </w:rPr>
        <w:t>Департамент менеджмента и инноваций</w:t>
      </w:r>
    </w:p>
    <w:p w14:paraId="7D08147C" w14:textId="77777777" w:rsidR="002B241E" w:rsidRPr="00191845" w:rsidRDefault="002B241E">
      <w:pPr>
        <w:rPr>
          <w:sz w:val="26"/>
          <w:szCs w:val="26"/>
        </w:rPr>
      </w:pPr>
      <w:r w:rsidRPr="00191845">
        <w:rPr>
          <w:rFonts w:eastAsia="SimSun" w:cs="Arial Unicode MS"/>
          <w:bCs/>
          <w:sz w:val="26"/>
          <w:szCs w:val="26"/>
        </w:rPr>
        <w:t>Дисциплина «</w:t>
      </w:r>
      <w:r w:rsidR="000D23E3" w:rsidRPr="00191845">
        <w:rPr>
          <w:rFonts w:eastAsia="SimSun" w:cs="Arial Unicode MS"/>
          <w:bCs/>
          <w:sz w:val="26"/>
          <w:szCs w:val="26"/>
        </w:rPr>
        <w:t>Современный стратегический анализ</w:t>
      </w:r>
      <w:r w:rsidRPr="00191845">
        <w:rPr>
          <w:rFonts w:eastAsia="SimSun" w:cs="Arial Unicode MS"/>
          <w:bCs/>
          <w:sz w:val="26"/>
          <w:szCs w:val="26"/>
        </w:rPr>
        <w:t>»</w:t>
      </w:r>
    </w:p>
    <w:p w14:paraId="3A06DE7F" w14:textId="77777777" w:rsidR="002B241E" w:rsidRPr="00191845" w:rsidRDefault="002B241E">
      <w:pPr>
        <w:rPr>
          <w:sz w:val="26"/>
          <w:szCs w:val="26"/>
        </w:rPr>
      </w:pPr>
      <w:r w:rsidRPr="00191845">
        <w:rPr>
          <w:rFonts w:eastAsia="SimSun" w:cs="Arial Unicode MS"/>
          <w:bCs/>
          <w:sz w:val="26"/>
          <w:szCs w:val="26"/>
        </w:rPr>
        <w:t>Факультет «Высшая школа управления»</w:t>
      </w:r>
    </w:p>
    <w:p w14:paraId="349274F2" w14:textId="77777777" w:rsidR="002B241E" w:rsidRPr="00191845" w:rsidRDefault="002B241E">
      <w:pPr>
        <w:rPr>
          <w:sz w:val="26"/>
          <w:szCs w:val="26"/>
        </w:rPr>
      </w:pPr>
      <w:r w:rsidRPr="00191845">
        <w:rPr>
          <w:rFonts w:eastAsia="SimSun" w:cs="Arial Unicode MS"/>
          <w:bCs/>
          <w:sz w:val="26"/>
          <w:szCs w:val="26"/>
        </w:rPr>
        <w:t>Форма обучения: очная</w:t>
      </w:r>
    </w:p>
    <w:p w14:paraId="719D3457" w14:textId="77777777" w:rsidR="002B241E" w:rsidRPr="00191845" w:rsidRDefault="002B241E">
      <w:pPr>
        <w:rPr>
          <w:sz w:val="26"/>
          <w:szCs w:val="26"/>
        </w:rPr>
      </w:pPr>
      <w:r w:rsidRPr="00191845">
        <w:rPr>
          <w:rFonts w:eastAsia="SimSun" w:cs="Arial Unicode MS"/>
          <w:bCs/>
          <w:sz w:val="26"/>
          <w:szCs w:val="26"/>
        </w:rPr>
        <w:t xml:space="preserve">Модуль </w:t>
      </w:r>
      <w:r w:rsidR="000D23E3" w:rsidRPr="00191845">
        <w:rPr>
          <w:rFonts w:eastAsia="SimSun" w:cs="Arial Unicode MS"/>
          <w:bCs/>
          <w:sz w:val="26"/>
          <w:szCs w:val="26"/>
        </w:rPr>
        <w:t>2</w:t>
      </w:r>
    </w:p>
    <w:p w14:paraId="36EDD1EF" w14:textId="77777777" w:rsidR="002B241E" w:rsidRPr="00191845" w:rsidRDefault="002B241E">
      <w:pPr>
        <w:rPr>
          <w:sz w:val="26"/>
          <w:szCs w:val="26"/>
        </w:rPr>
      </w:pPr>
      <w:r w:rsidRPr="00191845">
        <w:rPr>
          <w:rFonts w:eastAsia="SimSun" w:cs="Arial Unicode MS"/>
          <w:bCs/>
          <w:sz w:val="26"/>
          <w:szCs w:val="26"/>
        </w:rPr>
        <w:t>Направление 38.03.02 «Менеджмент»</w:t>
      </w:r>
    </w:p>
    <w:p w14:paraId="5C9BA00E" w14:textId="77777777" w:rsidR="002B241E" w:rsidRPr="00191845" w:rsidRDefault="002B241E">
      <w:pPr>
        <w:rPr>
          <w:sz w:val="26"/>
          <w:szCs w:val="26"/>
        </w:rPr>
      </w:pPr>
      <w:r w:rsidRPr="00191845">
        <w:rPr>
          <w:rFonts w:eastAsia="SimSun" w:cs="Arial Unicode MS"/>
          <w:bCs/>
          <w:sz w:val="26"/>
          <w:szCs w:val="26"/>
        </w:rPr>
        <w:t>Направленность программы магистратуры «</w:t>
      </w:r>
      <w:r w:rsidR="000D23E3" w:rsidRPr="00191845">
        <w:rPr>
          <w:rFonts w:eastAsia="SimSun" w:cs="Arial Unicode MS"/>
          <w:bCs/>
          <w:sz w:val="26"/>
          <w:szCs w:val="26"/>
        </w:rPr>
        <w:t>Корпоративное управление</w:t>
      </w:r>
      <w:r w:rsidRPr="00191845">
        <w:rPr>
          <w:rFonts w:eastAsia="SimSun" w:cs="Arial Unicode MS"/>
          <w:bCs/>
          <w:sz w:val="26"/>
          <w:szCs w:val="26"/>
        </w:rPr>
        <w:t>»</w:t>
      </w:r>
    </w:p>
    <w:p w14:paraId="595817F2" w14:textId="77777777" w:rsidR="002B241E" w:rsidRPr="00191845" w:rsidRDefault="002B241E">
      <w:pPr>
        <w:rPr>
          <w:rFonts w:eastAsia="SimSun" w:cs="Arial Unicode MS"/>
          <w:bCs/>
          <w:color w:val="FF0000"/>
          <w:sz w:val="26"/>
          <w:szCs w:val="26"/>
        </w:rPr>
      </w:pPr>
    </w:p>
    <w:p w14:paraId="239B771B" w14:textId="77777777" w:rsidR="002B241E" w:rsidRDefault="002B241E">
      <w:pPr>
        <w:jc w:val="center"/>
      </w:pPr>
      <w:r>
        <w:rPr>
          <w:rFonts w:eastAsia="SimSun" w:cs="Arial Unicode MS"/>
          <w:b/>
          <w:bCs/>
          <w:sz w:val="28"/>
          <w:szCs w:val="28"/>
        </w:rPr>
        <w:t>Экзаменационный билет №__</w:t>
      </w:r>
    </w:p>
    <w:p w14:paraId="1E3518A2" w14:textId="77777777" w:rsidR="002B241E" w:rsidRDefault="002B241E">
      <w:pPr>
        <w:jc w:val="center"/>
        <w:rPr>
          <w:rFonts w:eastAsia="SimSun" w:cs="Arial Unicode MS"/>
          <w:b/>
          <w:bCs/>
          <w:sz w:val="28"/>
          <w:szCs w:val="28"/>
        </w:rPr>
      </w:pPr>
    </w:p>
    <w:p w14:paraId="75FEBFD0" w14:textId="77777777" w:rsidR="003A1813" w:rsidRPr="00191845" w:rsidRDefault="003A1813" w:rsidP="00191845">
      <w:pPr>
        <w:spacing w:line="276" w:lineRule="auto"/>
        <w:jc w:val="both"/>
        <w:rPr>
          <w:b/>
          <w:bCs/>
          <w:sz w:val="28"/>
          <w:szCs w:val="28"/>
        </w:rPr>
      </w:pPr>
      <w:r w:rsidRPr="00191845">
        <w:rPr>
          <w:b/>
          <w:sz w:val="28"/>
          <w:szCs w:val="28"/>
        </w:rPr>
        <w:t xml:space="preserve">1 Теоретический </w:t>
      </w:r>
      <w:r w:rsidRPr="00191845">
        <w:rPr>
          <w:b/>
          <w:bCs/>
          <w:sz w:val="28"/>
          <w:szCs w:val="28"/>
        </w:rPr>
        <w:t xml:space="preserve">вопрос (20 баллов). </w:t>
      </w:r>
      <w:r w:rsidRPr="00191845">
        <w:rPr>
          <w:bCs/>
          <w:sz w:val="28"/>
          <w:szCs w:val="28"/>
        </w:rPr>
        <w:t>Методика проведения</w:t>
      </w:r>
      <w:r w:rsidRPr="00191845">
        <w:rPr>
          <w:b/>
          <w:bCs/>
          <w:sz w:val="28"/>
          <w:szCs w:val="28"/>
        </w:rPr>
        <w:t xml:space="preserve"> </w:t>
      </w:r>
      <w:r w:rsidRPr="00191845">
        <w:rPr>
          <w:bCs/>
          <w:sz w:val="28"/>
          <w:szCs w:val="28"/>
          <w:lang w:val="en-US"/>
        </w:rPr>
        <w:t>SPACE</w:t>
      </w:r>
      <w:r w:rsidRPr="00191845">
        <w:rPr>
          <w:b/>
          <w:bCs/>
          <w:sz w:val="28"/>
          <w:szCs w:val="28"/>
        </w:rPr>
        <w:t>-</w:t>
      </w:r>
      <w:r w:rsidRPr="00191845">
        <w:rPr>
          <w:bCs/>
          <w:sz w:val="28"/>
          <w:szCs w:val="28"/>
        </w:rPr>
        <w:t>а</w:t>
      </w:r>
      <w:r w:rsidRPr="00191845">
        <w:rPr>
          <w:sz w:val="28"/>
          <w:szCs w:val="28"/>
        </w:rPr>
        <w:t>нализа, его роль в стратегическом управлении.</w:t>
      </w:r>
    </w:p>
    <w:p w14:paraId="49117AE9" w14:textId="77777777" w:rsidR="003A1813" w:rsidRPr="00191845" w:rsidRDefault="003A1813" w:rsidP="00191845">
      <w:pPr>
        <w:spacing w:line="276" w:lineRule="auto"/>
        <w:rPr>
          <w:sz w:val="28"/>
          <w:szCs w:val="28"/>
        </w:rPr>
      </w:pPr>
    </w:p>
    <w:p w14:paraId="3EA5094C" w14:textId="77777777" w:rsidR="003A1813" w:rsidRPr="00191845" w:rsidRDefault="003A1813" w:rsidP="00191845">
      <w:pPr>
        <w:spacing w:line="276" w:lineRule="auto"/>
        <w:rPr>
          <w:b/>
          <w:bCs/>
          <w:color w:val="FF0000"/>
          <w:sz w:val="28"/>
          <w:szCs w:val="28"/>
        </w:rPr>
      </w:pPr>
      <w:r w:rsidRPr="00191845">
        <w:rPr>
          <w:b/>
          <w:bCs/>
          <w:sz w:val="28"/>
          <w:szCs w:val="28"/>
        </w:rPr>
        <w:t>2 вопрос (10 баллов). Тестовые задания</w:t>
      </w:r>
    </w:p>
    <w:p w14:paraId="5C627B7B" w14:textId="77777777" w:rsidR="003A1813" w:rsidRPr="00191845" w:rsidRDefault="003A1813" w:rsidP="00191845">
      <w:pPr>
        <w:numPr>
          <w:ilvl w:val="0"/>
          <w:numId w:val="21"/>
        </w:numPr>
        <w:suppressAutoHyphens w:val="0"/>
        <w:spacing w:line="276" w:lineRule="auto"/>
        <w:jc w:val="both"/>
        <w:rPr>
          <w:sz w:val="28"/>
          <w:szCs w:val="28"/>
        </w:rPr>
      </w:pPr>
      <w:r w:rsidRPr="00191845">
        <w:rPr>
          <w:sz w:val="28"/>
          <w:szCs w:val="28"/>
        </w:rPr>
        <w:t>Разработчиком «Цепочки создания ценности» является …</w:t>
      </w:r>
    </w:p>
    <w:p w14:paraId="4927F37A" w14:textId="77777777" w:rsidR="003A1813" w:rsidRPr="00191845" w:rsidRDefault="003A1813" w:rsidP="00191845">
      <w:pPr>
        <w:numPr>
          <w:ilvl w:val="0"/>
          <w:numId w:val="21"/>
        </w:numPr>
        <w:suppressAutoHyphens w:val="0"/>
        <w:spacing w:line="276" w:lineRule="auto"/>
        <w:jc w:val="both"/>
        <w:rPr>
          <w:sz w:val="28"/>
          <w:szCs w:val="28"/>
        </w:rPr>
      </w:pPr>
      <w:r w:rsidRPr="00191845">
        <w:rPr>
          <w:sz w:val="28"/>
          <w:szCs w:val="28"/>
        </w:rPr>
        <w:t xml:space="preserve">Проведение </w:t>
      </w:r>
      <w:r w:rsidRPr="00191845">
        <w:rPr>
          <w:rFonts w:eastAsia="TimesNewRomanPSMT"/>
          <w:sz w:val="28"/>
          <w:szCs w:val="28"/>
          <w:lang w:eastAsia="en-US"/>
        </w:rPr>
        <w:t>PEST</w:t>
      </w:r>
      <w:r w:rsidR="00A217B5">
        <w:rPr>
          <w:rFonts w:eastAsia="TimesNewRomanPSMT"/>
          <w:sz w:val="28"/>
          <w:szCs w:val="28"/>
          <w:lang w:val="en-US" w:eastAsia="en-US"/>
        </w:rPr>
        <w:t>EL</w:t>
      </w:r>
      <w:r w:rsidRPr="00191845">
        <w:rPr>
          <w:rFonts w:eastAsia="TimesNewRomanPSMT"/>
          <w:sz w:val="28"/>
          <w:szCs w:val="28"/>
          <w:lang w:eastAsia="en-US"/>
        </w:rPr>
        <w:t>-анализа предусматривает исследование следующих групп факторов</w:t>
      </w:r>
      <w:r w:rsidRPr="00191845">
        <w:rPr>
          <w:sz w:val="28"/>
          <w:szCs w:val="28"/>
        </w:rPr>
        <w:t xml:space="preserve"> …</w:t>
      </w:r>
    </w:p>
    <w:p w14:paraId="1CB46856" w14:textId="77777777" w:rsidR="003A1813" w:rsidRPr="00191845" w:rsidRDefault="003A1813" w:rsidP="00191845">
      <w:pPr>
        <w:numPr>
          <w:ilvl w:val="0"/>
          <w:numId w:val="21"/>
        </w:numPr>
        <w:suppressAutoHyphens w:val="0"/>
        <w:spacing w:line="276" w:lineRule="auto"/>
        <w:jc w:val="both"/>
        <w:rPr>
          <w:sz w:val="28"/>
          <w:szCs w:val="28"/>
        </w:rPr>
      </w:pPr>
      <w:r w:rsidRPr="00191845">
        <w:rPr>
          <w:sz w:val="28"/>
          <w:szCs w:val="28"/>
        </w:rPr>
        <w:t>Конкурентные преимущества высокого порядка отличаются от преимуществ низкого порядка тем, что они:</w:t>
      </w:r>
    </w:p>
    <w:p w14:paraId="50137CFD" w14:textId="77777777" w:rsidR="003A1813" w:rsidRPr="00A217B5" w:rsidRDefault="003A1813" w:rsidP="00191845">
      <w:pPr>
        <w:spacing w:line="276" w:lineRule="auto"/>
        <w:ind w:firstLine="720"/>
        <w:rPr>
          <w:sz w:val="28"/>
          <w:szCs w:val="28"/>
        </w:rPr>
      </w:pPr>
      <w:r w:rsidRPr="00191845">
        <w:rPr>
          <w:sz w:val="28"/>
          <w:szCs w:val="28"/>
        </w:rPr>
        <w:t>а) основаны на инновациях</w:t>
      </w:r>
      <w:r w:rsidR="00A217B5">
        <w:rPr>
          <w:sz w:val="28"/>
          <w:szCs w:val="28"/>
        </w:rPr>
        <w:t>;</w:t>
      </w:r>
    </w:p>
    <w:p w14:paraId="16AED645" w14:textId="77777777" w:rsidR="003A1813" w:rsidRPr="00191845" w:rsidRDefault="003A1813" w:rsidP="00191845">
      <w:pPr>
        <w:spacing w:line="276" w:lineRule="auto"/>
        <w:ind w:firstLine="720"/>
        <w:rPr>
          <w:sz w:val="28"/>
          <w:szCs w:val="28"/>
        </w:rPr>
      </w:pPr>
      <w:r w:rsidRPr="00191845">
        <w:rPr>
          <w:sz w:val="28"/>
          <w:szCs w:val="28"/>
        </w:rPr>
        <w:t>б) носят краткосрочный характер</w:t>
      </w:r>
      <w:r w:rsidR="00A217B5">
        <w:rPr>
          <w:sz w:val="28"/>
          <w:szCs w:val="28"/>
        </w:rPr>
        <w:t>;</w:t>
      </w:r>
    </w:p>
    <w:p w14:paraId="4C5EDF2C" w14:textId="77777777" w:rsidR="003A1813" w:rsidRPr="00191845" w:rsidRDefault="003A1813" w:rsidP="00191845">
      <w:pPr>
        <w:spacing w:line="276" w:lineRule="auto"/>
        <w:ind w:firstLine="720"/>
        <w:rPr>
          <w:sz w:val="28"/>
          <w:szCs w:val="28"/>
        </w:rPr>
      </w:pPr>
      <w:r w:rsidRPr="00191845">
        <w:rPr>
          <w:sz w:val="28"/>
          <w:szCs w:val="28"/>
        </w:rPr>
        <w:t>в) могут быть сохранены компанией на многие годы</w:t>
      </w:r>
      <w:r w:rsidR="00A217B5">
        <w:rPr>
          <w:sz w:val="28"/>
          <w:szCs w:val="28"/>
        </w:rPr>
        <w:t>;</w:t>
      </w:r>
    </w:p>
    <w:p w14:paraId="6EA4671C" w14:textId="77777777" w:rsidR="003A1813" w:rsidRPr="00191845" w:rsidRDefault="003A1813" w:rsidP="00191845">
      <w:pPr>
        <w:spacing w:line="276" w:lineRule="auto"/>
        <w:ind w:firstLine="720"/>
        <w:rPr>
          <w:sz w:val="28"/>
          <w:szCs w:val="28"/>
        </w:rPr>
      </w:pPr>
      <w:r w:rsidRPr="00191845">
        <w:rPr>
          <w:sz w:val="28"/>
          <w:szCs w:val="28"/>
        </w:rPr>
        <w:t>г) основаны на экономических факторах</w:t>
      </w:r>
      <w:r w:rsidR="00A217B5">
        <w:rPr>
          <w:sz w:val="28"/>
          <w:szCs w:val="28"/>
        </w:rPr>
        <w:t>;</w:t>
      </w:r>
    </w:p>
    <w:p w14:paraId="34148BFE" w14:textId="77777777" w:rsidR="003A1813" w:rsidRPr="00191845" w:rsidRDefault="003A1813" w:rsidP="00191845">
      <w:pPr>
        <w:spacing w:line="276" w:lineRule="auto"/>
        <w:ind w:firstLine="720"/>
        <w:rPr>
          <w:sz w:val="28"/>
          <w:szCs w:val="28"/>
        </w:rPr>
      </w:pPr>
      <w:r w:rsidRPr="00191845">
        <w:rPr>
          <w:sz w:val="28"/>
          <w:szCs w:val="28"/>
        </w:rPr>
        <w:t>д) легко поддаются копированию конкурентами</w:t>
      </w:r>
      <w:r w:rsidR="00A217B5">
        <w:rPr>
          <w:sz w:val="28"/>
          <w:szCs w:val="28"/>
        </w:rPr>
        <w:t>.</w:t>
      </w:r>
    </w:p>
    <w:p w14:paraId="134B5BA1" w14:textId="77777777" w:rsidR="003A1813" w:rsidRPr="00191845" w:rsidRDefault="00A217B5" w:rsidP="00191845">
      <w:pPr>
        <w:numPr>
          <w:ilvl w:val="0"/>
          <w:numId w:val="21"/>
        </w:numPr>
        <w:suppressAutoHyphens w:val="0"/>
        <w:spacing w:line="276" w:lineRule="auto"/>
        <w:jc w:val="both"/>
        <w:rPr>
          <w:sz w:val="28"/>
          <w:szCs w:val="28"/>
        </w:rPr>
      </w:pPr>
      <w:r>
        <w:rPr>
          <w:sz w:val="28"/>
          <w:szCs w:val="28"/>
        </w:rPr>
        <w:t>Перечислите возможные причины р</w:t>
      </w:r>
      <w:r w:rsidR="003A1813" w:rsidRPr="00191845">
        <w:rPr>
          <w:sz w:val="28"/>
          <w:szCs w:val="28"/>
        </w:rPr>
        <w:t>ост конкуренции в отрасли …</w:t>
      </w:r>
    </w:p>
    <w:p w14:paraId="4D06E67C" w14:textId="77777777" w:rsidR="003A1813" w:rsidRPr="00191845" w:rsidRDefault="003A1813" w:rsidP="00191845">
      <w:pPr>
        <w:numPr>
          <w:ilvl w:val="0"/>
          <w:numId w:val="21"/>
        </w:numPr>
        <w:suppressAutoHyphens w:val="0"/>
        <w:spacing w:line="276" w:lineRule="auto"/>
        <w:jc w:val="both"/>
        <w:rPr>
          <w:sz w:val="28"/>
          <w:szCs w:val="28"/>
        </w:rPr>
      </w:pPr>
      <w:r w:rsidRPr="00191845">
        <w:rPr>
          <w:sz w:val="28"/>
          <w:szCs w:val="28"/>
        </w:rPr>
        <w:t xml:space="preserve">Квадрат «Звезды» в матрице </w:t>
      </w:r>
      <w:r w:rsidR="00A217B5">
        <w:rPr>
          <w:sz w:val="28"/>
          <w:szCs w:val="28"/>
          <w:lang w:val="en-US"/>
        </w:rPr>
        <w:t>BCG</w:t>
      </w:r>
      <w:r w:rsidRPr="00191845">
        <w:rPr>
          <w:sz w:val="28"/>
          <w:szCs w:val="28"/>
        </w:rPr>
        <w:t xml:space="preserve"> </w:t>
      </w:r>
      <w:r w:rsidR="00A217B5">
        <w:rPr>
          <w:sz w:val="28"/>
          <w:szCs w:val="28"/>
        </w:rPr>
        <w:t>имеет</w:t>
      </w:r>
      <w:r w:rsidRPr="00191845">
        <w:rPr>
          <w:sz w:val="28"/>
          <w:szCs w:val="28"/>
        </w:rPr>
        <w:t xml:space="preserve"> </w:t>
      </w:r>
      <w:r w:rsidR="00A217B5">
        <w:rPr>
          <w:sz w:val="28"/>
          <w:szCs w:val="28"/>
        </w:rPr>
        <w:t xml:space="preserve">следующие характеристики </w:t>
      </w:r>
      <w:r w:rsidRPr="00191845">
        <w:rPr>
          <w:sz w:val="28"/>
          <w:szCs w:val="28"/>
        </w:rPr>
        <w:t>…</w:t>
      </w:r>
    </w:p>
    <w:p w14:paraId="1CC50954" w14:textId="77777777" w:rsidR="003A1813" w:rsidRPr="00191845" w:rsidRDefault="003A1813" w:rsidP="00191845">
      <w:pPr>
        <w:spacing w:line="276" w:lineRule="auto"/>
        <w:rPr>
          <w:b/>
          <w:bCs/>
          <w:color w:val="FF0000"/>
          <w:sz w:val="28"/>
          <w:szCs w:val="28"/>
        </w:rPr>
      </w:pPr>
    </w:p>
    <w:p w14:paraId="4E038CAB" w14:textId="77777777" w:rsidR="003A1813" w:rsidRPr="00191845" w:rsidRDefault="003A1813" w:rsidP="00191845">
      <w:pPr>
        <w:spacing w:after="120" w:line="276" w:lineRule="auto"/>
        <w:rPr>
          <w:b/>
          <w:bCs/>
          <w:color w:val="FF0000"/>
          <w:sz w:val="28"/>
          <w:szCs w:val="28"/>
        </w:rPr>
      </w:pPr>
      <w:r w:rsidRPr="00191845">
        <w:rPr>
          <w:b/>
          <w:bCs/>
          <w:sz w:val="28"/>
          <w:szCs w:val="28"/>
        </w:rPr>
        <w:t xml:space="preserve">3 вопрос (30 баллов). </w:t>
      </w:r>
      <w:r w:rsidRPr="00191845">
        <w:rPr>
          <w:b/>
          <w:sz w:val="28"/>
          <w:szCs w:val="28"/>
        </w:rPr>
        <w:t>Практико-ориентированное задание.</w:t>
      </w:r>
    </w:p>
    <w:p w14:paraId="79385BF4" w14:textId="77777777" w:rsidR="003A1813" w:rsidRPr="00191845" w:rsidRDefault="003A1813" w:rsidP="00A217B5">
      <w:pPr>
        <w:spacing w:line="252" w:lineRule="auto"/>
        <w:ind w:firstLine="567"/>
        <w:jc w:val="both"/>
        <w:rPr>
          <w:sz w:val="28"/>
          <w:szCs w:val="28"/>
        </w:rPr>
      </w:pPr>
      <w:r w:rsidRPr="00191845">
        <w:rPr>
          <w:sz w:val="28"/>
          <w:szCs w:val="28"/>
        </w:rPr>
        <w:t xml:space="preserve">Федеральная розничная сеть магазинов «Спортмастер» занимает 20% российского рынка спортивных товаров. Уникальность стратегии компании в широком использовании системы франчайзинговых отношений и реализуемой концепции мультибрендового магазина спортивных товаров, которая позволяет ритейлеру снизить свою зависимость от конкретного поставщика. ООО </w:t>
      </w:r>
      <w:r w:rsidRPr="00191845">
        <w:rPr>
          <w:sz w:val="28"/>
          <w:szCs w:val="28"/>
        </w:rPr>
        <w:lastRenderedPageBreak/>
        <w:t>«Спортмастер» – компания, включающая не только сеть магазинов спортивных товаров «Спортмастер», но и магазины одежды «O'STIN».</w:t>
      </w:r>
    </w:p>
    <w:p w14:paraId="022C85B2" w14:textId="77777777" w:rsidR="003A1813" w:rsidRPr="00191845" w:rsidRDefault="003A1813" w:rsidP="00A217B5">
      <w:pPr>
        <w:spacing w:line="252" w:lineRule="auto"/>
        <w:ind w:firstLine="567"/>
        <w:jc w:val="both"/>
        <w:rPr>
          <w:sz w:val="28"/>
          <w:szCs w:val="28"/>
        </w:rPr>
      </w:pPr>
      <w:r w:rsidRPr="00191845">
        <w:rPr>
          <w:sz w:val="28"/>
          <w:szCs w:val="28"/>
        </w:rPr>
        <w:t>Торговая сеть «Спортмастер» выросла из закупочно-торговой организации «</w:t>
      </w:r>
      <w:proofErr w:type="spellStart"/>
      <w:r w:rsidRPr="00191845">
        <w:rPr>
          <w:sz w:val="28"/>
          <w:szCs w:val="28"/>
        </w:rPr>
        <w:t>Илион</w:t>
      </w:r>
      <w:proofErr w:type="spellEnd"/>
      <w:r w:rsidRPr="00191845">
        <w:rPr>
          <w:sz w:val="28"/>
          <w:szCs w:val="28"/>
        </w:rPr>
        <w:t xml:space="preserve">», учрежденной в 1992 году. Первоначально компания занималась импортом спортивных тренажеров, в том числе марки </w:t>
      </w:r>
      <w:proofErr w:type="spellStart"/>
      <w:r w:rsidRPr="00191845">
        <w:rPr>
          <w:sz w:val="28"/>
          <w:szCs w:val="28"/>
        </w:rPr>
        <w:t>Kettler</w:t>
      </w:r>
      <w:proofErr w:type="spellEnd"/>
      <w:r w:rsidRPr="00191845">
        <w:rPr>
          <w:sz w:val="28"/>
          <w:szCs w:val="28"/>
        </w:rPr>
        <w:t>. В 1995 году компания открыла первый розничный магазин «</w:t>
      </w:r>
      <w:proofErr w:type="spellStart"/>
      <w:r w:rsidRPr="00191845">
        <w:rPr>
          <w:sz w:val="28"/>
          <w:szCs w:val="28"/>
        </w:rPr>
        <w:t>Kettler</w:t>
      </w:r>
      <w:proofErr w:type="spellEnd"/>
      <w:r w:rsidRPr="00191845">
        <w:rPr>
          <w:sz w:val="28"/>
          <w:szCs w:val="28"/>
        </w:rPr>
        <w:t xml:space="preserve"> </w:t>
      </w:r>
      <w:proofErr w:type="spellStart"/>
      <w:r w:rsidRPr="00191845">
        <w:rPr>
          <w:sz w:val="28"/>
          <w:szCs w:val="28"/>
        </w:rPr>
        <w:t>sport</w:t>
      </w:r>
      <w:proofErr w:type="spellEnd"/>
      <w:r w:rsidRPr="00191845">
        <w:rPr>
          <w:sz w:val="28"/>
          <w:szCs w:val="28"/>
        </w:rPr>
        <w:t>» в Москве. Через год, решив расширить ассортимент другими спортивными товарами, «</w:t>
      </w:r>
      <w:proofErr w:type="spellStart"/>
      <w:r w:rsidRPr="00191845">
        <w:rPr>
          <w:sz w:val="28"/>
          <w:szCs w:val="28"/>
        </w:rPr>
        <w:t>Илион</w:t>
      </w:r>
      <w:proofErr w:type="spellEnd"/>
      <w:r w:rsidRPr="00191845">
        <w:rPr>
          <w:sz w:val="28"/>
          <w:szCs w:val="28"/>
        </w:rPr>
        <w:t>» запустил проект первой в России розничной сети универсальных спортивных магазинов, для чего зарегистрировал торговую марку «Спортмастер». Несколько созданных под этот проект юридических лиц в 1997 году были объединены в Группу компаний «Спортмастер».</w:t>
      </w:r>
    </w:p>
    <w:p w14:paraId="0111C06E" w14:textId="77777777" w:rsidR="003A1813" w:rsidRPr="00191845" w:rsidRDefault="003A1813" w:rsidP="00A217B5">
      <w:pPr>
        <w:spacing w:line="252" w:lineRule="auto"/>
        <w:ind w:firstLine="567"/>
        <w:jc w:val="both"/>
        <w:rPr>
          <w:sz w:val="28"/>
          <w:szCs w:val="28"/>
        </w:rPr>
      </w:pPr>
      <w:r w:rsidRPr="00191845">
        <w:rPr>
          <w:sz w:val="28"/>
          <w:szCs w:val="28"/>
        </w:rPr>
        <w:t>В настоящее время «Спортмастер» развивает несколько собственных торговых марок. На их долю в сети приходится порядка 15-20% ассортимента. В будущем планируется довести этот показатель до 30%. Одежда, представленная в сети «O'STIN» изготавливается на швейных фабриках в Азии.</w:t>
      </w:r>
    </w:p>
    <w:p w14:paraId="210FE95F" w14:textId="77777777" w:rsidR="003A1813" w:rsidRPr="00191845" w:rsidRDefault="003A1813" w:rsidP="00A217B5">
      <w:pPr>
        <w:spacing w:line="252" w:lineRule="auto"/>
        <w:ind w:firstLine="567"/>
        <w:jc w:val="both"/>
        <w:rPr>
          <w:sz w:val="28"/>
          <w:szCs w:val="28"/>
        </w:rPr>
      </w:pPr>
      <w:r w:rsidRPr="00191845">
        <w:rPr>
          <w:sz w:val="28"/>
          <w:szCs w:val="28"/>
        </w:rPr>
        <w:t>В 2003 году компания запустила новый розничный проект – сеть мультибрендовых магазинов «</w:t>
      </w:r>
      <w:proofErr w:type="spellStart"/>
      <w:r w:rsidRPr="00191845">
        <w:rPr>
          <w:sz w:val="28"/>
          <w:szCs w:val="28"/>
        </w:rPr>
        <w:t>Спортландия</w:t>
      </w:r>
      <w:proofErr w:type="spellEnd"/>
      <w:r w:rsidRPr="00191845">
        <w:rPr>
          <w:sz w:val="28"/>
          <w:szCs w:val="28"/>
        </w:rPr>
        <w:t>». «Спортмастер» разработал и внедрил новый формат, открыв 10 магазинов, после чего сеть начала развиваться как франчайзинговая. В настоящее время, помимо формата «</w:t>
      </w:r>
      <w:proofErr w:type="spellStart"/>
      <w:r w:rsidRPr="00191845">
        <w:rPr>
          <w:sz w:val="28"/>
          <w:szCs w:val="28"/>
        </w:rPr>
        <w:t>Спортландия</w:t>
      </w:r>
      <w:proofErr w:type="spellEnd"/>
      <w:r w:rsidRPr="00191845">
        <w:rPr>
          <w:sz w:val="28"/>
          <w:szCs w:val="28"/>
        </w:rPr>
        <w:t>», «Спортмастер» развивает в России и СНГ другие франчайзинговые сети одежды, обуви и аксессуаров – монобрендовую сеть «Columbia», обувную сеть «</w:t>
      </w:r>
      <w:proofErr w:type="spellStart"/>
      <w:r w:rsidRPr="00191845">
        <w:rPr>
          <w:sz w:val="28"/>
          <w:szCs w:val="28"/>
        </w:rPr>
        <w:t>FootTerra</w:t>
      </w:r>
      <w:proofErr w:type="spellEnd"/>
      <w:r w:rsidRPr="00191845">
        <w:rPr>
          <w:sz w:val="28"/>
          <w:szCs w:val="28"/>
        </w:rPr>
        <w:t>», сеть одежды и обуви «</w:t>
      </w:r>
      <w:proofErr w:type="spellStart"/>
      <w:r w:rsidRPr="00191845">
        <w:rPr>
          <w:sz w:val="28"/>
          <w:szCs w:val="28"/>
        </w:rPr>
        <w:t>O'Neill</w:t>
      </w:r>
      <w:proofErr w:type="spellEnd"/>
      <w:r w:rsidRPr="00191845">
        <w:rPr>
          <w:sz w:val="28"/>
          <w:szCs w:val="28"/>
        </w:rPr>
        <w:t xml:space="preserve">». В 2003 году компанией была также сформирована сеть магазинов </w:t>
      </w:r>
      <w:proofErr w:type="spellStart"/>
      <w:r w:rsidRPr="00191845">
        <w:rPr>
          <w:sz w:val="28"/>
          <w:szCs w:val="28"/>
        </w:rPr>
        <w:t>casual</w:t>
      </w:r>
      <w:proofErr w:type="spellEnd"/>
      <w:r w:rsidRPr="00191845">
        <w:rPr>
          <w:sz w:val="28"/>
          <w:szCs w:val="28"/>
        </w:rPr>
        <w:t>-одежды под собственной маркой «O'STIN».</w:t>
      </w:r>
    </w:p>
    <w:p w14:paraId="7A78AED4" w14:textId="77777777" w:rsidR="003A1813" w:rsidRPr="00191845" w:rsidRDefault="003A1813" w:rsidP="00A217B5">
      <w:pPr>
        <w:spacing w:line="252" w:lineRule="auto"/>
        <w:ind w:firstLine="567"/>
        <w:jc w:val="both"/>
        <w:rPr>
          <w:sz w:val="28"/>
          <w:szCs w:val="28"/>
        </w:rPr>
      </w:pPr>
      <w:r w:rsidRPr="00191845">
        <w:rPr>
          <w:sz w:val="28"/>
          <w:szCs w:val="28"/>
        </w:rPr>
        <w:t xml:space="preserve">В настоящее время «Спортмастер» работает в Белоруссии, на Украине, в Казахстане и в Китае. Всего действуют 495 магазинов (в том числе гипермаркетов) в 230 городах. По данным компании, ежегодно ее магазины посещают более 200 млн человек. Численность сотрудников </w:t>
      </w:r>
      <w:r w:rsidR="00DB7070" w:rsidRPr="00191845">
        <w:rPr>
          <w:sz w:val="28"/>
          <w:szCs w:val="28"/>
        </w:rPr>
        <w:t>–</w:t>
      </w:r>
      <w:r w:rsidRPr="00191845">
        <w:rPr>
          <w:sz w:val="28"/>
          <w:szCs w:val="28"/>
        </w:rPr>
        <w:t xml:space="preserve"> 23 тыс. человек.</w:t>
      </w:r>
    </w:p>
    <w:p w14:paraId="02D7F976" w14:textId="77777777" w:rsidR="003A1813" w:rsidRPr="00191845" w:rsidRDefault="003A1813" w:rsidP="00A217B5">
      <w:pPr>
        <w:pStyle w:val="afb"/>
        <w:spacing w:before="120" w:line="252" w:lineRule="auto"/>
        <w:ind w:right="0"/>
        <w:rPr>
          <w:sz w:val="28"/>
          <w:szCs w:val="28"/>
        </w:rPr>
      </w:pPr>
      <w:r w:rsidRPr="00191845">
        <w:rPr>
          <w:b/>
          <w:sz w:val="28"/>
          <w:szCs w:val="28"/>
        </w:rPr>
        <w:t xml:space="preserve">Задание. </w:t>
      </w:r>
      <w:r w:rsidRPr="00191845">
        <w:rPr>
          <w:sz w:val="28"/>
          <w:szCs w:val="28"/>
        </w:rPr>
        <w:t>Перечислить ключевые факторы успеха в сфере розничной торговли спортивными товарами. Построить матрицу оценки внешних факторов (</w:t>
      </w:r>
      <w:r w:rsidRPr="00191845">
        <w:rPr>
          <w:sz w:val="28"/>
          <w:szCs w:val="28"/>
          <w:lang w:val="en-US"/>
        </w:rPr>
        <w:t>EFEM</w:t>
      </w:r>
      <w:r w:rsidRPr="00191845">
        <w:rPr>
          <w:sz w:val="28"/>
          <w:szCs w:val="28"/>
        </w:rPr>
        <w:t>) для сферы розничной торговли спортивными товарами.</w:t>
      </w:r>
    </w:p>
    <w:p w14:paraId="3289D818" w14:textId="77777777" w:rsidR="003A1813" w:rsidRDefault="003A1813">
      <w:pPr>
        <w:spacing w:after="160" w:line="254" w:lineRule="auto"/>
        <w:ind w:firstLine="567"/>
        <w:jc w:val="both"/>
        <w:rPr>
          <w:rFonts w:eastAsia="Calibri"/>
          <w:lang w:eastAsia="en-US"/>
        </w:rPr>
      </w:pPr>
    </w:p>
    <w:p w14:paraId="6D33DB59" w14:textId="77777777" w:rsidR="002B241E" w:rsidRPr="00191845" w:rsidRDefault="002B241E" w:rsidP="00191845">
      <w:pPr>
        <w:spacing w:after="120"/>
        <w:ind w:firstLine="567"/>
        <w:jc w:val="both"/>
        <w:rPr>
          <w:sz w:val="28"/>
          <w:szCs w:val="28"/>
        </w:rPr>
      </w:pPr>
      <w:r w:rsidRPr="00191845">
        <w:rPr>
          <w:rFonts w:eastAsia="Calibri"/>
          <w:sz w:val="28"/>
          <w:szCs w:val="28"/>
          <w:lang w:eastAsia="en-US"/>
        </w:rPr>
        <w:t>Подготовил:</w:t>
      </w:r>
    </w:p>
    <w:p w14:paraId="7972D2E0" w14:textId="77777777" w:rsidR="002B241E" w:rsidRPr="00191845" w:rsidRDefault="002B241E" w:rsidP="00191845">
      <w:pPr>
        <w:spacing w:after="120"/>
        <w:ind w:firstLine="567"/>
        <w:jc w:val="both"/>
        <w:rPr>
          <w:sz w:val="28"/>
          <w:szCs w:val="28"/>
        </w:rPr>
      </w:pPr>
      <w:r w:rsidRPr="00191845">
        <w:rPr>
          <w:rFonts w:eastAsia="Calibri"/>
          <w:sz w:val="28"/>
          <w:szCs w:val="28"/>
          <w:lang w:eastAsia="en-US"/>
        </w:rPr>
        <w:t>Утверждаю:</w:t>
      </w:r>
    </w:p>
    <w:p w14:paraId="4510CACB" w14:textId="77777777" w:rsidR="002B241E" w:rsidRPr="00191845" w:rsidRDefault="002B241E" w:rsidP="00191845">
      <w:pPr>
        <w:spacing w:after="120"/>
        <w:ind w:firstLine="567"/>
        <w:jc w:val="both"/>
        <w:rPr>
          <w:sz w:val="28"/>
          <w:szCs w:val="28"/>
        </w:rPr>
      </w:pPr>
      <w:r w:rsidRPr="00191845">
        <w:rPr>
          <w:rFonts w:eastAsia="Calibri"/>
          <w:sz w:val="28"/>
          <w:szCs w:val="28"/>
          <w:lang w:eastAsia="en-US"/>
        </w:rPr>
        <w:t>Дата:</w:t>
      </w:r>
    </w:p>
    <w:p w14:paraId="3040AB7C" w14:textId="77777777" w:rsidR="002B241E" w:rsidRDefault="002B241E" w:rsidP="00D856E8">
      <w:pPr>
        <w:pStyle w:val="1"/>
        <w:keepNext w:val="0"/>
        <w:widowControl w:val="0"/>
        <w:spacing w:before="0" w:after="120" w:line="360" w:lineRule="auto"/>
        <w:ind w:left="357"/>
        <w:jc w:val="center"/>
      </w:pPr>
      <w:r>
        <w:rPr>
          <w:rFonts w:ascii="Times New Roman" w:hAnsi="Times New Roman" w:cs="Times New Roman"/>
          <w:sz w:val="28"/>
          <w:szCs w:val="28"/>
          <w:lang w:val="ru-RU" w:eastAsia="ru-RU"/>
        </w:rPr>
        <w:t>8. Перечень основной и дополнительной учебной литературы, необходимой для освоения дисциплины</w:t>
      </w:r>
    </w:p>
    <w:p w14:paraId="3BFF7071" w14:textId="77777777" w:rsidR="002B241E" w:rsidRDefault="002B241E">
      <w:pPr>
        <w:pStyle w:val="2"/>
        <w:widowControl w:val="0"/>
        <w:spacing w:before="0" w:after="0" w:line="360" w:lineRule="auto"/>
        <w:jc w:val="both"/>
      </w:pPr>
      <w:r>
        <w:rPr>
          <w:bCs w:val="0"/>
          <w:color w:val="000000"/>
          <w:sz w:val="28"/>
          <w:szCs w:val="28"/>
        </w:rPr>
        <w:t>8.1. Основная литература:</w:t>
      </w:r>
    </w:p>
    <w:p w14:paraId="518961F6" w14:textId="77777777" w:rsidR="00A217B5" w:rsidRDefault="00A217B5" w:rsidP="00A217B5">
      <w:pPr>
        <w:numPr>
          <w:ilvl w:val="0"/>
          <w:numId w:val="6"/>
        </w:numPr>
        <w:spacing w:line="360" w:lineRule="auto"/>
        <w:contextualSpacing/>
        <w:jc w:val="both"/>
        <w:rPr>
          <w:rFonts w:eastAsia="BatangChe"/>
          <w:sz w:val="28"/>
          <w:szCs w:val="28"/>
          <w:lang w:eastAsia="en-US"/>
        </w:rPr>
      </w:pPr>
      <w:r w:rsidRPr="001540A7">
        <w:rPr>
          <w:rFonts w:eastAsia="BatangChe"/>
          <w:sz w:val="28"/>
          <w:szCs w:val="28"/>
          <w:lang w:eastAsia="en-US"/>
        </w:rPr>
        <w:t xml:space="preserve">Казакова, Н. А. Современный стратегический анализ: учебник и практикум для магистратуры / Н.А. Казакова. - 3-е изд., </w:t>
      </w:r>
      <w:proofErr w:type="spellStart"/>
      <w:r w:rsidRPr="001540A7">
        <w:rPr>
          <w:rFonts w:eastAsia="BatangChe"/>
          <w:sz w:val="28"/>
          <w:szCs w:val="28"/>
          <w:lang w:eastAsia="en-US"/>
        </w:rPr>
        <w:t>перераб</w:t>
      </w:r>
      <w:proofErr w:type="spellEnd"/>
      <w:proofErr w:type="gramStart"/>
      <w:r w:rsidRPr="001540A7">
        <w:rPr>
          <w:rFonts w:eastAsia="BatangChe"/>
          <w:sz w:val="28"/>
          <w:szCs w:val="28"/>
          <w:lang w:eastAsia="en-US"/>
        </w:rPr>
        <w:t>.</w:t>
      </w:r>
      <w:proofErr w:type="gramEnd"/>
      <w:r w:rsidRPr="001540A7">
        <w:rPr>
          <w:rFonts w:eastAsia="BatangChe"/>
          <w:sz w:val="28"/>
          <w:szCs w:val="28"/>
          <w:lang w:eastAsia="en-US"/>
        </w:rPr>
        <w:t xml:space="preserve"> и доп. - Москва: </w:t>
      </w:r>
      <w:proofErr w:type="spellStart"/>
      <w:r w:rsidRPr="001540A7">
        <w:rPr>
          <w:rFonts w:eastAsia="BatangChe"/>
          <w:sz w:val="28"/>
          <w:szCs w:val="28"/>
          <w:lang w:eastAsia="en-US"/>
        </w:rPr>
        <w:t>Юрайт</w:t>
      </w:r>
      <w:proofErr w:type="spellEnd"/>
      <w:r w:rsidRPr="001540A7">
        <w:rPr>
          <w:rFonts w:eastAsia="BatangChe"/>
          <w:sz w:val="28"/>
          <w:szCs w:val="28"/>
          <w:lang w:eastAsia="en-US"/>
        </w:rPr>
        <w:t xml:space="preserve">, </w:t>
      </w:r>
      <w:r w:rsidRPr="001540A7">
        <w:rPr>
          <w:rFonts w:eastAsia="BatangChe"/>
          <w:sz w:val="28"/>
          <w:szCs w:val="28"/>
          <w:lang w:eastAsia="en-US"/>
        </w:rPr>
        <w:lastRenderedPageBreak/>
        <w:t xml:space="preserve">2019 - 469 с. - Магистр. -  </w:t>
      </w:r>
      <w:proofErr w:type="gramStart"/>
      <w:r w:rsidRPr="001540A7">
        <w:rPr>
          <w:rFonts w:eastAsia="BatangChe"/>
          <w:sz w:val="28"/>
          <w:szCs w:val="28"/>
          <w:lang w:eastAsia="en-US"/>
        </w:rPr>
        <w:t>Текст :</w:t>
      </w:r>
      <w:proofErr w:type="gramEnd"/>
      <w:r w:rsidRPr="001540A7">
        <w:rPr>
          <w:rFonts w:eastAsia="BatangChe"/>
          <w:sz w:val="28"/>
          <w:szCs w:val="28"/>
          <w:lang w:eastAsia="en-US"/>
        </w:rPr>
        <w:t xml:space="preserve"> непосредственный. - То же. - 2023. - Образовательная платформа </w:t>
      </w:r>
      <w:proofErr w:type="spellStart"/>
      <w:r w:rsidRPr="001540A7">
        <w:rPr>
          <w:rFonts w:eastAsia="BatangChe"/>
          <w:sz w:val="28"/>
          <w:szCs w:val="28"/>
          <w:lang w:eastAsia="en-US"/>
        </w:rPr>
        <w:t>Юрайт</w:t>
      </w:r>
      <w:proofErr w:type="spellEnd"/>
      <w:r w:rsidRPr="001540A7">
        <w:rPr>
          <w:rFonts w:eastAsia="BatangChe"/>
          <w:sz w:val="28"/>
          <w:szCs w:val="28"/>
          <w:lang w:eastAsia="en-US"/>
        </w:rPr>
        <w:t xml:space="preserve"> [сайт]. — URL: https://urait.ru/bcode/511185 (дата обращения: 1</w:t>
      </w:r>
      <w:r>
        <w:rPr>
          <w:rFonts w:eastAsia="BatangChe"/>
          <w:sz w:val="28"/>
          <w:szCs w:val="28"/>
          <w:lang w:eastAsia="en-US"/>
        </w:rPr>
        <w:t>7</w:t>
      </w:r>
      <w:r w:rsidRPr="001540A7">
        <w:rPr>
          <w:rFonts w:eastAsia="BatangChe"/>
          <w:sz w:val="28"/>
          <w:szCs w:val="28"/>
          <w:lang w:eastAsia="en-US"/>
        </w:rPr>
        <w:t xml:space="preserve">.04.2023). — </w:t>
      </w:r>
      <w:proofErr w:type="gramStart"/>
      <w:r w:rsidRPr="001540A7">
        <w:rPr>
          <w:rFonts w:eastAsia="BatangChe"/>
          <w:sz w:val="28"/>
          <w:szCs w:val="28"/>
          <w:lang w:eastAsia="en-US"/>
        </w:rPr>
        <w:t>Текст :</w:t>
      </w:r>
      <w:proofErr w:type="gramEnd"/>
      <w:r w:rsidRPr="001540A7">
        <w:rPr>
          <w:rFonts w:eastAsia="BatangChe"/>
          <w:sz w:val="28"/>
          <w:szCs w:val="28"/>
          <w:lang w:eastAsia="en-US"/>
        </w:rPr>
        <w:t xml:space="preserve"> электронный.</w:t>
      </w:r>
    </w:p>
    <w:p w14:paraId="1E7FFC13" w14:textId="77777777" w:rsidR="00A217B5" w:rsidRPr="005F4F29" w:rsidRDefault="00A217B5" w:rsidP="00A217B5">
      <w:pPr>
        <w:numPr>
          <w:ilvl w:val="0"/>
          <w:numId w:val="6"/>
        </w:numPr>
        <w:spacing w:line="360" w:lineRule="auto"/>
        <w:ind w:left="714" w:hanging="357"/>
        <w:jc w:val="both"/>
        <w:rPr>
          <w:rFonts w:eastAsia="BatangChe"/>
          <w:sz w:val="28"/>
          <w:szCs w:val="28"/>
          <w:lang w:eastAsia="en-US"/>
        </w:rPr>
      </w:pPr>
      <w:r w:rsidRPr="005F4F29">
        <w:rPr>
          <w:rFonts w:eastAsia="BatangChe"/>
          <w:sz w:val="28"/>
          <w:szCs w:val="28"/>
          <w:lang w:eastAsia="en-US"/>
        </w:rPr>
        <w:t xml:space="preserve">Титов, С.А., Современный стратегический </w:t>
      </w:r>
      <w:proofErr w:type="gramStart"/>
      <w:r w:rsidRPr="005F4F29">
        <w:rPr>
          <w:rFonts w:eastAsia="BatangChe"/>
          <w:sz w:val="28"/>
          <w:szCs w:val="28"/>
          <w:lang w:eastAsia="en-US"/>
        </w:rPr>
        <w:t>анализ :</w:t>
      </w:r>
      <w:proofErr w:type="gramEnd"/>
      <w:r w:rsidRPr="005F4F29">
        <w:rPr>
          <w:rFonts w:eastAsia="BatangChe"/>
          <w:sz w:val="28"/>
          <w:szCs w:val="28"/>
          <w:lang w:eastAsia="en-US"/>
        </w:rPr>
        <w:t xml:space="preserve"> учебное пособие / С.А. Титов, С.А. Шубин; Финуниверситет. — </w:t>
      </w:r>
      <w:proofErr w:type="gramStart"/>
      <w:r w:rsidRPr="005F4F29">
        <w:rPr>
          <w:rFonts w:eastAsia="BatangChe"/>
          <w:sz w:val="28"/>
          <w:szCs w:val="28"/>
          <w:lang w:eastAsia="en-US"/>
        </w:rPr>
        <w:t>Москва :</w:t>
      </w:r>
      <w:proofErr w:type="gramEnd"/>
      <w:r w:rsidRPr="005F4F29">
        <w:rPr>
          <w:rFonts w:eastAsia="BatangChe"/>
          <w:sz w:val="28"/>
          <w:szCs w:val="28"/>
          <w:lang w:eastAsia="en-US"/>
        </w:rPr>
        <w:t xml:space="preserve"> </w:t>
      </w:r>
      <w:proofErr w:type="spellStart"/>
      <w:r w:rsidRPr="005F4F29">
        <w:rPr>
          <w:rFonts w:eastAsia="BatangChe"/>
          <w:sz w:val="28"/>
          <w:szCs w:val="28"/>
          <w:lang w:eastAsia="en-US"/>
        </w:rPr>
        <w:t>КноРус</w:t>
      </w:r>
      <w:proofErr w:type="spellEnd"/>
      <w:r w:rsidRPr="005F4F29">
        <w:rPr>
          <w:rFonts w:eastAsia="BatangChe"/>
          <w:sz w:val="28"/>
          <w:szCs w:val="28"/>
          <w:lang w:eastAsia="en-US"/>
        </w:rPr>
        <w:t xml:space="preserve">, 2022. — 284 с. — (Магистратура). - ЭБС BOOK.ru. — URL:https://book.ru/book/943120 (дата обращения:17.04.2023). — </w:t>
      </w:r>
      <w:proofErr w:type="gramStart"/>
      <w:r w:rsidRPr="005F4F29">
        <w:rPr>
          <w:rFonts w:eastAsia="BatangChe"/>
          <w:sz w:val="28"/>
          <w:szCs w:val="28"/>
          <w:lang w:eastAsia="en-US"/>
        </w:rPr>
        <w:t>Текст :</w:t>
      </w:r>
      <w:proofErr w:type="gramEnd"/>
      <w:r w:rsidRPr="005F4F29">
        <w:rPr>
          <w:rFonts w:eastAsia="BatangChe"/>
          <w:sz w:val="28"/>
          <w:szCs w:val="28"/>
          <w:lang w:eastAsia="en-US"/>
        </w:rPr>
        <w:t xml:space="preserve"> электронный.</w:t>
      </w:r>
    </w:p>
    <w:p w14:paraId="2EF63959" w14:textId="77777777" w:rsidR="00A217B5" w:rsidRPr="00A217B5" w:rsidRDefault="00A217B5" w:rsidP="00A217B5">
      <w:pPr>
        <w:pStyle w:val="2"/>
        <w:widowControl w:val="0"/>
        <w:spacing w:before="0" w:after="0" w:line="360" w:lineRule="auto"/>
        <w:jc w:val="both"/>
      </w:pPr>
    </w:p>
    <w:p w14:paraId="3702DA02" w14:textId="77777777" w:rsidR="00A217B5" w:rsidRDefault="00A217B5" w:rsidP="00A217B5">
      <w:pPr>
        <w:pStyle w:val="2"/>
        <w:widowControl w:val="0"/>
        <w:spacing w:before="0" w:after="0" w:line="360" w:lineRule="auto"/>
        <w:jc w:val="both"/>
      </w:pPr>
      <w:r>
        <w:rPr>
          <w:bCs w:val="0"/>
          <w:color w:val="000000"/>
          <w:sz w:val="28"/>
          <w:szCs w:val="28"/>
        </w:rPr>
        <w:t>8.2. Дополнительная литература:</w:t>
      </w:r>
    </w:p>
    <w:p w14:paraId="03724DEE" w14:textId="77777777" w:rsidR="00A217B5" w:rsidRDefault="00A217B5" w:rsidP="00A217B5">
      <w:pPr>
        <w:numPr>
          <w:ilvl w:val="0"/>
          <w:numId w:val="6"/>
        </w:numPr>
        <w:spacing w:line="360" w:lineRule="auto"/>
        <w:contextualSpacing/>
        <w:jc w:val="both"/>
        <w:rPr>
          <w:rFonts w:eastAsia="BatangChe"/>
          <w:sz w:val="28"/>
          <w:szCs w:val="28"/>
          <w:lang w:eastAsia="en-US"/>
        </w:rPr>
      </w:pPr>
      <w:proofErr w:type="spellStart"/>
      <w:r w:rsidRPr="001540A7">
        <w:rPr>
          <w:rFonts w:eastAsia="BatangChe"/>
          <w:sz w:val="28"/>
          <w:szCs w:val="28"/>
          <w:lang w:eastAsia="en-US"/>
        </w:rPr>
        <w:t>Акмаева</w:t>
      </w:r>
      <w:proofErr w:type="spellEnd"/>
      <w:r w:rsidRPr="001540A7">
        <w:rPr>
          <w:rFonts w:eastAsia="BatangChe"/>
          <w:sz w:val="28"/>
          <w:szCs w:val="28"/>
          <w:lang w:eastAsia="en-US"/>
        </w:rPr>
        <w:t xml:space="preserve">, Р. И., Стратегический </w:t>
      </w:r>
      <w:proofErr w:type="gramStart"/>
      <w:r w:rsidRPr="001540A7">
        <w:rPr>
          <w:rFonts w:eastAsia="BatangChe"/>
          <w:sz w:val="28"/>
          <w:szCs w:val="28"/>
          <w:lang w:eastAsia="en-US"/>
        </w:rPr>
        <w:t>менеджмент :</w:t>
      </w:r>
      <w:proofErr w:type="gramEnd"/>
      <w:r w:rsidRPr="001540A7">
        <w:rPr>
          <w:rFonts w:eastAsia="BatangChe"/>
          <w:sz w:val="28"/>
          <w:szCs w:val="28"/>
          <w:lang w:eastAsia="en-US"/>
        </w:rPr>
        <w:t xml:space="preserve"> учебное пособие / Р. И. </w:t>
      </w:r>
      <w:proofErr w:type="spellStart"/>
      <w:r w:rsidRPr="001540A7">
        <w:rPr>
          <w:rFonts w:eastAsia="BatangChe"/>
          <w:sz w:val="28"/>
          <w:szCs w:val="28"/>
          <w:lang w:eastAsia="en-US"/>
        </w:rPr>
        <w:t>Акмаева</w:t>
      </w:r>
      <w:proofErr w:type="spellEnd"/>
      <w:r w:rsidRPr="001540A7">
        <w:rPr>
          <w:rFonts w:eastAsia="BatangChe"/>
          <w:sz w:val="28"/>
          <w:szCs w:val="28"/>
          <w:lang w:eastAsia="en-US"/>
        </w:rPr>
        <w:t xml:space="preserve">. — </w:t>
      </w:r>
      <w:proofErr w:type="gramStart"/>
      <w:r w:rsidRPr="001540A7">
        <w:rPr>
          <w:rFonts w:eastAsia="BatangChe"/>
          <w:sz w:val="28"/>
          <w:szCs w:val="28"/>
          <w:lang w:eastAsia="en-US"/>
        </w:rPr>
        <w:t>Москва :</w:t>
      </w:r>
      <w:proofErr w:type="gramEnd"/>
      <w:r w:rsidRPr="001540A7">
        <w:rPr>
          <w:rFonts w:eastAsia="BatangChe"/>
          <w:sz w:val="28"/>
          <w:szCs w:val="28"/>
          <w:lang w:eastAsia="en-US"/>
        </w:rPr>
        <w:t xml:space="preserve"> </w:t>
      </w:r>
      <w:proofErr w:type="spellStart"/>
      <w:r w:rsidRPr="001540A7">
        <w:rPr>
          <w:rFonts w:eastAsia="BatangChe"/>
          <w:sz w:val="28"/>
          <w:szCs w:val="28"/>
          <w:lang w:eastAsia="en-US"/>
        </w:rPr>
        <w:t>Русайнс</w:t>
      </w:r>
      <w:proofErr w:type="spellEnd"/>
      <w:r w:rsidRPr="001540A7">
        <w:rPr>
          <w:rFonts w:eastAsia="BatangChe"/>
          <w:sz w:val="28"/>
          <w:szCs w:val="28"/>
          <w:lang w:eastAsia="en-US"/>
        </w:rPr>
        <w:t xml:space="preserve">, 2023. — 251 с. — ЭБС BOOK.ru. — URL:https://book.ru/book/947223 (дата обращения: 17.04.2023). — </w:t>
      </w:r>
      <w:proofErr w:type="gramStart"/>
      <w:r w:rsidRPr="001540A7">
        <w:rPr>
          <w:rFonts w:eastAsia="BatangChe"/>
          <w:sz w:val="28"/>
          <w:szCs w:val="28"/>
          <w:lang w:eastAsia="en-US"/>
        </w:rPr>
        <w:t>Текст :</w:t>
      </w:r>
      <w:proofErr w:type="gramEnd"/>
      <w:r w:rsidRPr="001540A7">
        <w:rPr>
          <w:rFonts w:eastAsia="BatangChe"/>
          <w:sz w:val="28"/>
          <w:szCs w:val="28"/>
          <w:lang w:eastAsia="en-US"/>
        </w:rPr>
        <w:t xml:space="preserve"> электронный.</w:t>
      </w:r>
    </w:p>
    <w:p w14:paraId="532456B6" w14:textId="77777777" w:rsidR="00A217B5" w:rsidRDefault="00A217B5" w:rsidP="00A217B5">
      <w:pPr>
        <w:numPr>
          <w:ilvl w:val="0"/>
          <w:numId w:val="6"/>
        </w:numPr>
        <w:spacing w:line="360" w:lineRule="auto"/>
        <w:contextualSpacing/>
        <w:jc w:val="both"/>
        <w:rPr>
          <w:rFonts w:eastAsia="BatangChe"/>
          <w:sz w:val="28"/>
          <w:szCs w:val="28"/>
          <w:lang w:eastAsia="en-US"/>
        </w:rPr>
      </w:pPr>
      <w:proofErr w:type="spellStart"/>
      <w:r w:rsidRPr="001540A7">
        <w:rPr>
          <w:rFonts w:eastAsia="BatangChe"/>
          <w:sz w:val="28"/>
          <w:szCs w:val="28"/>
          <w:lang w:eastAsia="en-US"/>
        </w:rPr>
        <w:t>Гавель</w:t>
      </w:r>
      <w:proofErr w:type="spellEnd"/>
      <w:r w:rsidRPr="001540A7">
        <w:rPr>
          <w:rFonts w:eastAsia="BatangChe"/>
          <w:sz w:val="28"/>
          <w:szCs w:val="28"/>
          <w:lang w:eastAsia="en-US"/>
        </w:rPr>
        <w:t xml:space="preserve">, О.Ю., Развитие методологии стратегического анализа эффективности </w:t>
      </w:r>
      <w:proofErr w:type="gramStart"/>
      <w:r w:rsidRPr="001540A7">
        <w:rPr>
          <w:rFonts w:eastAsia="BatangChe"/>
          <w:sz w:val="28"/>
          <w:szCs w:val="28"/>
          <w:lang w:eastAsia="en-US"/>
        </w:rPr>
        <w:t>бизнеса :</w:t>
      </w:r>
      <w:proofErr w:type="gramEnd"/>
      <w:r w:rsidRPr="001540A7">
        <w:rPr>
          <w:rFonts w:eastAsia="BatangChe"/>
          <w:sz w:val="28"/>
          <w:szCs w:val="28"/>
          <w:lang w:eastAsia="en-US"/>
        </w:rPr>
        <w:t xml:space="preserve"> монография / О.Ю. </w:t>
      </w:r>
      <w:proofErr w:type="spellStart"/>
      <w:r w:rsidRPr="001540A7">
        <w:rPr>
          <w:rFonts w:eastAsia="BatangChe"/>
          <w:sz w:val="28"/>
          <w:szCs w:val="28"/>
          <w:lang w:eastAsia="en-US"/>
        </w:rPr>
        <w:t>Гавель</w:t>
      </w:r>
      <w:proofErr w:type="spellEnd"/>
      <w:r w:rsidRPr="001540A7">
        <w:rPr>
          <w:rFonts w:eastAsia="BatangChe"/>
          <w:sz w:val="28"/>
          <w:szCs w:val="28"/>
          <w:lang w:eastAsia="en-US"/>
        </w:rPr>
        <w:t xml:space="preserve">, Ч.В. Керимова, С.В. Музалев. — </w:t>
      </w:r>
      <w:proofErr w:type="gramStart"/>
      <w:r w:rsidRPr="001540A7">
        <w:rPr>
          <w:rFonts w:eastAsia="BatangChe"/>
          <w:sz w:val="28"/>
          <w:szCs w:val="28"/>
          <w:lang w:eastAsia="en-US"/>
        </w:rPr>
        <w:t>Москва :</w:t>
      </w:r>
      <w:proofErr w:type="gramEnd"/>
      <w:r w:rsidRPr="001540A7">
        <w:rPr>
          <w:rFonts w:eastAsia="BatangChe"/>
          <w:sz w:val="28"/>
          <w:szCs w:val="28"/>
          <w:lang w:eastAsia="en-US"/>
        </w:rPr>
        <w:t xml:space="preserve"> </w:t>
      </w:r>
      <w:proofErr w:type="spellStart"/>
      <w:r w:rsidRPr="001540A7">
        <w:rPr>
          <w:rFonts w:eastAsia="BatangChe"/>
          <w:sz w:val="28"/>
          <w:szCs w:val="28"/>
          <w:lang w:eastAsia="en-US"/>
        </w:rPr>
        <w:t>КноРус</w:t>
      </w:r>
      <w:proofErr w:type="spellEnd"/>
      <w:r w:rsidRPr="001540A7">
        <w:rPr>
          <w:rFonts w:eastAsia="BatangChe"/>
          <w:sz w:val="28"/>
          <w:szCs w:val="28"/>
          <w:lang w:eastAsia="en-US"/>
        </w:rPr>
        <w:t xml:space="preserve">, 2021. — 168 с. — ЭБС BOOK.ru. — URL:https://book.ru/book/941516 (дата обращения: 07.04.2023). — </w:t>
      </w:r>
      <w:proofErr w:type="gramStart"/>
      <w:r w:rsidRPr="001540A7">
        <w:rPr>
          <w:rFonts w:eastAsia="BatangChe"/>
          <w:sz w:val="28"/>
          <w:szCs w:val="28"/>
          <w:lang w:eastAsia="en-US"/>
        </w:rPr>
        <w:t>Текст :</w:t>
      </w:r>
      <w:proofErr w:type="gramEnd"/>
      <w:r w:rsidRPr="001540A7">
        <w:rPr>
          <w:rFonts w:eastAsia="BatangChe"/>
          <w:sz w:val="28"/>
          <w:szCs w:val="28"/>
          <w:lang w:eastAsia="en-US"/>
        </w:rPr>
        <w:t xml:space="preserve"> электронный.</w:t>
      </w:r>
    </w:p>
    <w:p w14:paraId="341F6740" w14:textId="77777777" w:rsidR="00A217B5" w:rsidRDefault="00A217B5" w:rsidP="00A217B5">
      <w:pPr>
        <w:numPr>
          <w:ilvl w:val="0"/>
          <w:numId w:val="6"/>
        </w:numPr>
        <w:spacing w:line="360" w:lineRule="auto"/>
        <w:contextualSpacing/>
        <w:jc w:val="both"/>
        <w:rPr>
          <w:rFonts w:eastAsia="BatangChe"/>
          <w:sz w:val="28"/>
          <w:szCs w:val="28"/>
          <w:lang w:eastAsia="en-US"/>
        </w:rPr>
      </w:pPr>
      <w:proofErr w:type="spellStart"/>
      <w:r w:rsidRPr="001540A7">
        <w:rPr>
          <w:rFonts w:eastAsia="BatangChe"/>
          <w:sz w:val="28"/>
          <w:szCs w:val="28"/>
          <w:lang w:eastAsia="en-US"/>
        </w:rPr>
        <w:t>Минцберг</w:t>
      </w:r>
      <w:proofErr w:type="spellEnd"/>
      <w:r w:rsidRPr="001540A7">
        <w:rPr>
          <w:rFonts w:eastAsia="BatangChe"/>
          <w:sz w:val="28"/>
          <w:szCs w:val="28"/>
          <w:lang w:eastAsia="en-US"/>
        </w:rPr>
        <w:t xml:space="preserve">, Г. Стратегическое сафари: Экскурсия по дебрям стратегического </w:t>
      </w:r>
      <w:proofErr w:type="gramStart"/>
      <w:r w:rsidRPr="001540A7">
        <w:rPr>
          <w:rFonts w:eastAsia="BatangChe"/>
          <w:sz w:val="28"/>
          <w:szCs w:val="28"/>
          <w:lang w:eastAsia="en-US"/>
        </w:rPr>
        <w:t>менеджмента :</w:t>
      </w:r>
      <w:proofErr w:type="gramEnd"/>
      <w:r w:rsidRPr="001540A7">
        <w:rPr>
          <w:rFonts w:eastAsia="BatangChe"/>
          <w:sz w:val="28"/>
          <w:szCs w:val="28"/>
          <w:lang w:eastAsia="en-US"/>
        </w:rPr>
        <w:t xml:space="preserve"> пер. с англ. / Г. </w:t>
      </w:r>
      <w:proofErr w:type="spellStart"/>
      <w:r w:rsidRPr="001540A7">
        <w:rPr>
          <w:rFonts w:eastAsia="BatangChe"/>
          <w:sz w:val="28"/>
          <w:szCs w:val="28"/>
          <w:lang w:eastAsia="en-US"/>
        </w:rPr>
        <w:t>Минцберг</w:t>
      </w:r>
      <w:proofErr w:type="spellEnd"/>
      <w:r w:rsidRPr="001540A7">
        <w:rPr>
          <w:rFonts w:eastAsia="BatangChe"/>
          <w:sz w:val="28"/>
          <w:szCs w:val="28"/>
          <w:lang w:eastAsia="en-US"/>
        </w:rPr>
        <w:t xml:space="preserve">, Б. </w:t>
      </w:r>
      <w:proofErr w:type="spellStart"/>
      <w:r w:rsidRPr="001540A7">
        <w:rPr>
          <w:rFonts w:eastAsia="BatangChe"/>
          <w:sz w:val="28"/>
          <w:szCs w:val="28"/>
          <w:lang w:eastAsia="en-US"/>
        </w:rPr>
        <w:t>Альстранд</w:t>
      </w:r>
      <w:proofErr w:type="spellEnd"/>
      <w:r w:rsidRPr="001540A7">
        <w:rPr>
          <w:rFonts w:eastAsia="BatangChe"/>
          <w:sz w:val="28"/>
          <w:szCs w:val="28"/>
          <w:lang w:eastAsia="en-US"/>
        </w:rPr>
        <w:t xml:space="preserve">, Ж. </w:t>
      </w:r>
      <w:proofErr w:type="spellStart"/>
      <w:r w:rsidRPr="001540A7">
        <w:rPr>
          <w:rFonts w:eastAsia="BatangChe"/>
          <w:sz w:val="28"/>
          <w:szCs w:val="28"/>
          <w:lang w:eastAsia="en-US"/>
        </w:rPr>
        <w:t>Лампель</w:t>
      </w:r>
      <w:proofErr w:type="spellEnd"/>
      <w:r w:rsidRPr="001540A7">
        <w:rPr>
          <w:rFonts w:eastAsia="BatangChe"/>
          <w:sz w:val="28"/>
          <w:szCs w:val="28"/>
          <w:lang w:eastAsia="en-US"/>
        </w:rPr>
        <w:t xml:space="preserve">. - 5-е изд. - </w:t>
      </w:r>
      <w:proofErr w:type="gramStart"/>
      <w:r w:rsidRPr="001540A7">
        <w:rPr>
          <w:rFonts w:eastAsia="BatangChe"/>
          <w:sz w:val="28"/>
          <w:szCs w:val="28"/>
          <w:lang w:eastAsia="en-US"/>
        </w:rPr>
        <w:t>Москва :</w:t>
      </w:r>
      <w:proofErr w:type="gramEnd"/>
      <w:r w:rsidRPr="001540A7">
        <w:rPr>
          <w:rFonts w:eastAsia="BatangChe"/>
          <w:sz w:val="28"/>
          <w:szCs w:val="28"/>
          <w:lang w:eastAsia="en-US"/>
        </w:rPr>
        <w:t xml:space="preserve"> Альпина Паблишер, 2019. - 365 с. - ЭБС ZNANIUM.com. - URL: https://znanium.com/catalog/product/1838941 (дата обращения: 11.03.2023). – </w:t>
      </w:r>
      <w:proofErr w:type="gramStart"/>
      <w:r w:rsidRPr="001540A7">
        <w:rPr>
          <w:rFonts w:eastAsia="BatangChe"/>
          <w:sz w:val="28"/>
          <w:szCs w:val="28"/>
          <w:lang w:eastAsia="en-US"/>
        </w:rPr>
        <w:t>Текст :</w:t>
      </w:r>
      <w:proofErr w:type="gramEnd"/>
      <w:r w:rsidRPr="001540A7">
        <w:rPr>
          <w:rFonts w:eastAsia="BatangChe"/>
          <w:sz w:val="28"/>
          <w:szCs w:val="28"/>
          <w:lang w:eastAsia="en-US"/>
        </w:rPr>
        <w:t xml:space="preserve"> электронный.</w:t>
      </w:r>
    </w:p>
    <w:p w14:paraId="33C8C1A4" w14:textId="77777777" w:rsidR="00A217B5" w:rsidRDefault="00A217B5" w:rsidP="00A217B5">
      <w:pPr>
        <w:numPr>
          <w:ilvl w:val="0"/>
          <w:numId w:val="6"/>
        </w:numPr>
        <w:spacing w:line="360" w:lineRule="auto"/>
        <w:contextualSpacing/>
        <w:jc w:val="both"/>
        <w:rPr>
          <w:rFonts w:eastAsia="BatangChe"/>
          <w:sz w:val="28"/>
          <w:szCs w:val="28"/>
          <w:lang w:eastAsia="en-US"/>
        </w:rPr>
      </w:pPr>
      <w:proofErr w:type="spellStart"/>
      <w:r w:rsidRPr="00831256">
        <w:rPr>
          <w:iCs/>
          <w:color w:val="000000"/>
          <w:sz w:val="28"/>
          <w:szCs w:val="28"/>
          <w:shd w:val="clear" w:color="auto" w:fill="FFFFFF"/>
        </w:rPr>
        <w:t>Отварухина</w:t>
      </w:r>
      <w:proofErr w:type="spellEnd"/>
      <w:r w:rsidRPr="00831256">
        <w:rPr>
          <w:iCs/>
          <w:color w:val="000000"/>
          <w:sz w:val="28"/>
          <w:szCs w:val="28"/>
          <w:shd w:val="clear" w:color="auto" w:fill="FFFFFF"/>
        </w:rPr>
        <w:t>, Н. С. </w:t>
      </w:r>
      <w:r w:rsidRPr="00831256">
        <w:rPr>
          <w:color w:val="000000"/>
          <w:sz w:val="28"/>
          <w:szCs w:val="28"/>
          <w:shd w:val="clear" w:color="auto" w:fill="FFFFFF"/>
        </w:rPr>
        <w:t xml:space="preserve"> Современный стратегический </w:t>
      </w:r>
      <w:proofErr w:type="gramStart"/>
      <w:r w:rsidRPr="00831256">
        <w:rPr>
          <w:color w:val="000000"/>
          <w:sz w:val="28"/>
          <w:szCs w:val="28"/>
          <w:shd w:val="clear" w:color="auto" w:fill="FFFFFF"/>
        </w:rPr>
        <w:t>анализ :</w:t>
      </w:r>
      <w:proofErr w:type="gramEnd"/>
      <w:r w:rsidRPr="00831256">
        <w:rPr>
          <w:color w:val="000000"/>
          <w:sz w:val="28"/>
          <w:szCs w:val="28"/>
          <w:shd w:val="clear" w:color="auto" w:fill="FFFFFF"/>
        </w:rPr>
        <w:t xml:space="preserve"> учебник и практикум для вузов / Н. С. </w:t>
      </w:r>
      <w:proofErr w:type="spellStart"/>
      <w:r w:rsidRPr="00831256">
        <w:rPr>
          <w:color w:val="000000"/>
          <w:sz w:val="28"/>
          <w:szCs w:val="28"/>
          <w:shd w:val="clear" w:color="auto" w:fill="FFFFFF"/>
        </w:rPr>
        <w:t>Отварухина</w:t>
      </w:r>
      <w:proofErr w:type="spellEnd"/>
      <w:r w:rsidRPr="00831256">
        <w:rPr>
          <w:color w:val="000000"/>
          <w:sz w:val="28"/>
          <w:szCs w:val="28"/>
          <w:shd w:val="clear" w:color="auto" w:fill="FFFFFF"/>
        </w:rPr>
        <w:t xml:space="preserve">, В. Р. Веснин. — </w:t>
      </w:r>
      <w:proofErr w:type="gramStart"/>
      <w:r w:rsidRPr="00831256">
        <w:rPr>
          <w:color w:val="000000"/>
          <w:sz w:val="28"/>
          <w:szCs w:val="28"/>
          <w:shd w:val="clear" w:color="auto" w:fill="FFFFFF"/>
        </w:rPr>
        <w:t>Москва :</w:t>
      </w:r>
      <w:proofErr w:type="gramEnd"/>
      <w:r w:rsidRPr="00831256">
        <w:rPr>
          <w:color w:val="000000"/>
          <w:sz w:val="28"/>
          <w:szCs w:val="28"/>
          <w:shd w:val="clear" w:color="auto" w:fill="FFFFFF"/>
        </w:rPr>
        <w:t xml:space="preserve"> Издательство </w:t>
      </w:r>
      <w:proofErr w:type="spellStart"/>
      <w:r w:rsidRPr="00831256">
        <w:rPr>
          <w:color w:val="000000"/>
          <w:sz w:val="28"/>
          <w:szCs w:val="28"/>
          <w:shd w:val="clear" w:color="auto" w:fill="FFFFFF"/>
        </w:rPr>
        <w:t>Юрайт</w:t>
      </w:r>
      <w:proofErr w:type="spellEnd"/>
      <w:r w:rsidRPr="00831256">
        <w:rPr>
          <w:color w:val="000000"/>
          <w:sz w:val="28"/>
          <w:szCs w:val="28"/>
          <w:shd w:val="clear" w:color="auto" w:fill="FFFFFF"/>
        </w:rPr>
        <w:t xml:space="preserve">, 2023. — 463 с. — (Высшее образование). — Образовательная платформа </w:t>
      </w:r>
      <w:proofErr w:type="spellStart"/>
      <w:r w:rsidRPr="00831256">
        <w:rPr>
          <w:color w:val="000000"/>
          <w:sz w:val="28"/>
          <w:szCs w:val="28"/>
          <w:shd w:val="clear" w:color="auto" w:fill="FFFFFF"/>
        </w:rPr>
        <w:t>Юрайт</w:t>
      </w:r>
      <w:proofErr w:type="spellEnd"/>
      <w:r w:rsidRPr="00831256">
        <w:rPr>
          <w:color w:val="000000"/>
          <w:sz w:val="28"/>
          <w:szCs w:val="28"/>
          <w:shd w:val="clear" w:color="auto" w:fill="FFFFFF"/>
        </w:rPr>
        <w:t xml:space="preserve"> [сайт]. — URL: </w:t>
      </w:r>
      <w:hyperlink r:id="rId8" w:tgtFrame="_blank" w:history="1">
        <w:r w:rsidRPr="00831256">
          <w:rPr>
            <w:sz w:val="28"/>
            <w:szCs w:val="28"/>
            <w:shd w:val="clear" w:color="auto" w:fill="FFFFFF"/>
          </w:rPr>
          <w:t>https://urait.ru/bcode/511127</w:t>
        </w:r>
      </w:hyperlink>
      <w:r w:rsidRPr="00831256">
        <w:rPr>
          <w:color w:val="000000"/>
          <w:sz w:val="28"/>
          <w:szCs w:val="28"/>
          <w:shd w:val="clear" w:color="auto" w:fill="FFFFFF"/>
        </w:rPr>
        <w:t xml:space="preserve"> (дата обращения: 17.04.2023) . — </w:t>
      </w:r>
      <w:proofErr w:type="gramStart"/>
      <w:r w:rsidRPr="00831256">
        <w:rPr>
          <w:color w:val="000000"/>
          <w:sz w:val="28"/>
          <w:szCs w:val="28"/>
          <w:shd w:val="clear" w:color="auto" w:fill="FFFFFF"/>
        </w:rPr>
        <w:t>Текст :</w:t>
      </w:r>
      <w:proofErr w:type="gramEnd"/>
      <w:r w:rsidRPr="00831256">
        <w:rPr>
          <w:color w:val="000000"/>
          <w:sz w:val="28"/>
          <w:szCs w:val="28"/>
          <w:shd w:val="clear" w:color="auto" w:fill="FFFFFF"/>
        </w:rPr>
        <w:t xml:space="preserve"> электронный.</w:t>
      </w:r>
    </w:p>
    <w:p w14:paraId="37B97DAE" w14:textId="77777777" w:rsidR="00A217B5" w:rsidRPr="00831256" w:rsidRDefault="00A217B5" w:rsidP="00A217B5">
      <w:pPr>
        <w:numPr>
          <w:ilvl w:val="0"/>
          <w:numId w:val="6"/>
        </w:numPr>
        <w:spacing w:line="360" w:lineRule="auto"/>
        <w:contextualSpacing/>
        <w:jc w:val="both"/>
        <w:rPr>
          <w:rFonts w:eastAsia="BatangChe"/>
          <w:sz w:val="28"/>
          <w:szCs w:val="28"/>
          <w:lang w:eastAsia="en-US"/>
        </w:rPr>
      </w:pPr>
      <w:r w:rsidRPr="00831256">
        <w:rPr>
          <w:rFonts w:eastAsia="BatangChe"/>
          <w:sz w:val="28"/>
          <w:szCs w:val="28"/>
          <w:lang w:eastAsia="en-US"/>
        </w:rPr>
        <w:lastRenderedPageBreak/>
        <w:t xml:space="preserve">Рыжикова, Т. Н. Анализ деятельности </w:t>
      </w:r>
      <w:proofErr w:type="gramStart"/>
      <w:r w:rsidRPr="00831256">
        <w:rPr>
          <w:rFonts w:eastAsia="BatangChe"/>
          <w:sz w:val="28"/>
          <w:szCs w:val="28"/>
          <w:lang w:eastAsia="en-US"/>
        </w:rPr>
        <w:t>конкурентов :</w:t>
      </w:r>
      <w:proofErr w:type="gramEnd"/>
      <w:r w:rsidRPr="00831256">
        <w:rPr>
          <w:rFonts w:eastAsia="BatangChe"/>
          <w:sz w:val="28"/>
          <w:szCs w:val="28"/>
          <w:lang w:eastAsia="en-US"/>
        </w:rPr>
        <w:t xml:space="preserve"> учебное пособие / Т.Н. Рыжикова. — </w:t>
      </w:r>
      <w:proofErr w:type="gramStart"/>
      <w:r w:rsidRPr="00831256">
        <w:rPr>
          <w:rFonts w:eastAsia="BatangChe"/>
          <w:sz w:val="28"/>
          <w:szCs w:val="28"/>
          <w:lang w:eastAsia="en-US"/>
        </w:rPr>
        <w:t>Москва :</w:t>
      </w:r>
      <w:proofErr w:type="gramEnd"/>
      <w:r w:rsidRPr="00831256">
        <w:rPr>
          <w:rFonts w:eastAsia="BatangChe"/>
          <w:sz w:val="28"/>
          <w:szCs w:val="28"/>
          <w:lang w:eastAsia="en-US"/>
        </w:rPr>
        <w:t xml:space="preserve"> ИНФРА-М, 2022. — 267 с. + Доп. материалы [Электронный ресурс]. — (Высшее образование: Бакалавриат). — DOI 10.12737/7302. - ЭБС ZNANIUM.com. - URL: https://znanium.com/catalog/product/1793980 (дата обращения: 17.04.2023). – </w:t>
      </w:r>
      <w:proofErr w:type="gramStart"/>
      <w:r w:rsidRPr="00831256">
        <w:rPr>
          <w:rFonts w:eastAsia="BatangChe"/>
          <w:sz w:val="28"/>
          <w:szCs w:val="28"/>
          <w:lang w:eastAsia="en-US"/>
        </w:rPr>
        <w:t>Текст :</w:t>
      </w:r>
      <w:proofErr w:type="gramEnd"/>
      <w:r w:rsidRPr="00831256">
        <w:rPr>
          <w:rFonts w:eastAsia="BatangChe"/>
          <w:sz w:val="28"/>
          <w:szCs w:val="28"/>
          <w:lang w:eastAsia="en-US"/>
        </w:rPr>
        <w:t xml:space="preserve"> электронный.</w:t>
      </w:r>
    </w:p>
    <w:p w14:paraId="62175287" w14:textId="77777777" w:rsidR="00A217B5" w:rsidRPr="00A217B5" w:rsidRDefault="00A217B5" w:rsidP="00A217B5">
      <w:pPr>
        <w:pStyle w:val="1"/>
        <w:keepNext w:val="0"/>
        <w:widowControl w:val="0"/>
        <w:spacing w:before="0" w:after="0" w:line="360" w:lineRule="auto"/>
        <w:ind w:left="360"/>
        <w:jc w:val="center"/>
      </w:pPr>
    </w:p>
    <w:p w14:paraId="33C5E879" w14:textId="77777777" w:rsidR="00A217B5" w:rsidRDefault="00A217B5" w:rsidP="00A217B5">
      <w:pPr>
        <w:pStyle w:val="1"/>
        <w:keepNext w:val="0"/>
        <w:widowControl w:val="0"/>
        <w:spacing w:before="0" w:after="0" w:line="360" w:lineRule="auto"/>
        <w:ind w:left="360"/>
        <w:jc w:val="center"/>
      </w:pPr>
      <w:r>
        <w:rPr>
          <w:rFonts w:ascii="Times New Roman" w:hAnsi="Times New Roman" w:cs="Times New Roman"/>
          <w:sz w:val="28"/>
          <w:szCs w:val="28"/>
          <w:lang w:val="ru-RU" w:eastAsia="ru-RU"/>
        </w:rPr>
        <w:t>9. Перечень ресурсов информационно-телекоммуникационной сети «Интернет», необходимых для освоения дисциплины</w:t>
      </w:r>
    </w:p>
    <w:p w14:paraId="4A744538" w14:textId="77777777" w:rsidR="00A217B5" w:rsidRPr="0036063D" w:rsidRDefault="00000000" w:rsidP="00A217B5">
      <w:pPr>
        <w:widowControl w:val="0"/>
        <w:numPr>
          <w:ilvl w:val="0"/>
          <w:numId w:val="3"/>
        </w:numPr>
        <w:tabs>
          <w:tab w:val="left" w:pos="1134"/>
          <w:tab w:val="left" w:pos="1470"/>
        </w:tabs>
        <w:spacing w:line="360" w:lineRule="auto"/>
        <w:jc w:val="both"/>
        <w:rPr>
          <w:sz w:val="28"/>
          <w:szCs w:val="28"/>
        </w:rPr>
      </w:pPr>
      <w:hyperlink r:id="rId9" w:history="1">
        <w:r w:rsidR="00A217B5" w:rsidRPr="0036063D">
          <w:rPr>
            <w:rStyle w:val="a5"/>
            <w:color w:val="auto"/>
            <w:sz w:val="28"/>
            <w:szCs w:val="28"/>
            <w:u w:val="none"/>
          </w:rPr>
          <w:t>http://www.book.ru</w:t>
        </w:r>
      </w:hyperlink>
      <w:r w:rsidR="00A217B5" w:rsidRPr="0036063D">
        <w:rPr>
          <w:sz w:val="28"/>
          <w:szCs w:val="28"/>
        </w:rPr>
        <w:t xml:space="preserve">/ </w:t>
      </w:r>
      <w:r w:rsidR="00A217B5" w:rsidRPr="0036063D">
        <w:rPr>
          <w:b/>
          <w:sz w:val="28"/>
          <w:szCs w:val="28"/>
        </w:rPr>
        <w:t>–</w:t>
      </w:r>
      <w:r w:rsidR="00A217B5" w:rsidRPr="0036063D">
        <w:rPr>
          <w:sz w:val="28"/>
          <w:szCs w:val="28"/>
        </w:rPr>
        <w:t xml:space="preserve"> Электронно-библиотечная система BOOK.ru</w:t>
      </w:r>
    </w:p>
    <w:p w14:paraId="69905852" w14:textId="77777777" w:rsidR="00A217B5" w:rsidRPr="0036063D" w:rsidRDefault="00000000" w:rsidP="00A217B5">
      <w:pPr>
        <w:widowControl w:val="0"/>
        <w:numPr>
          <w:ilvl w:val="0"/>
          <w:numId w:val="3"/>
        </w:numPr>
        <w:tabs>
          <w:tab w:val="left" w:pos="0"/>
          <w:tab w:val="left" w:pos="1134"/>
          <w:tab w:val="left" w:pos="1470"/>
        </w:tabs>
        <w:spacing w:line="360" w:lineRule="auto"/>
        <w:jc w:val="both"/>
        <w:rPr>
          <w:sz w:val="28"/>
          <w:szCs w:val="28"/>
        </w:rPr>
      </w:pPr>
      <w:hyperlink r:id="rId10" w:history="1">
        <w:r w:rsidR="00A217B5" w:rsidRPr="0036063D">
          <w:rPr>
            <w:rStyle w:val="a5"/>
            <w:color w:val="auto"/>
            <w:sz w:val="28"/>
            <w:szCs w:val="28"/>
            <w:u w:val="none"/>
          </w:rPr>
          <w:t>http://znanium.com</w:t>
        </w:r>
      </w:hyperlink>
      <w:r w:rsidR="00A217B5" w:rsidRPr="0036063D">
        <w:rPr>
          <w:sz w:val="28"/>
          <w:szCs w:val="28"/>
        </w:rPr>
        <w:t xml:space="preserve">/ </w:t>
      </w:r>
      <w:r w:rsidR="00A217B5" w:rsidRPr="0036063D">
        <w:rPr>
          <w:b/>
          <w:sz w:val="28"/>
          <w:szCs w:val="28"/>
        </w:rPr>
        <w:t>–</w:t>
      </w:r>
      <w:r w:rsidR="00A217B5" w:rsidRPr="0036063D">
        <w:rPr>
          <w:sz w:val="28"/>
          <w:szCs w:val="28"/>
        </w:rPr>
        <w:t xml:space="preserve"> Электронно-библиотечная система </w:t>
      </w:r>
      <w:proofErr w:type="spellStart"/>
      <w:r w:rsidR="00A217B5" w:rsidRPr="0036063D">
        <w:rPr>
          <w:sz w:val="28"/>
          <w:szCs w:val="28"/>
        </w:rPr>
        <w:t>Znanium</w:t>
      </w:r>
      <w:proofErr w:type="spellEnd"/>
    </w:p>
    <w:p w14:paraId="61993FF7" w14:textId="77777777" w:rsidR="00A217B5" w:rsidRPr="0036063D" w:rsidRDefault="00000000" w:rsidP="00A217B5">
      <w:pPr>
        <w:widowControl w:val="0"/>
        <w:numPr>
          <w:ilvl w:val="0"/>
          <w:numId w:val="3"/>
        </w:numPr>
        <w:tabs>
          <w:tab w:val="left" w:pos="1134"/>
          <w:tab w:val="left" w:pos="1470"/>
        </w:tabs>
        <w:spacing w:line="360" w:lineRule="auto"/>
        <w:jc w:val="both"/>
        <w:rPr>
          <w:sz w:val="28"/>
          <w:szCs w:val="28"/>
        </w:rPr>
      </w:pPr>
      <w:hyperlink r:id="rId11" w:history="1">
        <w:r w:rsidR="00A217B5" w:rsidRPr="0036063D">
          <w:rPr>
            <w:rStyle w:val="a5"/>
            <w:color w:val="auto"/>
            <w:sz w:val="28"/>
            <w:szCs w:val="28"/>
            <w:u w:val="none"/>
          </w:rPr>
          <w:t>http://grebennikon.ru/</w:t>
        </w:r>
      </w:hyperlink>
      <w:r w:rsidR="00A217B5" w:rsidRPr="0036063D">
        <w:rPr>
          <w:sz w:val="28"/>
          <w:szCs w:val="28"/>
        </w:rPr>
        <w:t xml:space="preserve"> </w:t>
      </w:r>
      <w:r w:rsidR="00A217B5" w:rsidRPr="0036063D">
        <w:rPr>
          <w:b/>
          <w:sz w:val="28"/>
          <w:szCs w:val="28"/>
        </w:rPr>
        <w:t>–</w:t>
      </w:r>
      <w:r w:rsidR="00A217B5" w:rsidRPr="0036063D">
        <w:rPr>
          <w:sz w:val="28"/>
          <w:szCs w:val="28"/>
        </w:rPr>
        <w:t xml:space="preserve"> Электронная библиотека Издательского дома Гребенников</w:t>
      </w:r>
    </w:p>
    <w:p w14:paraId="4F37E270" w14:textId="77777777" w:rsidR="00A217B5" w:rsidRPr="0036063D" w:rsidRDefault="00000000" w:rsidP="00A217B5">
      <w:pPr>
        <w:widowControl w:val="0"/>
        <w:numPr>
          <w:ilvl w:val="0"/>
          <w:numId w:val="3"/>
        </w:numPr>
        <w:tabs>
          <w:tab w:val="left" w:pos="1134"/>
          <w:tab w:val="left" w:pos="1470"/>
        </w:tabs>
        <w:spacing w:line="360" w:lineRule="auto"/>
        <w:jc w:val="both"/>
        <w:rPr>
          <w:sz w:val="28"/>
          <w:szCs w:val="28"/>
        </w:rPr>
      </w:pPr>
      <w:hyperlink r:id="rId12" w:history="1">
        <w:r w:rsidR="00A217B5" w:rsidRPr="0036063D">
          <w:rPr>
            <w:rStyle w:val="a5"/>
            <w:color w:val="auto"/>
            <w:sz w:val="28"/>
            <w:szCs w:val="28"/>
            <w:u w:val="none"/>
          </w:rPr>
          <w:t>http://www.biblioclub.ru</w:t>
        </w:r>
      </w:hyperlink>
      <w:r w:rsidR="00A217B5" w:rsidRPr="0036063D">
        <w:rPr>
          <w:sz w:val="28"/>
          <w:szCs w:val="28"/>
        </w:rPr>
        <w:t xml:space="preserve">/ </w:t>
      </w:r>
      <w:r w:rsidR="00A217B5" w:rsidRPr="0036063D">
        <w:rPr>
          <w:b/>
          <w:sz w:val="28"/>
          <w:szCs w:val="28"/>
        </w:rPr>
        <w:t>–</w:t>
      </w:r>
      <w:r w:rsidR="00A217B5" w:rsidRPr="0036063D">
        <w:rPr>
          <w:sz w:val="28"/>
          <w:szCs w:val="28"/>
        </w:rPr>
        <w:t xml:space="preserve"> Университетская библиотека ONLINE</w:t>
      </w:r>
    </w:p>
    <w:bookmarkStart w:id="2" w:name="_Hlk132636742"/>
    <w:p w14:paraId="2DF6B842" w14:textId="77777777" w:rsidR="00A217B5" w:rsidRPr="0036063D" w:rsidRDefault="00A217B5" w:rsidP="00A217B5">
      <w:pPr>
        <w:widowControl w:val="0"/>
        <w:numPr>
          <w:ilvl w:val="0"/>
          <w:numId w:val="3"/>
        </w:numPr>
        <w:tabs>
          <w:tab w:val="left" w:pos="1134"/>
          <w:tab w:val="left" w:pos="1470"/>
        </w:tabs>
        <w:spacing w:line="360" w:lineRule="auto"/>
        <w:jc w:val="both"/>
        <w:rPr>
          <w:sz w:val="28"/>
          <w:szCs w:val="28"/>
        </w:rPr>
      </w:pPr>
      <w:r w:rsidRPr="0036063D">
        <w:rPr>
          <w:sz w:val="28"/>
          <w:szCs w:val="28"/>
        </w:rPr>
        <w:fldChar w:fldCharType="begin"/>
      </w:r>
      <w:r w:rsidRPr="0036063D">
        <w:rPr>
          <w:sz w:val="28"/>
          <w:szCs w:val="28"/>
        </w:rPr>
        <w:instrText xml:space="preserve"> HYPERLINK "https://vak.minobrnauki.gov.r/" \t "_blank" </w:instrText>
      </w:r>
      <w:r w:rsidRPr="0036063D">
        <w:rPr>
          <w:sz w:val="28"/>
          <w:szCs w:val="28"/>
        </w:rPr>
      </w:r>
      <w:r w:rsidRPr="0036063D">
        <w:rPr>
          <w:sz w:val="28"/>
          <w:szCs w:val="28"/>
        </w:rPr>
        <w:fldChar w:fldCharType="separate"/>
      </w:r>
      <w:r w:rsidRPr="0036063D">
        <w:rPr>
          <w:sz w:val="28"/>
          <w:szCs w:val="28"/>
          <w:shd w:val="clear" w:color="auto" w:fill="FFFFFF"/>
        </w:rPr>
        <w:t>https://vak.minobrnauki.gov.r</w:t>
      </w:r>
      <w:r w:rsidRPr="0036063D">
        <w:rPr>
          <w:sz w:val="28"/>
          <w:szCs w:val="28"/>
          <w:shd w:val="clear" w:color="auto" w:fill="FFFFFF"/>
        </w:rPr>
        <w:fldChar w:fldCharType="end"/>
      </w:r>
      <w:r w:rsidRPr="0036063D">
        <w:rPr>
          <w:sz w:val="28"/>
          <w:szCs w:val="28"/>
          <w:shd w:val="clear" w:color="auto" w:fill="FFFFFF"/>
          <w:lang w:val="en-US"/>
        </w:rPr>
        <w:t>u</w:t>
      </w:r>
      <w:r w:rsidRPr="0036063D">
        <w:rPr>
          <w:sz w:val="28"/>
          <w:szCs w:val="28"/>
          <w:shd w:val="clear" w:color="auto" w:fill="FFFFFF"/>
        </w:rPr>
        <w:t>/</w:t>
      </w:r>
      <w:r w:rsidRPr="0036063D">
        <w:rPr>
          <w:sz w:val="28"/>
          <w:szCs w:val="28"/>
        </w:rPr>
        <w:t xml:space="preserve"> </w:t>
      </w:r>
      <w:r w:rsidRPr="0036063D">
        <w:rPr>
          <w:b/>
          <w:sz w:val="28"/>
          <w:szCs w:val="28"/>
        </w:rPr>
        <w:t>–</w:t>
      </w:r>
      <w:r w:rsidRPr="0036063D">
        <w:rPr>
          <w:sz w:val="28"/>
          <w:szCs w:val="28"/>
        </w:rPr>
        <w:t xml:space="preserve"> </w:t>
      </w:r>
      <w:r w:rsidRPr="0036063D">
        <w:rPr>
          <w:sz w:val="28"/>
          <w:szCs w:val="28"/>
          <w:shd w:val="clear" w:color="auto" w:fill="FFFFFF"/>
        </w:rPr>
        <w:t>Диссертации и авторефераты на сайте Высшей аттестационной комиссии (ВАК) </w:t>
      </w:r>
    </w:p>
    <w:bookmarkEnd w:id="2"/>
    <w:p w14:paraId="6D078015" w14:textId="77777777" w:rsidR="00A217B5" w:rsidRPr="0036063D" w:rsidRDefault="00A217B5" w:rsidP="00A217B5">
      <w:pPr>
        <w:widowControl w:val="0"/>
        <w:numPr>
          <w:ilvl w:val="0"/>
          <w:numId w:val="3"/>
        </w:numPr>
        <w:tabs>
          <w:tab w:val="left" w:pos="1134"/>
          <w:tab w:val="left" w:pos="1470"/>
        </w:tabs>
        <w:spacing w:line="360" w:lineRule="auto"/>
        <w:jc w:val="both"/>
        <w:rPr>
          <w:sz w:val="28"/>
          <w:szCs w:val="28"/>
        </w:rPr>
      </w:pPr>
      <w:r w:rsidRPr="0036063D">
        <w:fldChar w:fldCharType="begin"/>
      </w:r>
      <w:r w:rsidRPr="0036063D">
        <w:rPr>
          <w:sz w:val="28"/>
          <w:szCs w:val="28"/>
        </w:rPr>
        <w:instrText xml:space="preserve"> HYPERLINK "http://elibrary.ru/" </w:instrText>
      </w:r>
      <w:r w:rsidRPr="0036063D">
        <w:fldChar w:fldCharType="separate"/>
      </w:r>
      <w:r w:rsidRPr="0036063D">
        <w:rPr>
          <w:rStyle w:val="a5"/>
          <w:color w:val="auto"/>
          <w:sz w:val="28"/>
          <w:szCs w:val="28"/>
          <w:u w:val="none"/>
        </w:rPr>
        <w:t>http://elibrary.ru/</w:t>
      </w:r>
      <w:r w:rsidRPr="0036063D">
        <w:rPr>
          <w:rStyle w:val="a5"/>
          <w:color w:val="auto"/>
          <w:sz w:val="28"/>
          <w:szCs w:val="28"/>
          <w:u w:val="none"/>
        </w:rPr>
        <w:fldChar w:fldCharType="end"/>
      </w:r>
      <w:r w:rsidRPr="0036063D">
        <w:rPr>
          <w:sz w:val="28"/>
          <w:szCs w:val="28"/>
        </w:rPr>
        <w:t xml:space="preserve"> </w:t>
      </w:r>
      <w:r w:rsidRPr="0036063D">
        <w:rPr>
          <w:b/>
          <w:sz w:val="28"/>
          <w:szCs w:val="28"/>
        </w:rPr>
        <w:t>–</w:t>
      </w:r>
      <w:r w:rsidRPr="0036063D">
        <w:rPr>
          <w:sz w:val="28"/>
          <w:szCs w:val="28"/>
        </w:rPr>
        <w:t xml:space="preserve"> Научная электронная библиотека</w:t>
      </w:r>
    </w:p>
    <w:p w14:paraId="53C9AA1A" w14:textId="77777777" w:rsidR="00A217B5" w:rsidRPr="0036063D" w:rsidRDefault="00000000" w:rsidP="00A217B5">
      <w:pPr>
        <w:widowControl w:val="0"/>
        <w:numPr>
          <w:ilvl w:val="0"/>
          <w:numId w:val="3"/>
        </w:numPr>
        <w:tabs>
          <w:tab w:val="left" w:pos="1134"/>
          <w:tab w:val="left" w:pos="1470"/>
        </w:tabs>
        <w:spacing w:line="360" w:lineRule="auto"/>
        <w:jc w:val="both"/>
        <w:rPr>
          <w:sz w:val="28"/>
          <w:szCs w:val="28"/>
        </w:rPr>
      </w:pPr>
      <w:hyperlink r:id="rId13" w:history="1">
        <w:r w:rsidR="00A217B5" w:rsidRPr="0036063D">
          <w:rPr>
            <w:rStyle w:val="a5"/>
            <w:color w:val="auto"/>
            <w:sz w:val="28"/>
            <w:szCs w:val="28"/>
            <w:u w:val="none"/>
          </w:rPr>
          <w:t>http://elib.</w:t>
        </w:r>
        <w:r w:rsidR="00A217B5" w:rsidRPr="0036063D">
          <w:rPr>
            <w:rStyle w:val="a5"/>
            <w:color w:val="auto"/>
            <w:sz w:val="28"/>
            <w:szCs w:val="28"/>
            <w:u w:val="none"/>
            <w:lang w:val="en-US"/>
          </w:rPr>
          <w:t>fa</w:t>
        </w:r>
        <w:r w:rsidR="00A217B5" w:rsidRPr="0036063D">
          <w:rPr>
            <w:rStyle w:val="a5"/>
            <w:color w:val="auto"/>
            <w:sz w:val="28"/>
            <w:szCs w:val="28"/>
            <w:u w:val="none"/>
          </w:rPr>
          <w:t>.ru/</w:t>
        </w:r>
      </w:hyperlink>
      <w:r w:rsidR="00A217B5" w:rsidRPr="0036063D">
        <w:rPr>
          <w:sz w:val="28"/>
          <w:szCs w:val="28"/>
        </w:rPr>
        <w:t xml:space="preserve"> </w:t>
      </w:r>
      <w:r w:rsidR="00A217B5" w:rsidRPr="0036063D">
        <w:rPr>
          <w:b/>
          <w:sz w:val="28"/>
          <w:szCs w:val="28"/>
        </w:rPr>
        <w:t xml:space="preserve">– </w:t>
      </w:r>
      <w:r w:rsidR="00A217B5" w:rsidRPr="0036063D">
        <w:rPr>
          <w:sz w:val="28"/>
          <w:szCs w:val="28"/>
        </w:rPr>
        <w:t>Электронная библиотека Финансового университета (ЭБ)</w:t>
      </w:r>
    </w:p>
    <w:p w14:paraId="7A8F86AD" w14:textId="77777777" w:rsidR="00A217B5" w:rsidRPr="0036063D" w:rsidRDefault="00A217B5" w:rsidP="00A217B5">
      <w:pPr>
        <w:pStyle w:val="af8"/>
        <w:numPr>
          <w:ilvl w:val="0"/>
          <w:numId w:val="3"/>
        </w:numPr>
        <w:rPr>
          <w:rFonts w:ascii="Times New Roman" w:hAnsi="Times New Roman" w:cs="Times New Roman"/>
          <w:sz w:val="28"/>
          <w:szCs w:val="28"/>
        </w:rPr>
      </w:pPr>
      <w:bookmarkStart w:id="3" w:name="_Hlk122599993"/>
      <w:r w:rsidRPr="0036063D">
        <w:rPr>
          <w:rFonts w:ascii="Times New Roman" w:hAnsi="Times New Roman" w:cs="Times New Roman"/>
          <w:sz w:val="28"/>
          <w:szCs w:val="28"/>
          <w:shd w:val="clear" w:color="auto" w:fill="FFFFFF"/>
        </w:rPr>
        <w:t xml:space="preserve">Образовательная платформа </w:t>
      </w:r>
      <w:proofErr w:type="spellStart"/>
      <w:r w:rsidRPr="0036063D">
        <w:rPr>
          <w:rFonts w:ascii="Times New Roman" w:hAnsi="Times New Roman" w:cs="Times New Roman"/>
          <w:sz w:val="28"/>
          <w:szCs w:val="28"/>
          <w:shd w:val="clear" w:color="auto" w:fill="FFFFFF"/>
        </w:rPr>
        <w:t>Юрайт</w:t>
      </w:r>
      <w:proofErr w:type="spellEnd"/>
      <w:r w:rsidRPr="0036063D">
        <w:rPr>
          <w:rFonts w:ascii="Times New Roman" w:hAnsi="Times New Roman" w:cs="Times New Roman"/>
          <w:sz w:val="28"/>
          <w:szCs w:val="28"/>
          <w:shd w:val="clear" w:color="auto" w:fill="FFFFFF"/>
        </w:rPr>
        <w:t> </w:t>
      </w:r>
      <w:hyperlink r:id="rId14" w:history="1">
        <w:r w:rsidRPr="0036063D">
          <w:rPr>
            <w:rStyle w:val="a5"/>
            <w:rFonts w:ascii="Times New Roman" w:hAnsi="Times New Roman" w:cs="Times New Roman"/>
            <w:color w:val="auto"/>
            <w:sz w:val="28"/>
            <w:szCs w:val="28"/>
            <w:u w:val="none"/>
          </w:rPr>
          <w:t>https://urait.ru/</w:t>
        </w:r>
      </w:hyperlink>
    </w:p>
    <w:bookmarkEnd w:id="3"/>
    <w:p w14:paraId="6F2E95E1" w14:textId="77777777" w:rsidR="00A217B5" w:rsidRPr="0036063D" w:rsidRDefault="00A217B5" w:rsidP="00A217B5">
      <w:pPr>
        <w:widowControl w:val="0"/>
        <w:numPr>
          <w:ilvl w:val="0"/>
          <w:numId w:val="3"/>
        </w:numPr>
        <w:tabs>
          <w:tab w:val="left" w:pos="1134"/>
          <w:tab w:val="left" w:pos="1470"/>
        </w:tabs>
        <w:spacing w:line="360" w:lineRule="auto"/>
        <w:jc w:val="both"/>
        <w:rPr>
          <w:sz w:val="28"/>
          <w:szCs w:val="28"/>
        </w:rPr>
      </w:pPr>
      <w:r w:rsidRPr="0036063D">
        <w:rPr>
          <w:sz w:val="28"/>
          <w:szCs w:val="28"/>
        </w:rPr>
        <w:t>Электронно-библиотечная система издательства Проспект http://ebs.prospekt.org/books</w:t>
      </w:r>
    </w:p>
    <w:p w14:paraId="6938BC77" w14:textId="77777777" w:rsidR="00A217B5" w:rsidRPr="0036063D" w:rsidRDefault="00A217B5" w:rsidP="00A217B5">
      <w:pPr>
        <w:widowControl w:val="0"/>
        <w:numPr>
          <w:ilvl w:val="0"/>
          <w:numId w:val="3"/>
        </w:numPr>
        <w:tabs>
          <w:tab w:val="left" w:pos="1134"/>
          <w:tab w:val="left" w:pos="1470"/>
        </w:tabs>
        <w:spacing w:line="360" w:lineRule="auto"/>
        <w:jc w:val="both"/>
        <w:rPr>
          <w:sz w:val="28"/>
          <w:szCs w:val="28"/>
        </w:rPr>
      </w:pPr>
      <w:r w:rsidRPr="0036063D">
        <w:rPr>
          <w:sz w:val="28"/>
          <w:szCs w:val="28"/>
        </w:rPr>
        <w:t>Электронно-библиотечная система издательства Лань https://e.lanbook.com/</w:t>
      </w:r>
    </w:p>
    <w:p w14:paraId="17C10AAE" w14:textId="77777777" w:rsidR="009C1557" w:rsidRPr="009C1557" w:rsidRDefault="009C1557" w:rsidP="00D856E8">
      <w:pPr>
        <w:pStyle w:val="1"/>
        <w:keepNext w:val="0"/>
        <w:widowControl w:val="0"/>
        <w:spacing w:before="0" w:after="120" w:line="360" w:lineRule="auto"/>
        <w:ind w:left="357"/>
        <w:jc w:val="center"/>
      </w:pPr>
    </w:p>
    <w:p w14:paraId="40A31871" w14:textId="7228869C" w:rsidR="002B241E" w:rsidRDefault="002B241E" w:rsidP="00D856E8">
      <w:pPr>
        <w:pStyle w:val="1"/>
        <w:keepNext w:val="0"/>
        <w:widowControl w:val="0"/>
        <w:spacing w:before="0" w:after="120" w:line="360" w:lineRule="auto"/>
        <w:ind w:left="357"/>
        <w:jc w:val="center"/>
      </w:pPr>
      <w:r>
        <w:rPr>
          <w:rFonts w:ascii="Times New Roman" w:hAnsi="Times New Roman" w:cs="Times New Roman"/>
          <w:sz w:val="28"/>
          <w:szCs w:val="28"/>
          <w:lang w:val="ru-RU" w:eastAsia="ru-RU"/>
        </w:rPr>
        <w:t>10. Методические указания для обучающихся по освоению дисциплины</w:t>
      </w:r>
    </w:p>
    <w:p w14:paraId="4BED8084" w14:textId="77777777" w:rsidR="002B241E" w:rsidRDefault="002B241E">
      <w:pPr>
        <w:spacing w:line="360" w:lineRule="auto"/>
        <w:ind w:firstLine="709"/>
        <w:jc w:val="both"/>
      </w:pPr>
      <w:r>
        <w:rPr>
          <w:sz w:val="28"/>
        </w:rPr>
        <w:t>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данной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w:t>
      </w:r>
      <w:r>
        <w:rPr>
          <w:sz w:val="28"/>
        </w:rPr>
        <w:lastRenderedPageBreak/>
        <w:t>дискуссии, семинары, решение практических ситуаций и расчетно-аналитических задач, самостоятельная работа с элементами научно-исследовательской и творческой деятельности и др.</w:t>
      </w:r>
    </w:p>
    <w:p w14:paraId="71681D25" w14:textId="77777777" w:rsidR="002B241E" w:rsidRDefault="002B241E">
      <w:pPr>
        <w:spacing w:line="360" w:lineRule="auto"/>
        <w:ind w:firstLine="709"/>
        <w:jc w:val="both"/>
      </w:pPr>
      <w:r>
        <w:rPr>
          <w:sz w:val="28"/>
        </w:rPr>
        <w:t>Задачами интерактивных форм обучения являются:</w:t>
      </w:r>
    </w:p>
    <w:p w14:paraId="42330270" w14:textId="77777777" w:rsidR="002B241E" w:rsidRDefault="002B241E">
      <w:pPr>
        <w:spacing w:line="360" w:lineRule="auto"/>
        <w:ind w:firstLine="709"/>
        <w:jc w:val="both"/>
      </w:pPr>
      <w:r>
        <w:rPr>
          <w:sz w:val="28"/>
        </w:rPr>
        <w:t>˗ эффективное усвоение учебного материала;</w:t>
      </w:r>
    </w:p>
    <w:p w14:paraId="39F14F0A" w14:textId="77777777" w:rsidR="002B241E" w:rsidRDefault="002B241E">
      <w:pPr>
        <w:spacing w:line="360" w:lineRule="auto"/>
        <w:ind w:firstLine="709"/>
        <w:jc w:val="both"/>
      </w:pPr>
      <w:r>
        <w:rPr>
          <w:sz w:val="28"/>
        </w:rPr>
        <w:t>˗ самостоятельный поиск студентами путей и вариантов решения поставленной учебной задачи;</w:t>
      </w:r>
    </w:p>
    <w:p w14:paraId="79720FFE" w14:textId="77777777" w:rsidR="002B241E" w:rsidRDefault="002B241E">
      <w:pPr>
        <w:spacing w:line="360" w:lineRule="auto"/>
        <w:ind w:firstLine="709"/>
        <w:jc w:val="both"/>
      </w:pPr>
      <w:r>
        <w:rPr>
          <w:sz w:val="28"/>
        </w:rPr>
        <w:t>˗ установление воздействия между студентами, обучение работать в команде;</w:t>
      </w:r>
    </w:p>
    <w:p w14:paraId="27DC698D" w14:textId="77777777" w:rsidR="002B241E" w:rsidRDefault="002B241E">
      <w:pPr>
        <w:spacing w:line="360" w:lineRule="auto"/>
        <w:ind w:firstLine="709"/>
        <w:jc w:val="both"/>
      </w:pPr>
      <w:r>
        <w:rPr>
          <w:sz w:val="28"/>
        </w:rPr>
        <w:t>˗ формирование у студентов объективного мнения по изучаемой тематике;</w:t>
      </w:r>
    </w:p>
    <w:p w14:paraId="4DCA1DD0" w14:textId="77777777" w:rsidR="002B241E" w:rsidRDefault="002B241E">
      <w:pPr>
        <w:spacing w:line="360" w:lineRule="auto"/>
        <w:ind w:firstLine="709"/>
        <w:jc w:val="both"/>
      </w:pPr>
      <w:r>
        <w:rPr>
          <w:sz w:val="28"/>
        </w:rPr>
        <w:t>˗ формирование жизненных и профессиональных навыков.</w:t>
      </w:r>
    </w:p>
    <w:p w14:paraId="5DE69B5D" w14:textId="77777777" w:rsidR="002B241E" w:rsidRDefault="002B241E">
      <w:pPr>
        <w:spacing w:line="360" w:lineRule="auto"/>
        <w:ind w:firstLine="709"/>
        <w:jc w:val="both"/>
      </w:pPr>
      <w:r>
        <w:rPr>
          <w:sz w:val="28"/>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условия практико-ориентированных, расчетно-аналитических и </w:t>
      </w:r>
      <w:proofErr w:type="spellStart"/>
      <w:r>
        <w:rPr>
          <w:sz w:val="28"/>
        </w:rPr>
        <w:t>кейсовых</w:t>
      </w:r>
      <w:proofErr w:type="spellEnd"/>
      <w:r>
        <w:rPr>
          <w:sz w:val="28"/>
        </w:rPr>
        <w:t xml:space="preserve"> заданий, решение которых будет способствовать получению практических навыков в области инструментария и методологии решения проблем и поиска новых идей решения задач.</w:t>
      </w:r>
    </w:p>
    <w:p w14:paraId="72E320B7" w14:textId="77777777" w:rsidR="002B241E" w:rsidRDefault="002B241E">
      <w:pPr>
        <w:spacing w:line="360" w:lineRule="auto"/>
        <w:ind w:firstLine="709"/>
        <w:jc w:val="both"/>
      </w:pPr>
      <w:r>
        <w:rPr>
          <w:sz w:val="28"/>
        </w:rPr>
        <w:t>Цель организации самостоятельной работы по дисциплине – это углубление и расширение знаний в области решения нестандартных задач и поиска идей.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w:t>
      </w:r>
    </w:p>
    <w:p w14:paraId="0E6AF5D5" w14:textId="77777777" w:rsidR="002B241E" w:rsidRDefault="002B241E">
      <w:pPr>
        <w:spacing w:line="360" w:lineRule="auto"/>
        <w:ind w:firstLine="709"/>
        <w:jc w:val="both"/>
      </w:pPr>
      <w:r>
        <w:rPr>
          <w:sz w:val="28"/>
        </w:rPr>
        <w:t>˗ контролируемая самостоятельная работа (КСР), направленная на углубление и закрепление знаний студентов по проблематике учебной дисциплины;</w:t>
      </w:r>
    </w:p>
    <w:p w14:paraId="3865AED7" w14:textId="77777777" w:rsidR="002B241E" w:rsidRDefault="002B241E">
      <w:pPr>
        <w:spacing w:line="360" w:lineRule="auto"/>
        <w:ind w:firstLine="709"/>
        <w:jc w:val="both"/>
      </w:pPr>
      <w:r>
        <w:rPr>
          <w:sz w:val="28"/>
        </w:rPr>
        <w:t>˗ обязательная самостоятельная работа (СРС), обеспечивающая подготовку студентов к текущим аудиторным занятиям.</w:t>
      </w:r>
    </w:p>
    <w:p w14:paraId="2FF14C5E" w14:textId="77777777" w:rsidR="002B241E" w:rsidRDefault="002B241E">
      <w:pPr>
        <w:spacing w:line="360" w:lineRule="auto"/>
        <w:ind w:firstLine="709"/>
        <w:jc w:val="both"/>
      </w:pPr>
      <w:r>
        <w:rPr>
          <w:sz w:val="28"/>
        </w:rPr>
        <w:t>Самостоятельная работа реализуется:</w:t>
      </w:r>
    </w:p>
    <w:p w14:paraId="570B78F4" w14:textId="77777777" w:rsidR="002B241E" w:rsidRDefault="002B241E">
      <w:pPr>
        <w:spacing w:line="360" w:lineRule="auto"/>
        <w:ind w:firstLine="709"/>
        <w:jc w:val="both"/>
      </w:pPr>
      <w:r>
        <w:rPr>
          <w:sz w:val="28"/>
        </w:rPr>
        <w:lastRenderedPageBreak/>
        <w:t>˗ непосредственно в процессе аудиторных занятий – на лекциях, практических и семинарских занятиях;</w:t>
      </w:r>
    </w:p>
    <w:p w14:paraId="6E2C1B6E" w14:textId="77777777" w:rsidR="002B241E" w:rsidRDefault="002B241E">
      <w:pPr>
        <w:spacing w:line="360" w:lineRule="auto"/>
        <w:ind w:firstLine="709"/>
        <w:jc w:val="both"/>
      </w:pPr>
      <w:r>
        <w:rPr>
          <w:sz w:val="28"/>
        </w:rPr>
        <w:t>˗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w:t>
      </w:r>
    </w:p>
    <w:p w14:paraId="2D252F4B" w14:textId="77777777" w:rsidR="002B241E" w:rsidRDefault="002B241E">
      <w:pPr>
        <w:spacing w:line="360" w:lineRule="auto"/>
        <w:ind w:firstLine="709"/>
        <w:jc w:val="both"/>
      </w:pPr>
      <w:r>
        <w:rPr>
          <w:sz w:val="28"/>
        </w:rPr>
        <w:t>˗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w:t>
      </w:r>
    </w:p>
    <w:p w14:paraId="06940C1E" w14:textId="77777777" w:rsidR="002B241E" w:rsidRDefault="002B241E">
      <w:pPr>
        <w:spacing w:line="360" w:lineRule="auto"/>
        <w:ind w:firstLine="709"/>
        <w:jc w:val="center"/>
      </w:pPr>
      <w:r>
        <w:rPr>
          <w:b/>
          <w:sz w:val="28"/>
          <w:szCs w:val="28"/>
        </w:rPr>
        <w:t>Подготовка к занятиям и работа с материалом</w:t>
      </w:r>
    </w:p>
    <w:p w14:paraId="78A19364" w14:textId="77777777" w:rsidR="002B241E" w:rsidRDefault="002B241E">
      <w:pPr>
        <w:spacing w:line="360" w:lineRule="auto"/>
        <w:ind w:firstLine="709"/>
        <w:jc w:val="both"/>
      </w:pPr>
      <w:r>
        <w:rPr>
          <w:sz w:val="28"/>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69A061E1" w14:textId="77777777" w:rsidR="002B241E" w:rsidRDefault="002B241E">
      <w:pPr>
        <w:spacing w:line="360" w:lineRule="auto"/>
        <w:ind w:right="-1" w:firstLine="709"/>
        <w:jc w:val="both"/>
      </w:pPr>
      <w:r>
        <w:rPr>
          <w:sz w:val="28"/>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48D7ECFF" w14:textId="77777777" w:rsidR="002B241E" w:rsidRDefault="002B241E">
      <w:pPr>
        <w:spacing w:line="360" w:lineRule="auto"/>
        <w:ind w:right="-1" w:firstLine="709"/>
        <w:jc w:val="both"/>
      </w:pPr>
      <w:r>
        <w:rPr>
          <w:sz w:val="28"/>
          <w:szCs w:val="28"/>
        </w:rPr>
        <w:lastRenderedPageBreak/>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1EABE0EF" w14:textId="77777777" w:rsidR="002B241E" w:rsidRDefault="002B241E">
      <w:pPr>
        <w:spacing w:line="360" w:lineRule="auto"/>
        <w:ind w:right="-1" w:firstLine="709"/>
        <w:jc w:val="both"/>
      </w:pPr>
      <w:r>
        <w:rPr>
          <w:sz w:val="28"/>
          <w:szCs w:val="28"/>
        </w:rPr>
        <w:t>Выбор вида записи зависит от характера изучаемого материала и целей работы с ним.</w:t>
      </w:r>
    </w:p>
    <w:p w14:paraId="42E0F2B0" w14:textId="77777777" w:rsidR="002B241E" w:rsidRDefault="002B241E">
      <w:pPr>
        <w:spacing w:line="360" w:lineRule="auto"/>
        <w:ind w:right="-1" w:firstLine="709"/>
        <w:jc w:val="both"/>
      </w:pPr>
      <w:r>
        <w:rPr>
          <w:sz w:val="28"/>
          <w:szCs w:val="28"/>
        </w:rPr>
        <w:t>Если содержание материала несложное, легко усваиваемое, можно ограничиться составлением плана.</w:t>
      </w:r>
    </w:p>
    <w:p w14:paraId="4ACB16D0" w14:textId="77777777" w:rsidR="002B241E" w:rsidRDefault="002B241E">
      <w:pPr>
        <w:spacing w:line="360" w:lineRule="auto"/>
        <w:ind w:right="-1" w:firstLine="709"/>
        <w:jc w:val="both"/>
      </w:pPr>
      <w:r>
        <w:rPr>
          <w:sz w:val="28"/>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6C371156" w14:textId="77777777" w:rsidR="002B241E" w:rsidRDefault="002B241E">
      <w:pPr>
        <w:spacing w:line="360" w:lineRule="auto"/>
        <w:ind w:right="-1" w:firstLine="709"/>
        <w:jc w:val="both"/>
      </w:pPr>
      <w:r>
        <w:rPr>
          <w:bCs/>
          <w:i/>
          <w:sz w:val="28"/>
          <w:szCs w:val="28"/>
        </w:rPr>
        <w:t>План</w:t>
      </w:r>
      <w:r>
        <w:rPr>
          <w:i/>
          <w:sz w:val="28"/>
          <w:szCs w:val="28"/>
        </w:rPr>
        <w:t xml:space="preserve"> – </w:t>
      </w:r>
      <w:r>
        <w:rPr>
          <w:sz w:val="28"/>
          <w:szCs w:val="28"/>
        </w:rPr>
        <w:t>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17A1000A" w14:textId="77777777" w:rsidR="002B241E" w:rsidRDefault="002B241E">
      <w:pPr>
        <w:spacing w:line="360" w:lineRule="auto"/>
        <w:ind w:right="-1" w:firstLine="709"/>
        <w:jc w:val="both"/>
      </w:pPr>
      <w:r>
        <w:rPr>
          <w:bCs/>
          <w:i/>
          <w:sz w:val="28"/>
          <w:szCs w:val="28"/>
        </w:rPr>
        <w:t xml:space="preserve">Конспект </w:t>
      </w:r>
      <w:r>
        <w:rPr>
          <w:i/>
          <w:sz w:val="28"/>
          <w:szCs w:val="28"/>
        </w:rPr>
        <w:t>–</w:t>
      </w:r>
      <w:r>
        <w:rPr>
          <w:sz w:val="28"/>
          <w:szCs w:val="28"/>
        </w:rPr>
        <w:t xml:space="preserve"> это систематизированное, логичное изложение материала источника. Различаются четыре типа конспектов.</w:t>
      </w:r>
    </w:p>
    <w:p w14:paraId="168B3369" w14:textId="77777777" w:rsidR="002B241E" w:rsidRDefault="002B241E">
      <w:pPr>
        <w:spacing w:line="360" w:lineRule="auto"/>
        <w:ind w:right="-1" w:firstLine="709"/>
        <w:jc w:val="both"/>
      </w:pPr>
      <w:r>
        <w:rPr>
          <w:bCs/>
          <w:i/>
          <w:sz w:val="28"/>
          <w:szCs w:val="28"/>
        </w:rPr>
        <w:t xml:space="preserve">План-конспект </w:t>
      </w:r>
      <w:r>
        <w:rPr>
          <w:sz w:val="28"/>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75400A53" w14:textId="77777777" w:rsidR="002B241E" w:rsidRDefault="002B241E">
      <w:pPr>
        <w:spacing w:line="360" w:lineRule="auto"/>
        <w:ind w:right="-1" w:firstLine="709"/>
        <w:jc w:val="both"/>
      </w:pPr>
      <w:r>
        <w:rPr>
          <w:bCs/>
          <w:i/>
          <w:sz w:val="28"/>
          <w:szCs w:val="28"/>
        </w:rPr>
        <w:t xml:space="preserve">Текстуальный конспект </w:t>
      </w:r>
      <w:r>
        <w:rPr>
          <w:sz w:val="28"/>
          <w:szCs w:val="28"/>
        </w:rPr>
        <w:t>– это воспроизведение наиболее важных положений и фактов источника.</w:t>
      </w:r>
    </w:p>
    <w:p w14:paraId="34D9016C" w14:textId="77777777" w:rsidR="002B241E" w:rsidRDefault="002B241E">
      <w:pPr>
        <w:spacing w:line="360" w:lineRule="auto"/>
        <w:ind w:right="-1" w:firstLine="709"/>
        <w:jc w:val="both"/>
      </w:pPr>
      <w:r>
        <w:rPr>
          <w:bCs/>
          <w:i/>
          <w:sz w:val="28"/>
          <w:szCs w:val="28"/>
        </w:rPr>
        <w:t xml:space="preserve">Свободный конспект </w:t>
      </w:r>
      <w:r>
        <w:rPr>
          <w:sz w:val="28"/>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04185C09" w14:textId="77777777" w:rsidR="002B241E" w:rsidRDefault="002B241E">
      <w:pPr>
        <w:spacing w:line="360" w:lineRule="auto"/>
        <w:ind w:right="-1" w:firstLine="709"/>
        <w:jc w:val="both"/>
      </w:pPr>
      <w:r>
        <w:rPr>
          <w:bCs/>
          <w:i/>
          <w:sz w:val="28"/>
          <w:szCs w:val="28"/>
        </w:rPr>
        <w:t xml:space="preserve">Тематический конспект </w:t>
      </w:r>
      <w:r>
        <w:rPr>
          <w:sz w:val="28"/>
          <w:szCs w:val="28"/>
        </w:rPr>
        <w:t>– составляется на основе изучения ряда источников и дает более или менее исчерпывающий ответ по какой-то схеме (вопросу).</w:t>
      </w:r>
    </w:p>
    <w:p w14:paraId="358F89E8" w14:textId="77777777" w:rsidR="002B241E" w:rsidRDefault="002B241E">
      <w:pPr>
        <w:spacing w:line="360" w:lineRule="auto"/>
        <w:ind w:right="-1" w:firstLine="709"/>
        <w:jc w:val="both"/>
      </w:pPr>
      <w:r>
        <w:rPr>
          <w:sz w:val="28"/>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5EAA4B71" w14:textId="77777777" w:rsidR="002B241E" w:rsidRDefault="002B241E">
      <w:pPr>
        <w:spacing w:line="360" w:lineRule="auto"/>
        <w:ind w:right="-1" w:firstLine="709"/>
        <w:jc w:val="both"/>
      </w:pPr>
      <w:r>
        <w:rPr>
          <w:i/>
          <w:iCs/>
          <w:color w:val="000000"/>
          <w:sz w:val="28"/>
          <w:szCs w:val="28"/>
        </w:rPr>
        <w:lastRenderedPageBreak/>
        <w:t xml:space="preserve">Подготовка информационного сообщения – </w:t>
      </w:r>
      <w:r>
        <w:rPr>
          <w:iCs/>
          <w:color w:val="000000"/>
          <w:sz w:val="28"/>
          <w:szCs w:val="28"/>
        </w:rPr>
        <w:t>в</w:t>
      </w:r>
      <w:r>
        <w:rPr>
          <w:color w:val="000000"/>
          <w:sz w:val="28"/>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461D16CD" w14:textId="77777777" w:rsidR="002B241E" w:rsidRDefault="002B241E">
      <w:pPr>
        <w:spacing w:line="360" w:lineRule="auto"/>
        <w:ind w:right="-1" w:firstLine="709"/>
        <w:jc w:val="both"/>
      </w:pPr>
      <w:r>
        <w:rPr>
          <w:color w:val="000000"/>
          <w:sz w:val="28"/>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65008DC3" w14:textId="77777777" w:rsidR="002B241E" w:rsidRDefault="002B241E">
      <w:pPr>
        <w:spacing w:line="360" w:lineRule="auto"/>
        <w:ind w:right="-1" w:firstLine="709"/>
        <w:jc w:val="both"/>
      </w:pPr>
      <w:r>
        <w:rPr>
          <w:i/>
          <w:iCs/>
          <w:color w:val="000000"/>
          <w:sz w:val="28"/>
          <w:szCs w:val="28"/>
        </w:rPr>
        <w:t xml:space="preserve">Составление обобщающей таблицы по теме – </w:t>
      </w:r>
      <w:r>
        <w:rPr>
          <w:color w:val="000000"/>
          <w:sz w:val="28"/>
          <w:szCs w:val="28"/>
        </w:rPr>
        <w:t>это</w:t>
      </w:r>
      <w:r>
        <w:rPr>
          <w:i/>
          <w:iCs/>
          <w:color w:val="000000"/>
          <w:sz w:val="28"/>
          <w:szCs w:val="28"/>
        </w:rPr>
        <w:t xml:space="preserve"> </w:t>
      </w:r>
      <w:r>
        <w:rPr>
          <w:iCs/>
          <w:color w:val="000000"/>
          <w:sz w:val="28"/>
          <w:szCs w:val="28"/>
        </w:rPr>
        <w:t>в</w:t>
      </w:r>
      <w:r>
        <w:rPr>
          <w:color w:val="000000"/>
          <w:sz w:val="28"/>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614B6321" w14:textId="77777777" w:rsidR="002B241E" w:rsidRDefault="002B241E">
      <w:pPr>
        <w:spacing w:line="360" w:lineRule="auto"/>
        <w:ind w:right="-1" w:firstLine="709"/>
        <w:jc w:val="both"/>
      </w:pPr>
      <w:r>
        <w:rPr>
          <w:i/>
          <w:iCs/>
          <w:color w:val="000000"/>
          <w:sz w:val="28"/>
          <w:szCs w:val="28"/>
        </w:rPr>
        <w:t xml:space="preserve">Составление графологической структуры – </w:t>
      </w:r>
      <w:r>
        <w:rPr>
          <w:color w:val="000000"/>
          <w:sz w:val="28"/>
          <w:szCs w:val="28"/>
        </w:rPr>
        <w:t>это</w:t>
      </w:r>
      <w:r>
        <w:rPr>
          <w:i/>
          <w:iCs/>
          <w:color w:val="000000"/>
          <w:sz w:val="28"/>
          <w:szCs w:val="28"/>
        </w:rPr>
        <w:t xml:space="preserve"> </w:t>
      </w:r>
      <w:r>
        <w:rPr>
          <w:iCs/>
          <w:color w:val="000000"/>
          <w:sz w:val="28"/>
          <w:szCs w:val="28"/>
        </w:rPr>
        <w:t>п</w:t>
      </w:r>
      <w:r>
        <w:rPr>
          <w:color w:val="000000"/>
          <w:sz w:val="28"/>
          <w:szCs w:val="28"/>
        </w:rPr>
        <w:t>родуктивный вид самостоятельной работы студента по систе</w:t>
      </w:r>
      <w:r>
        <w:rPr>
          <w:color w:val="000000"/>
          <w:sz w:val="28"/>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средства выражения (наглядности).</w:t>
      </w:r>
    </w:p>
    <w:p w14:paraId="2426DB68" w14:textId="77777777" w:rsidR="002B241E" w:rsidRDefault="002B241E">
      <w:pPr>
        <w:spacing w:line="360" w:lineRule="auto"/>
        <w:ind w:right="-1" w:firstLine="709"/>
        <w:jc w:val="center"/>
      </w:pPr>
      <w:r>
        <w:rPr>
          <w:b/>
          <w:sz w:val="28"/>
          <w:szCs w:val="28"/>
        </w:rPr>
        <w:t>Подготовка к семинарским и практическим занятиям</w:t>
      </w:r>
    </w:p>
    <w:p w14:paraId="01BBE646" w14:textId="77777777" w:rsidR="002B241E" w:rsidRDefault="002B241E">
      <w:pPr>
        <w:spacing w:line="360" w:lineRule="auto"/>
        <w:ind w:right="-1" w:firstLine="709"/>
        <w:jc w:val="both"/>
      </w:pPr>
      <w:r>
        <w:rPr>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207DB577" w14:textId="77777777" w:rsidR="002B241E" w:rsidRDefault="002B241E">
      <w:pPr>
        <w:numPr>
          <w:ilvl w:val="0"/>
          <w:numId w:val="7"/>
        </w:numPr>
        <w:spacing w:line="360" w:lineRule="auto"/>
        <w:ind w:right="-1"/>
        <w:jc w:val="both"/>
      </w:pPr>
      <w:r>
        <w:rPr>
          <w:bCs/>
          <w:sz w:val="28"/>
          <w:szCs w:val="28"/>
          <w:lang w:bidi="ru-RU"/>
        </w:rPr>
        <w:lastRenderedPageBreak/>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11A76C41" w14:textId="77777777" w:rsidR="002B241E" w:rsidRDefault="002B241E">
      <w:pPr>
        <w:numPr>
          <w:ilvl w:val="0"/>
          <w:numId w:val="7"/>
        </w:numPr>
        <w:spacing w:line="360" w:lineRule="auto"/>
        <w:ind w:right="-1"/>
        <w:jc w:val="both"/>
      </w:pPr>
      <w:r>
        <w:rPr>
          <w:bCs/>
          <w:sz w:val="28"/>
          <w:szCs w:val="28"/>
          <w:lang w:bidi="ru-RU"/>
        </w:rPr>
        <w:t>подготовить тезисы выступлений по вопросам, выносимым на семинар.</w:t>
      </w:r>
    </w:p>
    <w:p w14:paraId="5EF0B1CF" w14:textId="77777777" w:rsidR="002B241E" w:rsidRDefault="002B241E">
      <w:pPr>
        <w:spacing w:line="360" w:lineRule="auto"/>
        <w:ind w:right="-1"/>
        <w:jc w:val="both"/>
      </w:pPr>
      <w:r>
        <w:rPr>
          <w:bCs/>
          <w:sz w:val="28"/>
          <w:szCs w:val="28"/>
          <w:lang w:bidi="ru-RU"/>
        </w:rPr>
        <w:t>Начиная подготовку к семинару, следует:</w:t>
      </w:r>
    </w:p>
    <w:p w14:paraId="52E234E1" w14:textId="77777777" w:rsidR="002B241E" w:rsidRDefault="002B241E">
      <w:pPr>
        <w:numPr>
          <w:ilvl w:val="0"/>
          <w:numId w:val="2"/>
        </w:numPr>
        <w:spacing w:line="360" w:lineRule="auto"/>
        <w:ind w:right="-1"/>
        <w:jc w:val="both"/>
      </w:pPr>
      <w:r>
        <w:rPr>
          <w:bCs/>
          <w:sz w:val="28"/>
          <w:szCs w:val="28"/>
          <w:lang w:bidi="ru-RU"/>
        </w:rPr>
        <w:t>четко определить смысл заданий, которые предстоит выполнить;</w:t>
      </w:r>
    </w:p>
    <w:p w14:paraId="4B137E0B" w14:textId="77777777" w:rsidR="002B241E" w:rsidRDefault="002B241E">
      <w:pPr>
        <w:numPr>
          <w:ilvl w:val="0"/>
          <w:numId w:val="2"/>
        </w:numPr>
        <w:spacing w:line="360" w:lineRule="auto"/>
        <w:ind w:right="-1"/>
        <w:jc w:val="both"/>
      </w:pPr>
      <w:r>
        <w:rPr>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45D751D3" w14:textId="77777777" w:rsidR="002B241E" w:rsidRDefault="002B241E">
      <w:pPr>
        <w:spacing w:line="360" w:lineRule="auto"/>
        <w:ind w:right="-1" w:firstLine="709"/>
        <w:jc w:val="both"/>
      </w:pPr>
      <w:r>
        <w:rPr>
          <w:bCs/>
          <w:sz w:val="28"/>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706ADFB8" w14:textId="77777777" w:rsidR="002B241E" w:rsidRDefault="002B241E">
      <w:pPr>
        <w:spacing w:line="360" w:lineRule="auto"/>
        <w:ind w:right="-1" w:firstLine="709"/>
        <w:jc w:val="both"/>
      </w:pPr>
      <w:r>
        <w:rPr>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4F158E67" w14:textId="77777777" w:rsidR="002B241E" w:rsidRDefault="002B241E">
      <w:pPr>
        <w:spacing w:line="360" w:lineRule="auto"/>
        <w:ind w:right="-1" w:firstLine="709"/>
        <w:jc w:val="center"/>
      </w:pPr>
      <w:r>
        <w:rPr>
          <w:b/>
          <w:bCs/>
          <w:sz w:val="28"/>
          <w:szCs w:val="28"/>
          <w:lang w:bidi="ru-RU"/>
        </w:rPr>
        <w:t>Подготовка к групповой дискуссии</w:t>
      </w:r>
    </w:p>
    <w:p w14:paraId="0904E94D" w14:textId="77777777" w:rsidR="002B241E" w:rsidRDefault="002B241E">
      <w:pPr>
        <w:spacing w:line="360" w:lineRule="auto"/>
        <w:ind w:right="-1" w:firstLine="709"/>
        <w:jc w:val="both"/>
      </w:pPr>
      <w:r>
        <w:rPr>
          <w:bCs/>
          <w:sz w:val="28"/>
          <w:szCs w:val="28"/>
          <w:lang w:bidi="ru-RU"/>
        </w:rPr>
        <w:t>Подготовка к групповой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w:t>
      </w:r>
    </w:p>
    <w:p w14:paraId="1C76E752" w14:textId="77777777" w:rsidR="002B241E" w:rsidRDefault="002B241E">
      <w:pPr>
        <w:spacing w:line="360" w:lineRule="auto"/>
        <w:ind w:right="-1" w:firstLine="709"/>
        <w:jc w:val="both"/>
      </w:pPr>
      <w:r>
        <w:rPr>
          <w:bCs/>
          <w:sz w:val="28"/>
          <w:szCs w:val="28"/>
          <w:lang w:bidi="ru-RU"/>
        </w:rPr>
        <w:t xml:space="preserve">При работе с литературой рекомендуется делать выписки наиболее интересных и показательных положений с точным указанием выходных данных: </w:t>
      </w:r>
      <w:r>
        <w:rPr>
          <w:bCs/>
          <w:sz w:val="28"/>
          <w:szCs w:val="28"/>
          <w:lang w:bidi="ru-RU"/>
        </w:rPr>
        <w:lastRenderedPageBreak/>
        <w:t>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1894FF0C" w14:textId="77777777" w:rsidR="002B241E" w:rsidRDefault="002B241E">
      <w:pPr>
        <w:spacing w:line="360" w:lineRule="auto"/>
        <w:ind w:right="-1" w:firstLine="709"/>
        <w:jc w:val="both"/>
      </w:pPr>
      <w:r>
        <w:rPr>
          <w:sz w:val="28"/>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27092310" w14:textId="77777777" w:rsidR="002B241E" w:rsidRDefault="002B241E">
      <w:pPr>
        <w:spacing w:line="360" w:lineRule="auto"/>
        <w:ind w:right="-1" w:firstLine="709"/>
        <w:jc w:val="both"/>
      </w:pPr>
      <w:r>
        <w:rPr>
          <w:bCs/>
          <w:sz w:val="28"/>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2492DD07" w14:textId="77777777" w:rsidR="002B241E" w:rsidRDefault="002B241E">
      <w:pPr>
        <w:spacing w:line="360" w:lineRule="auto"/>
        <w:ind w:right="-1" w:firstLine="709"/>
        <w:jc w:val="both"/>
      </w:pPr>
      <w:r>
        <w:rPr>
          <w:bCs/>
          <w:sz w:val="28"/>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31362292" w14:textId="77777777" w:rsidR="002B241E" w:rsidRDefault="002B241E">
      <w:pPr>
        <w:spacing w:line="360" w:lineRule="auto"/>
        <w:ind w:right="-1" w:firstLine="709"/>
        <w:jc w:val="both"/>
      </w:pPr>
      <w:r>
        <w:rPr>
          <w:bCs/>
          <w:sz w:val="28"/>
          <w:szCs w:val="28"/>
          <w:lang w:bidi="ru-RU"/>
        </w:rPr>
        <w:t>Следует помнить, что задача докладчика – построить свое выступление так, чтобы оно стало фундаментом для последующей дискуссии.</w:t>
      </w:r>
    </w:p>
    <w:p w14:paraId="04D90A64" w14:textId="77777777" w:rsidR="002B241E" w:rsidRDefault="002B241E">
      <w:pPr>
        <w:spacing w:line="360" w:lineRule="auto"/>
        <w:ind w:right="-1" w:firstLine="709"/>
        <w:jc w:val="center"/>
      </w:pPr>
      <w:r>
        <w:rPr>
          <w:b/>
          <w:sz w:val="28"/>
          <w:szCs w:val="28"/>
        </w:rPr>
        <w:t>Подготовка к решению кейсов</w:t>
      </w:r>
    </w:p>
    <w:p w14:paraId="15705F85" w14:textId="77777777" w:rsidR="002B241E" w:rsidRDefault="002B241E">
      <w:pPr>
        <w:spacing w:line="360" w:lineRule="auto"/>
        <w:ind w:right="-1" w:firstLine="709"/>
        <w:jc w:val="both"/>
        <w:rPr>
          <w:sz w:val="28"/>
          <w:szCs w:val="28"/>
        </w:rPr>
      </w:pPr>
      <w:r>
        <w:rPr>
          <w:sz w:val="28"/>
          <w:szCs w:val="28"/>
        </w:rPr>
        <w:t xml:space="preserve">Одной из особенностей обучения бакалавров является активное использование метода выполнения </w:t>
      </w:r>
      <w:proofErr w:type="spellStart"/>
      <w:r>
        <w:rPr>
          <w:sz w:val="28"/>
          <w:szCs w:val="28"/>
        </w:rPr>
        <w:t>кейсовых</w:t>
      </w:r>
      <w:proofErr w:type="spellEnd"/>
      <w:r>
        <w:rPr>
          <w:sz w:val="28"/>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Pr>
          <w:sz w:val="28"/>
          <w:szCs w:val="28"/>
        </w:rPr>
        <w:t>кейсовых</w:t>
      </w:r>
      <w:proofErr w:type="spellEnd"/>
      <w:r>
        <w:rPr>
          <w:sz w:val="28"/>
          <w:szCs w:val="28"/>
        </w:rPr>
        <w:t xml:space="preserve"> заданий по предыдущей теме.</w:t>
      </w:r>
    </w:p>
    <w:p w14:paraId="130D25D8" w14:textId="77777777" w:rsidR="00A217B5" w:rsidRDefault="00A217B5" w:rsidP="000D23E3">
      <w:pPr>
        <w:spacing w:line="360" w:lineRule="auto"/>
        <w:ind w:right="-1" w:firstLine="709"/>
        <w:jc w:val="center"/>
        <w:rPr>
          <w:b/>
          <w:sz w:val="28"/>
          <w:szCs w:val="28"/>
        </w:rPr>
      </w:pPr>
    </w:p>
    <w:p w14:paraId="7A718F9B" w14:textId="77777777" w:rsidR="00D05740" w:rsidRDefault="00D05740" w:rsidP="000D23E3">
      <w:pPr>
        <w:spacing w:line="360" w:lineRule="auto"/>
        <w:ind w:right="-1" w:firstLine="709"/>
        <w:jc w:val="center"/>
        <w:rPr>
          <w:b/>
          <w:sz w:val="28"/>
          <w:szCs w:val="28"/>
        </w:rPr>
      </w:pPr>
      <w:r>
        <w:rPr>
          <w:b/>
          <w:sz w:val="28"/>
          <w:szCs w:val="28"/>
        </w:rPr>
        <w:t>Методические рекомендации п</w:t>
      </w:r>
      <w:r w:rsidR="000D23E3">
        <w:rPr>
          <w:b/>
          <w:sz w:val="28"/>
          <w:szCs w:val="28"/>
        </w:rPr>
        <w:t>о выполнению контрольной работы</w:t>
      </w:r>
    </w:p>
    <w:p w14:paraId="719F19BA" w14:textId="77777777" w:rsidR="00D05740" w:rsidRDefault="00D05740" w:rsidP="000D23E3">
      <w:pPr>
        <w:spacing w:line="360" w:lineRule="auto"/>
        <w:ind w:right="-1" w:firstLine="709"/>
        <w:jc w:val="both"/>
        <w:rPr>
          <w:sz w:val="28"/>
          <w:szCs w:val="28"/>
        </w:rPr>
      </w:pPr>
      <w:r>
        <w:rPr>
          <w:sz w:val="28"/>
          <w:szCs w:val="28"/>
        </w:rPr>
        <w:t xml:space="preserve">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w:t>
      </w:r>
      <w:r>
        <w:rPr>
          <w:sz w:val="28"/>
          <w:szCs w:val="28"/>
        </w:rPr>
        <w:lastRenderedPageBreak/>
        <w:t xml:space="preserve">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w:t>
      </w:r>
      <w:r w:rsidR="00810352">
        <w:rPr>
          <w:sz w:val="28"/>
          <w:szCs w:val="28"/>
        </w:rPr>
        <w:t>инструментов стратегического анализа</w:t>
      </w:r>
      <w:r>
        <w:rPr>
          <w:sz w:val="28"/>
          <w:szCs w:val="28"/>
        </w:rPr>
        <w:t>.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7FAAEE7A" w14:textId="77777777" w:rsidR="00D856E8" w:rsidRDefault="00D856E8" w:rsidP="00D856E8">
      <w:pPr>
        <w:spacing w:line="360" w:lineRule="auto"/>
        <w:ind w:firstLine="709"/>
        <w:jc w:val="both"/>
        <w:rPr>
          <w:b/>
          <w:bCs/>
          <w:sz w:val="28"/>
          <w:szCs w:val="28"/>
        </w:rPr>
      </w:pPr>
    </w:p>
    <w:p w14:paraId="5B8BAC8A" w14:textId="77777777" w:rsidR="00D05740" w:rsidRDefault="00D05740" w:rsidP="00D856E8">
      <w:pPr>
        <w:spacing w:line="360" w:lineRule="auto"/>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18670B78" w14:textId="77777777" w:rsidR="00D05740" w:rsidRDefault="00D05740" w:rsidP="00D856E8">
      <w:pPr>
        <w:keepNext/>
        <w:spacing w:line="360" w:lineRule="auto"/>
        <w:ind w:firstLine="709"/>
        <w:jc w:val="both"/>
        <w:outlineLvl w:val="0"/>
        <w:rPr>
          <w:rFonts w:eastAsia="Calibri"/>
          <w:b/>
          <w:bCs/>
          <w:kern w:val="2"/>
          <w:sz w:val="28"/>
          <w:szCs w:val="28"/>
        </w:rPr>
      </w:pPr>
      <w:bookmarkStart w:id="4" w:name="_Toc531614950"/>
      <w:bookmarkStart w:id="5" w:name="_Toc531686467"/>
      <w:r>
        <w:rPr>
          <w:rFonts w:eastAsia="Calibri"/>
          <w:b/>
          <w:bCs/>
          <w:kern w:val="2"/>
          <w:sz w:val="28"/>
          <w:szCs w:val="28"/>
        </w:rPr>
        <w:t>11.1. Комплект лицензионного программного обеспечения:</w:t>
      </w:r>
      <w:bookmarkEnd w:id="4"/>
      <w:bookmarkEnd w:id="5"/>
    </w:p>
    <w:p w14:paraId="442FAC32" w14:textId="77777777" w:rsidR="00D05740" w:rsidRPr="00191E42" w:rsidRDefault="00D05740" w:rsidP="00D856E8">
      <w:pPr>
        <w:keepNext/>
        <w:spacing w:line="360" w:lineRule="auto"/>
        <w:ind w:firstLine="709"/>
        <w:jc w:val="both"/>
        <w:outlineLvl w:val="0"/>
        <w:rPr>
          <w:rFonts w:eastAsia="Calibri"/>
          <w:bCs/>
          <w:kern w:val="2"/>
          <w:sz w:val="28"/>
          <w:szCs w:val="28"/>
        </w:rPr>
      </w:pPr>
      <w:bookmarkStart w:id="6" w:name="_Toc531614951"/>
      <w:bookmarkStart w:id="7" w:name="_Toc531686468"/>
      <w:r w:rsidRPr="00191E42">
        <w:rPr>
          <w:rFonts w:eastAsia="Calibri"/>
          <w:bCs/>
          <w:kern w:val="2"/>
          <w:sz w:val="28"/>
          <w:szCs w:val="28"/>
        </w:rPr>
        <w:t xml:space="preserve">1. </w:t>
      </w:r>
      <w:r>
        <w:rPr>
          <w:rFonts w:eastAsia="Calibri"/>
          <w:bCs/>
          <w:kern w:val="2"/>
          <w:sz w:val="28"/>
          <w:szCs w:val="28"/>
          <w:lang w:val="en-US"/>
        </w:rPr>
        <w:t>Windows</w:t>
      </w:r>
      <w:r w:rsidRPr="00191E42">
        <w:rPr>
          <w:rFonts w:eastAsia="Calibri"/>
          <w:bCs/>
          <w:kern w:val="2"/>
          <w:sz w:val="28"/>
          <w:szCs w:val="28"/>
        </w:rPr>
        <w:t xml:space="preserve">, </w:t>
      </w:r>
      <w:r>
        <w:rPr>
          <w:rFonts w:eastAsia="Calibri"/>
          <w:bCs/>
          <w:kern w:val="2"/>
          <w:sz w:val="28"/>
          <w:szCs w:val="28"/>
          <w:lang w:val="en-US"/>
        </w:rPr>
        <w:t>Microsoft</w:t>
      </w:r>
      <w:r w:rsidRPr="00191E42">
        <w:rPr>
          <w:rFonts w:eastAsia="Calibri"/>
          <w:bCs/>
          <w:kern w:val="2"/>
          <w:sz w:val="28"/>
          <w:szCs w:val="28"/>
        </w:rPr>
        <w:t xml:space="preserve"> </w:t>
      </w:r>
      <w:r>
        <w:rPr>
          <w:rFonts w:eastAsia="Calibri"/>
          <w:bCs/>
          <w:kern w:val="2"/>
          <w:sz w:val="28"/>
          <w:szCs w:val="28"/>
          <w:lang w:val="en-US"/>
        </w:rPr>
        <w:t>Office</w:t>
      </w:r>
      <w:r w:rsidR="00D856E8" w:rsidRPr="00191E42">
        <w:rPr>
          <w:rFonts w:eastAsia="Calibri"/>
          <w:bCs/>
          <w:kern w:val="2"/>
          <w:sz w:val="28"/>
          <w:szCs w:val="28"/>
        </w:rPr>
        <w:t xml:space="preserve"> / </w:t>
      </w:r>
      <w:r w:rsidR="00D856E8">
        <w:rPr>
          <w:rFonts w:eastAsia="Calibri"/>
          <w:bCs/>
          <w:kern w:val="2"/>
          <w:sz w:val="28"/>
          <w:szCs w:val="28"/>
          <w:lang w:val="en-US"/>
        </w:rPr>
        <w:t>Linux</w:t>
      </w:r>
      <w:r w:rsidR="00A217B5" w:rsidRPr="00191E42">
        <w:rPr>
          <w:rFonts w:eastAsia="Calibri"/>
          <w:bCs/>
          <w:kern w:val="2"/>
          <w:sz w:val="28"/>
          <w:szCs w:val="28"/>
        </w:rPr>
        <w:t>,</w:t>
      </w:r>
      <w:r w:rsidR="00D856E8" w:rsidRPr="00191E42">
        <w:rPr>
          <w:rFonts w:eastAsia="Calibri"/>
          <w:bCs/>
          <w:kern w:val="2"/>
          <w:sz w:val="28"/>
          <w:szCs w:val="28"/>
        </w:rPr>
        <w:t xml:space="preserve"> </w:t>
      </w:r>
      <w:r w:rsidR="00D856E8">
        <w:rPr>
          <w:rFonts w:eastAsia="Calibri"/>
          <w:bCs/>
          <w:kern w:val="2"/>
          <w:sz w:val="28"/>
          <w:szCs w:val="28"/>
          <w:lang w:val="en-US"/>
        </w:rPr>
        <w:t>LibreOffice</w:t>
      </w:r>
      <w:r w:rsidRPr="00191E42">
        <w:rPr>
          <w:rFonts w:eastAsia="Calibri"/>
          <w:bCs/>
          <w:kern w:val="2"/>
          <w:sz w:val="28"/>
          <w:szCs w:val="28"/>
        </w:rPr>
        <w:t>.</w:t>
      </w:r>
      <w:bookmarkEnd w:id="6"/>
      <w:bookmarkEnd w:id="7"/>
    </w:p>
    <w:p w14:paraId="73EDDD71" w14:textId="77777777" w:rsidR="00D05740" w:rsidRPr="00041E0F" w:rsidRDefault="00D05740" w:rsidP="00D856E8">
      <w:pPr>
        <w:keepNext/>
        <w:spacing w:line="360" w:lineRule="auto"/>
        <w:ind w:firstLine="709"/>
        <w:jc w:val="both"/>
        <w:outlineLvl w:val="0"/>
        <w:rPr>
          <w:rFonts w:eastAsia="Calibri"/>
          <w:bCs/>
          <w:kern w:val="2"/>
          <w:sz w:val="28"/>
          <w:szCs w:val="28"/>
        </w:rPr>
      </w:pPr>
      <w:r w:rsidRPr="00041E0F">
        <w:rPr>
          <w:rFonts w:eastAsia="Calibri"/>
          <w:bCs/>
          <w:kern w:val="2"/>
          <w:sz w:val="28"/>
          <w:szCs w:val="28"/>
        </w:rPr>
        <w:t xml:space="preserve">2. </w:t>
      </w:r>
      <w:r>
        <w:rPr>
          <w:rFonts w:eastAsia="Calibri"/>
          <w:bCs/>
          <w:kern w:val="2"/>
          <w:sz w:val="28"/>
          <w:szCs w:val="28"/>
        </w:rPr>
        <w:t>Антивирус</w:t>
      </w:r>
      <w:r w:rsidRPr="00041E0F">
        <w:rPr>
          <w:rFonts w:eastAsia="Calibri"/>
          <w:bCs/>
          <w:kern w:val="2"/>
          <w:sz w:val="28"/>
          <w:szCs w:val="28"/>
        </w:rPr>
        <w:t xml:space="preserve"> </w:t>
      </w:r>
      <w:r>
        <w:rPr>
          <w:rFonts w:eastAsia="Calibri"/>
          <w:bCs/>
          <w:kern w:val="2"/>
          <w:sz w:val="28"/>
          <w:szCs w:val="28"/>
          <w:lang w:val="en-US"/>
        </w:rPr>
        <w:t>Kaspersky</w:t>
      </w:r>
    </w:p>
    <w:p w14:paraId="07552BBE" w14:textId="77777777" w:rsidR="00810352" w:rsidRDefault="00810352" w:rsidP="00D856E8">
      <w:pPr>
        <w:keepNext/>
        <w:spacing w:line="360" w:lineRule="auto"/>
        <w:ind w:firstLine="709"/>
        <w:jc w:val="both"/>
        <w:outlineLvl w:val="0"/>
        <w:rPr>
          <w:rFonts w:eastAsia="Calibri"/>
          <w:b/>
          <w:bCs/>
          <w:kern w:val="2"/>
          <w:sz w:val="28"/>
          <w:szCs w:val="28"/>
        </w:rPr>
      </w:pPr>
      <w:bookmarkStart w:id="8" w:name="_Toc531614953"/>
      <w:bookmarkStart w:id="9" w:name="_Toc531686470"/>
    </w:p>
    <w:p w14:paraId="697BDCE1" w14:textId="77777777" w:rsidR="00D05740" w:rsidRDefault="00D05740" w:rsidP="00D856E8">
      <w:pPr>
        <w:keepNext/>
        <w:spacing w:line="360" w:lineRule="auto"/>
        <w:ind w:firstLine="709"/>
        <w:jc w:val="both"/>
        <w:outlineLvl w:val="0"/>
        <w:rPr>
          <w:rFonts w:eastAsia="Calibri"/>
          <w:bCs/>
          <w:kern w:val="2"/>
          <w:sz w:val="28"/>
          <w:szCs w:val="28"/>
        </w:rPr>
      </w:pPr>
      <w:r w:rsidRPr="00041E0F">
        <w:rPr>
          <w:rFonts w:eastAsia="Calibri"/>
          <w:b/>
          <w:bCs/>
          <w:kern w:val="2"/>
          <w:sz w:val="28"/>
          <w:szCs w:val="28"/>
        </w:rPr>
        <w:t xml:space="preserve">11.2. </w:t>
      </w:r>
      <w:r>
        <w:rPr>
          <w:rFonts w:eastAsia="Calibri"/>
          <w:b/>
          <w:bCs/>
          <w:kern w:val="2"/>
          <w:sz w:val="28"/>
          <w:szCs w:val="28"/>
        </w:rPr>
        <w:t>Современные профессиональные базы данных и информационные справочные системы</w:t>
      </w:r>
      <w:bookmarkEnd w:id="8"/>
      <w:bookmarkEnd w:id="9"/>
    </w:p>
    <w:p w14:paraId="4FD5A12B" w14:textId="77777777" w:rsidR="00D05740" w:rsidRDefault="00D05740" w:rsidP="00D856E8">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14:paraId="5194CB02" w14:textId="77777777" w:rsidR="00D05740" w:rsidRDefault="00D05740" w:rsidP="00D856E8">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543CE424" w14:textId="77777777" w:rsidR="00D05740" w:rsidRDefault="00810352" w:rsidP="00D856E8">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3</w:t>
      </w:r>
      <w:r w:rsidR="00D05740">
        <w:rPr>
          <w:rFonts w:eastAsia="Calibri"/>
          <w:bCs/>
          <w:sz w:val="28"/>
          <w:szCs w:val="28"/>
        </w:rPr>
        <w:t>.</w:t>
      </w:r>
      <w:r w:rsidR="00D856E8">
        <w:rPr>
          <w:rFonts w:eastAsia="Calibri"/>
          <w:bCs/>
          <w:sz w:val="28"/>
          <w:szCs w:val="28"/>
          <w:lang w:val="en-US"/>
        </w:rPr>
        <w:t> </w:t>
      </w:r>
      <w:r w:rsidR="00D05740">
        <w:rPr>
          <w:rFonts w:eastAsia="Calibri"/>
          <w:bCs/>
          <w:sz w:val="28"/>
          <w:szCs w:val="28"/>
        </w:rPr>
        <w:t>Система комплексного раскрытия информации «СКРИН» -</w:t>
      </w:r>
      <w:r w:rsidR="00D05740">
        <w:rPr>
          <w:rFonts w:eastAsia="Calibri"/>
          <w:bCs/>
          <w:sz w:val="28"/>
          <w:szCs w:val="28"/>
          <w:lang w:val="en-US"/>
        </w:rPr>
        <w:t>http</w:t>
      </w:r>
      <w:r w:rsidR="00D05740">
        <w:rPr>
          <w:rFonts w:eastAsia="Calibri"/>
          <w:bCs/>
          <w:sz w:val="28"/>
          <w:szCs w:val="28"/>
        </w:rPr>
        <w:t>://</w:t>
      </w:r>
      <w:r w:rsidR="00D05740">
        <w:rPr>
          <w:rFonts w:eastAsia="Calibri"/>
          <w:bCs/>
          <w:sz w:val="28"/>
          <w:szCs w:val="28"/>
          <w:lang w:val="en-US"/>
        </w:rPr>
        <w:t>www</w:t>
      </w:r>
      <w:r w:rsidR="00D05740">
        <w:rPr>
          <w:rFonts w:eastAsia="Calibri"/>
          <w:bCs/>
          <w:sz w:val="28"/>
          <w:szCs w:val="28"/>
        </w:rPr>
        <w:t>.</w:t>
      </w:r>
      <w:proofErr w:type="spellStart"/>
      <w:r w:rsidR="00D05740">
        <w:rPr>
          <w:rFonts w:eastAsia="Calibri"/>
          <w:bCs/>
          <w:sz w:val="28"/>
          <w:szCs w:val="28"/>
          <w:lang w:val="en-US"/>
        </w:rPr>
        <w:t>skrin</w:t>
      </w:r>
      <w:proofErr w:type="spellEnd"/>
      <w:r w:rsidR="00D05740">
        <w:rPr>
          <w:rFonts w:eastAsia="Calibri"/>
          <w:bCs/>
          <w:sz w:val="28"/>
          <w:szCs w:val="28"/>
        </w:rPr>
        <w:t>.</w:t>
      </w:r>
      <w:proofErr w:type="spellStart"/>
      <w:r w:rsidR="00D05740">
        <w:rPr>
          <w:rFonts w:eastAsia="Calibri"/>
          <w:bCs/>
          <w:sz w:val="28"/>
          <w:szCs w:val="28"/>
          <w:lang w:val="en-US"/>
        </w:rPr>
        <w:t>ru</w:t>
      </w:r>
      <w:proofErr w:type="spellEnd"/>
      <w:r w:rsidR="00D05740">
        <w:rPr>
          <w:rFonts w:eastAsia="Calibri"/>
          <w:bCs/>
          <w:sz w:val="28"/>
          <w:szCs w:val="28"/>
        </w:rPr>
        <w:t>/</w:t>
      </w:r>
    </w:p>
    <w:p w14:paraId="3F091FCE" w14:textId="77777777" w:rsidR="00810352" w:rsidRDefault="00810352" w:rsidP="00D856E8">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4. Информационно-аналитическая система «СПАРК» - https://spark-interfax.ru/</w:t>
      </w:r>
    </w:p>
    <w:p w14:paraId="5C15FCCC" w14:textId="77777777" w:rsidR="00D05740" w:rsidRDefault="00D05740" w:rsidP="00D856E8">
      <w:pPr>
        <w:shd w:val="clear" w:color="auto" w:fill="FFFFFF"/>
        <w:tabs>
          <w:tab w:val="left" w:pos="442"/>
        </w:tabs>
        <w:spacing w:line="360" w:lineRule="auto"/>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52900B94" w14:textId="77777777" w:rsidR="00D05740" w:rsidRDefault="00D05740" w:rsidP="00D856E8">
      <w:pPr>
        <w:spacing w:line="360" w:lineRule="auto"/>
        <w:ind w:firstLine="709"/>
        <w:jc w:val="both"/>
        <w:rPr>
          <w:bCs/>
          <w:sz w:val="28"/>
          <w:szCs w:val="28"/>
        </w:rPr>
      </w:pPr>
      <w:r>
        <w:rPr>
          <w:bCs/>
          <w:sz w:val="28"/>
          <w:szCs w:val="28"/>
        </w:rPr>
        <w:t>- не используются</w:t>
      </w:r>
    </w:p>
    <w:p w14:paraId="7B191510" w14:textId="77777777" w:rsidR="002B241E" w:rsidRDefault="002B241E">
      <w:pPr>
        <w:ind w:left="360"/>
        <w:rPr>
          <w:bCs/>
          <w:color w:val="000000"/>
          <w:sz w:val="28"/>
          <w:szCs w:val="28"/>
          <w:lang w:eastAsia="ar-SA"/>
        </w:rPr>
      </w:pPr>
    </w:p>
    <w:p w14:paraId="0C4A0106" w14:textId="77777777" w:rsidR="002B241E" w:rsidRDefault="002B241E" w:rsidP="00D856E8">
      <w:pPr>
        <w:pStyle w:val="1"/>
        <w:keepNext w:val="0"/>
        <w:widowControl w:val="0"/>
        <w:spacing w:before="0" w:after="120" w:line="360" w:lineRule="auto"/>
        <w:jc w:val="center"/>
      </w:pPr>
      <w:r>
        <w:rPr>
          <w:rFonts w:ascii="Times New Roman" w:hAnsi="Times New Roman" w:cs="Times New Roman"/>
          <w:sz w:val="28"/>
          <w:szCs w:val="28"/>
          <w:lang w:val="ru-RU" w:eastAsia="ru-RU"/>
        </w:rPr>
        <w:t>12. Описание материально-технической базы, необходимой для осуществления образовательного процесса по дисциплине</w:t>
      </w:r>
    </w:p>
    <w:p w14:paraId="0E16008D" w14:textId="77777777" w:rsidR="002B241E" w:rsidRPr="00D05740" w:rsidRDefault="002B241E">
      <w:pPr>
        <w:pStyle w:val="Style45"/>
        <w:tabs>
          <w:tab w:val="left" w:pos="274"/>
        </w:tabs>
        <w:spacing w:line="360" w:lineRule="auto"/>
        <w:ind w:firstLine="709"/>
        <w:jc w:val="both"/>
        <w:rPr>
          <w:lang w:val="ru-RU"/>
        </w:rPr>
      </w:pPr>
      <w:r>
        <w:rPr>
          <w:sz w:val="28"/>
          <w:szCs w:val="28"/>
          <w:lang w:val="ru-RU"/>
        </w:rPr>
        <w:t>Для осуществления образовательного процесса в рамках дисциплины необходимо наличие специальных помещений.</w:t>
      </w:r>
    </w:p>
    <w:p w14:paraId="7D1FCBA1" w14:textId="77777777" w:rsidR="002B241E" w:rsidRDefault="002B241E">
      <w:pPr>
        <w:widowControl w:val="0"/>
        <w:tabs>
          <w:tab w:val="left" w:pos="274"/>
        </w:tabs>
        <w:spacing w:line="360" w:lineRule="auto"/>
        <w:ind w:firstLine="709"/>
        <w:jc w:val="both"/>
      </w:pPr>
      <w:r>
        <w:rPr>
          <w:sz w:val="28"/>
          <w:szCs w:val="28"/>
        </w:rPr>
        <w:lastRenderedPageBreak/>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47D3D859" w14:textId="77777777" w:rsidR="002B241E" w:rsidRDefault="002B241E">
      <w:pPr>
        <w:widowControl w:val="0"/>
        <w:tabs>
          <w:tab w:val="left" w:pos="274"/>
        </w:tabs>
        <w:spacing w:line="360" w:lineRule="auto"/>
        <w:ind w:firstLine="709"/>
        <w:jc w:val="both"/>
      </w:pPr>
      <w:r>
        <w:rPr>
          <w:sz w:val="28"/>
          <w:szCs w:val="28"/>
        </w:rPr>
        <w:t>Специальные помещения должны быть укомплектованы специализирован</w:t>
      </w:r>
      <w:r w:rsidR="00810352">
        <w:rPr>
          <w:sz w:val="28"/>
          <w:szCs w:val="28"/>
        </w:rPr>
        <w:softHyphen/>
      </w:r>
      <w:r>
        <w:rPr>
          <w:sz w:val="28"/>
          <w:szCs w:val="28"/>
        </w:rPr>
        <w:t>ной мебелью и техническими средствами обучения, служащими для представления учебной информации большой аудитории.</w:t>
      </w:r>
    </w:p>
    <w:p w14:paraId="251FA7B9" w14:textId="77777777" w:rsidR="002B241E" w:rsidRDefault="002B241E">
      <w:pPr>
        <w:widowControl w:val="0"/>
        <w:tabs>
          <w:tab w:val="left" w:pos="274"/>
        </w:tabs>
        <w:spacing w:line="360" w:lineRule="auto"/>
        <w:ind w:firstLine="709"/>
        <w:jc w:val="both"/>
      </w:pPr>
      <w:r>
        <w:rPr>
          <w:sz w:val="28"/>
          <w:szCs w:val="28"/>
        </w:rPr>
        <w:t>Проведение лекций и семинаров в рамках дисциплины осуществляется в помещениях:</w:t>
      </w:r>
    </w:p>
    <w:p w14:paraId="4A72326F" w14:textId="77777777" w:rsidR="002B241E" w:rsidRDefault="002B241E">
      <w:pPr>
        <w:widowControl w:val="0"/>
        <w:tabs>
          <w:tab w:val="left" w:pos="274"/>
        </w:tabs>
        <w:spacing w:line="360" w:lineRule="auto"/>
        <w:ind w:firstLine="709"/>
        <w:jc w:val="both"/>
      </w:pPr>
      <w:r>
        <w:rPr>
          <w:sz w:val="28"/>
          <w:szCs w:val="28"/>
        </w:rPr>
        <w:t xml:space="preserve">- оснащенных демонстрационным оборудованием; </w:t>
      </w:r>
    </w:p>
    <w:p w14:paraId="1A059814" w14:textId="77777777" w:rsidR="002B241E" w:rsidRDefault="002B241E">
      <w:pPr>
        <w:widowControl w:val="0"/>
        <w:tabs>
          <w:tab w:val="left" w:pos="274"/>
        </w:tabs>
        <w:spacing w:line="360" w:lineRule="auto"/>
        <w:ind w:firstLine="709"/>
        <w:jc w:val="both"/>
      </w:pPr>
      <w:r>
        <w:rPr>
          <w:sz w:val="28"/>
          <w:szCs w:val="28"/>
        </w:rPr>
        <w:t>- оснащенных компьютерной техникой с возможностью подключения к сети «Интернет»;</w:t>
      </w:r>
    </w:p>
    <w:p w14:paraId="63A8033E" w14:textId="77777777" w:rsidR="002B241E" w:rsidRDefault="002B241E">
      <w:pPr>
        <w:widowControl w:val="0"/>
        <w:tabs>
          <w:tab w:val="left" w:pos="274"/>
        </w:tabs>
        <w:spacing w:line="360" w:lineRule="auto"/>
        <w:ind w:firstLine="709"/>
        <w:jc w:val="both"/>
      </w:pPr>
      <w:r>
        <w:rPr>
          <w:sz w:val="28"/>
          <w:szCs w:val="28"/>
        </w:rPr>
        <w:t>- обеспечивающих доступ в электронную информационно-образовательную среду университета.</w:t>
      </w:r>
    </w:p>
    <w:sectPr w:rsidR="002B241E" w:rsidSect="005369CE">
      <w:footerReference w:type="default" r:id="rId15"/>
      <w:footerReference w:type="first" r:id="rId16"/>
      <w:pgSz w:w="11906" w:h="16838"/>
      <w:pgMar w:top="992" w:right="851" w:bottom="992" w:left="1134" w:header="720"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25F4C" w14:textId="77777777" w:rsidR="00510C1A" w:rsidRDefault="00510C1A">
      <w:r>
        <w:separator/>
      </w:r>
    </w:p>
  </w:endnote>
  <w:endnote w:type="continuationSeparator" w:id="0">
    <w:p w14:paraId="438DCB70" w14:textId="77777777" w:rsidR="00510C1A" w:rsidRDefault="00510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oto Sans Devanagari">
    <w:altName w:val="Times New Roman"/>
    <w:charset w:val="00"/>
    <w:family w:val="swiss"/>
    <w:pitch w:val="variable"/>
    <w:sig w:usb0="80008023" w:usb1="00002046"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etter Gothic">
    <w:altName w:val="Courier New"/>
    <w:charset w:val="00"/>
    <w:family w:val="modern"/>
    <w:pitch w:val="fixed"/>
    <w:sig w:usb0="00000003" w:usb1="00000000" w:usb2="00000000" w:usb3="00000000" w:csb0="00000001" w:csb1="00000000"/>
  </w:font>
  <w:font w:name="TimesNewRomanPS-BoldMT">
    <w:altName w:val="Times New Roman"/>
    <w:charset w:val="CC"/>
    <w:family w:val="auto"/>
    <w:pitch w:val="default"/>
  </w:font>
  <w:font w:name="TimesNewRomanPSMT">
    <w:altName w:val="MS Mincho"/>
    <w:panose1 w:val="00000000000000000000"/>
    <w:charset w:val="80"/>
    <w:family w:val="auto"/>
    <w:notTrueType/>
    <w:pitch w:val="default"/>
    <w:sig w:usb0="00000003" w:usb1="08070000" w:usb2="00000010" w:usb3="00000000" w:csb0="00020001" w:csb1="00000000"/>
  </w:font>
  <w:font w:name="Open Sans">
    <w:altName w:val="Open Sans"/>
    <w:charset w:val="00"/>
    <w:family w:val="swiss"/>
    <w:pitch w:val="variable"/>
    <w:sig w:usb0="E00002EF" w:usb1="4000205B" w:usb2="00000028"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Che">
    <w:charset w:val="81"/>
    <w:family w:val="modern"/>
    <w:pitch w:val="fixed"/>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8F2E8" w14:textId="77777777" w:rsidR="00191E42" w:rsidRDefault="00191E42">
    <w:pPr>
      <w:pStyle w:val="af1"/>
      <w:jc w:val="right"/>
    </w:pPr>
    <w:r>
      <w:fldChar w:fldCharType="begin"/>
    </w:r>
    <w:r>
      <w:instrText xml:space="preserve"> PAGE </w:instrText>
    </w:r>
    <w:r>
      <w:fldChar w:fldCharType="separate"/>
    </w:r>
    <w:r w:rsidR="004529B5">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0998E" w14:textId="77777777" w:rsidR="00191E42" w:rsidRDefault="00191E42">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F7D53" w14:textId="77777777" w:rsidR="00510C1A" w:rsidRDefault="00510C1A">
      <w:r>
        <w:separator/>
      </w:r>
    </w:p>
  </w:footnote>
  <w:footnote w:type="continuationSeparator" w:id="0">
    <w:p w14:paraId="52C9001A" w14:textId="77777777" w:rsidR="00510C1A" w:rsidRDefault="00510C1A">
      <w:r>
        <w:continuationSeparator/>
      </w:r>
    </w:p>
  </w:footnote>
  <w:footnote w:id="1">
    <w:p w14:paraId="19260AA6" w14:textId="77777777" w:rsidR="00191E42" w:rsidRDefault="00191E42">
      <w:pPr>
        <w:pStyle w:val="af4"/>
        <w:widowControl w:val="0"/>
      </w:pPr>
      <w:r>
        <w:rPr>
          <w:rStyle w:val="a8"/>
        </w:rPr>
        <w:footnoteRef/>
      </w:r>
      <w:r>
        <w:rPr>
          <w:rFonts w:ascii="Times New Roman" w:hAnsi="Times New Roman" w:cs="Times New Roman"/>
          <w:sz w:val="18"/>
          <w:szCs w:val="18"/>
          <w:vertAlign w:val="superscript"/>
          <w:lang w:val="ru-RU"/>
        </w:rPr>
        <w:t xml:space="preserve"> </w:t>
      </w:r>
      <w:r>
        <w:rPr>
          <w:rFonts w:ascii="Times New Roman" w:hAnsi="Times New Roman" w:cs="Times New Roman"/>
          <w:sz w:val="18"/>
          <w:szCs w:val="18"/>
        </w:rPr>
        <w:t>Заполняется при реализации актуализированных ОС ВО ФУ и ФГОС ВО3++</w:t>
      </w:r>
    </w:p>
  </w:footnote>
  <w:footnote w:id="2">
    <w:p w14:paraId="637345AA" w14:textId="77777777" w:rsidR="00191E42" w:rsidRDefault="00191E42">
      <w:pPr>
        <w:pStyle w:val="af4"/>
        <w:widowControl w:val="0"/>
      </w:pPr>
      <w:r>
        <w:rPr>
          <w:rStyle w:val="a8"/>
        </w:rPr>
        <w:footnoteRef/>
      </w:r>
      <w:r>
        <w:rPr>
          <w:rFonts w:ascii="Times New Roman" w:hAnsi="Times New Roman" w:cs="Times New Roman"/>
          <w:sz w:val="18"/>
          <w:szCs w:val="18"/>
          <w:vertAlign w:val="superscript"/>
        </w:rPr>
        <w:t xml:space="preserve"> </w:t>
      </w:r>
      <w:r>
        <w:rPr>
          <w:rFonts w:ascii="Times New Roman" w:hAnsi="Times New Roman" w:cs="Times New Roman"/>
          <w:sz w:val="18"/>
          <w:szCs w:val="18"/>
        </w:rPr>
        <w:t>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0000003"/>
    <w:multiLevelType w:val="singleLevel"/>
    <w:tmpl w:val="AD7C10CA"/>
    <w:name w:val="WW8Num3"/>
    <w:lvl w:ilvl="0">
      <w:start w:val="1"/>
      <w:numFmt w:val="decimal"/>
      <w:lvlText w:val="%1."/>
      <w:lvlJc w:val="left"/>
      <w:pPr>
        <w:tabs>
          <w:tab w:val="num" w:pos="786"/>
        </w:tabs>
        <w:ind w:left="786" w:hanging="360"/>
      </w:pPr>
      <w:rPr>
        <w:rFonts w:ascii="Times New Roman" w:hAnsi="Times New Roman" w:cs="Times New Roman"/>
        <w:sz w:val="28"/>
        <w:szCs w:val="28"/>
      </w:r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1494" w:hanging="360"/>
      </w:pPr>
      <w:rPr>
        <w:rFonts w:hint="default"/>
      </w:rPr>
    </w:lvl>
  </w:abstractNum>
  <w:abstractNum w:abstractNumId="4" w15:restartNumberingAfterBreak="0">
    <w:nsid w:val="00000005"/>
    <w:multiLevelType w:val="singleLevel"/>
    <w:tmpl w:val="00000005"/>
    <w:name w:val="WW8Num5"/>
    <w:lvl w:ilvl="0">
      <w:start w:val="1"/>
      <w:numFmt w:val="bullet"/>
      <w:lvlText w:val=""/>
      <w:lvlJc w:val="left"/>
      <w:pPr>
        <w:tabs>
          <w:tab w:val="num" w:pos="0"/>
        </w:tabs>
        <w:ind w:left="1429" w:hanging="360"/>
      </w:pPr>
      <w:rPr>
        <w:rFonts w:ascii="Symbol" w:hAnsi="Symbol" w:cs="Symbol" w:hint="default"/>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720" w:hanging="360"/>
      </w:pPr>
      <w:rPr>
        <w:sz w:val="28"/>
        <w:szCs w:val="28"/>
      </w:rPr>
    </w:lvl>
  </w:abstractNum>
  <w:abstractNum w:abstractNumId="6" w15:restartNumberingAfterBreak="0">
    <w:nsid w:val="00000007"/>
    <w:multiLevelType w:val="multilevel"/>
    <w:tmpl w:val="00000007"/>
    <w:name w:val="WW8Num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0000008"/>
    <w:multiLevelType w:val="singleLevel"/>
    <w:tmpl w:val="00000008"/>
    <w:name w:val="WW8Num8"/>
    <w:lvl w:ilvl="0">
      <w:start w:val="1"/>
      <w:numFmt w:val="bullet"/>
      <w:lvlText w:val=""/>
      <w:lvlJc w:val="left"/>
      <w:pPr>
        <w:tabs>
          <w:tab w:val="num" w:pos="0"/>
        </w:tabs>
        <w:ind w:left="1287" w:hanging="360"/>
      </w:pPr>
      <w:rPr>
        <w:rFonts w:ascii="Symbol" w:hAnsi="Symbol" w:cs="Symbol" w:hint="default"/>
      </w:rPr>
    </w:lvl>
  </w:abstractNum>
  <w:abstractNum w:abstractNumId="8" w15:restartNumberingAfterBreak="0">
    <w:nsid w:val="00000009"/>
    <w:multiLevelType w:val="multilevel"/>
    <w:tmpl w:val="00000009"/>
    <w:name w:val="WW8Num9"/>
    <w:lvl w:ilvl="0">
      <w:start w:val="1"/>
      <w:numFmt w:val="bullet"/>
      <w:lvlText w:val=""/>
      <w:lvlJc w:val="left"/>
      <w:pPr>
        <w:tabs>
          <w:tab w:val="num" w:pos="709"/>
        </w:tabs>
        <w:ind w:left="0" w:firstLine="0"/>
      </w:pPr>
      <w:rPr>
        <w:rFonts w:ascii="Symbol" w:hAnsi="Symbol" w:cs="Symbol" w:hint="default"/>
        <w:b w:val="0"/>
        <w:bCs w:val="0"/>
        <w:i w:val="0"/>
        <w:iCs w:val="0"/>
        <w:caps w:val="0"/>
        <w:smallCaps w:val="0"/>
        <w:strike w:val="0"/>
        <w:dstrike w:val="0"/>
        <w:color w:val="000000"/>
        <w:spacing w:val="0"/>
        <w:w w:val="100"/>
        <w:position w:val="0"/>
        <w:sz w:val="28"/>
        <w:szCs w:val="28"/>
        <w:u w:val="none"/>
        <w:vertAlign w:val="baseline"/>
      </w:rPr>
    </w:lvl>
    <w:lvl w:ilvl="1">
      <w:start w:val="1"/>
      <w:numFmt w:val="decimal"/>
      <w:lvlText w:val="%2."/>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24"/>
        <w:szCs w:val="28"/>
        <w:u w:val="none"/>
        <w:vertAlign w:val="baseline"/>
      </w:rPr>
    </w:lvl>
    <w:lvl w:ilvl="2">
      <w:start w:val="1"/>
      <w:numFmt w:val="decimal"/>
      <w:lvlText w:val="%2."/>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19"/>
        <w:szCs w:val="19"/>
        <w:u w:val="none"/>
        <w:vertAlign w:val="baseline"/>
      </w:rPr>
    </w:lvl>
    <w:lvl w:ilvl="3">
      <w:start w:val="1"/>
      <w:numFmt w:val="decimal"/>
      <w:lvlText w:val="%2."/>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19"/>
        <w:szCs w:val="19"/>
        <w:u w:val="none"/>
        <w:vertAlign w:val="baseline"/>
      </w:rPr>
    </w:lvl>
    <w:lvl w:ilvl="4">
      <w:start w:val="1"/>
      <w:numFmt w:val="decimal"/>
      <w:lvlText w:val="%2."/>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19"/>
        <w:szCs w:val="19"/>
        <w:u w:val="none"/>
        <w:vertAlign w:val="baseline"/>
      </w:rPr>
    </w:lvl>
    <w:lvl w:ilvl="5">
      <w:start w:val="1"/>
      <w:numFmt w:val="decimal"/>
      <w:lvlText w:val="%2."/>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19"/>
        <w:szCs w:val="19"/>
        <w:u w:val="none"/>
        <w:vertAlign w:val="baseline"/>
      </w:rPr>
    </w:lvl>
    <w:lvl w:ilvl="6">
      <w:start w:val="1"/>
      <w:numFmt w:val="decimal"/>
      <w:lvlText w:val="%2."/>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19"/>
        <w:szCs w:val="19"/>
        <w:u w:val="none"/>
        <w:vertAlign w:val="baseline"/>
      </w:rPr>
    </w:lvl>
    <w:lvl w:ilvl="7">
      <w:start w:val="1"/>
      <w:numFmt w:val="decimal"/>
      <w:lvlText w:val="%2."/>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19"/>
        <w:szCs w:val="19"/>
        <w:u w:val="none"/>
        <w:vertAlign w:val="baseline"/>
      </w:rPr>
    </w:lvl>
    <w:lvl w:ilvl="8">
      <w:start w:val="1"/>
      <w:numFmt w:val="decimal"/>
      <w:lvlText w:val="%2."/>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19"/>
        <w:szCs w:val="19"/>
        <w:u w:val="none"/>
        <w:vertAlign w:val="baseline"/>
      </w:rPr>
    </w:lvl>
  </w:abstractNum>
  <w:abstractNum w:abstractNumId="9" w15:restartNumberingAfterBreak="0">
    <w:nsid w:val="0000000A"/>
    <w:multiLevelType w:val="singleLevel"/>
    <w:tmpl w:val="0000000A"/>
    <w:name w:val="WW8Num10"/>
    <w:lvl w:ilvl="0">
      <w:start w:val="1"/>
      <w:numFmt w:val="bullet"/>
      <w:lvlText w:val="-"/>
      <w:lvlJc w:val="left"/>
      <w:pPr>
        <w:tabs>
          <w:tab w:val="num" w:pos="0"/>
        </w:tabs>
        <w:ind w:left="163" w:firstLine="0"/>
      </w:pPr>
      <w:rPr>
        <w:rFonts w:ascii="Times New Roman" w:hAnsi="Times New Roman" w:cs="Times New Roman"/>
        <w:b w:val="0"/>
        <w:i w:val="0"/>
        <w:strike w:val="0"/>
        <w:dstrike w:val="0"/>
        <w:color w:val="000000"/>
        <w:position w:val="0"/>
        <w:sz w:val="28"/>
        <w:szCs w:val="28"/>
        <w:u w:val="none" w:color="000000"/>
        <w:bdr w:val="none" w:sz="0" w:space="0" w:color="000000"/>
        <w:shd w:val="clear" w:color="auto" w:fill="auto"/>
        <w:vertAlign w:val="baseline"/>
      </w:rPr>
    </w:lvl>
  </w:abstractNum>
  <w:abstractNum w:abstractNumId="10" w15:restartNumberingAfterBreak="0">
    <w:nsid w:val="0000000B"/>
    <w:multiLevelType w:val="singleLevel"/>
    <w:tmpl w:val="0000000B"/>
    <w:name w:val="WW8Num11"/>
    <w:lvl w:ilvl="0">
      <w:start w:val="1"/>
      <w:numFmt w:val="bullet"/>
      <w:lvlText w:val=""/>
      <w:lvlJc w:val="left"/>
      <w:pPr>
        <w:tabs>
          <w:tab w:val="num" w:pos="0"/>
        </w:tabs>
        <w:ind w:left="1429" w:hanging="360"/>
      </w:pPr>
      <w:rPr>
        <w:rFonts w:ascii="Symbol" w:hAnsi="Symbol" w:cs="Symbol" w:hint="default"/>
      </w:rPr>
    </w:lvl>
  </w:abstractNum>
  <w:abstractNum w:abstractNumId="11" w15:restartNumberingAfterBreak="0">
    <w:nsid w:val="031850F7"/>
    <w:multiLevelType w:val="hybridMultilevel"/>
    <w:tmpl w:val="C03E8A9C"/>
    <w:lvl w:ilvl="0" w:tplc="E648DCF0">
      <w:start w:val="1"/>
      <w:numFmt w:val="bullet"/>
      <w:lvlText w:val=""/>
      <w:lvlJc w:val="left"/>
      <w:pPr>
        <w:ind w:left="883" w:hanging="360"/>
      </w:pPr>
      <w:rPr>
        <w:rFonts w:ascii="Symbol" w:hAnsi="Symbol" w:hint="default"/>
      </w:rPr>
    </w:lvl>
    <w:lvl w:ilvl="1" w:tplc="04190003" w:tentative="1">
      <w:start w:val="1"/>
      <w:numFmt w:val="bullet"/>
      <w:lvlText w:val="o"/>
      <w:lvlJc w:val="left"/>
      <w:pPr>
        <w:ind w:left="1603" w:hanging="360"/>
      </w:pPr>
      <w:rPr>
        <w:rFonts w:ascii="Courier New" w:hAnsi="Courier New" w:cs="Courier New" w:hint="default"/>
      </w:rPr>
    </w:lvl>
    <w:lvl w:ilvl="2" w:tplc="04190005" w:tentative="1">
      <w:start w:val="1"/>
      <w:numFmt w:val="bullet"/>
      <w:lvlText w:val=""/>
      <w:lvlJc w:val="left"/>
      <w:pPr>
        <w:ind w:left="2323" w:hanging="360"/>
      </w:pPr>
      <w:rPr>
        <w:rFonts w:ascii="Wingdings" w:hAnsi="Wingdings" w:hint="default"/>
      </w:rPr>
    </w:lvl>
    <w:lvl w:ilvl="3" w:tplc="04190001" w:tentative="1">
      <w:start w:val="1"/>
      <w:numFmt w:val="bullet"/>
      <w:lvlText w:val=""/>
      <w:lvlJc w:val="left"/>
      <w:pPr>
        <w:ind w:left="3043" w:hanging="360"/>
      </w:pPr>
      <w:rPr>
        <w:rFonts w:ascii="Symbol" w:hAnsi="Symbol" w:hint="default"/>
      </w:rPr>
    </w:lvl>
    <w:lvl w:ilvl="4" w:tplc="04190003" w:tentative="1">
      <w:start w:val="1"/>
      <w:numFmt w:val="bullet"/>
      <w:lvlText w:val="o"/>
      <w:lvlJc w:val="left"/>
      <w:pPr>
        <w:ind w:left="3763" w:hanging="360"/>
      </w:pPr>
      <w:rPr>
        <w:rFonts w:ascii="Courier New" w:hAnsi="Courier New" w:cs="Courier New" w:hint="default"/>
      </w:rPr>
    </w:lvl>
    <w:lvl w:ilvl="5" w:tplc="04190005" w:tentative="1">
      <w:start w:val="1"/>
      <w:numFmt w:val="bullet"/>
      <w:lvlText w:val=""/>
      <w:lvlJc w:val="left"/>
      <w:pPr>
        <w:ind w:left="4483" w:hanging="360"/>
      </w:pPr>
      <w:rPr>
        <w:rFonts w:ascii="Wingdings" w:hAnsi="Wingdings" w:hint="default"/>
      </w:rPr>
    </w:lvl>
    <w:lvl w:ilvl="6" w:tplc="04190001" w:tentative="1">
      <w:start w:val="1"/>
      <w:numFmt w:val="bullet"/>
      <w:lvlText w:val=""/>
      <w:lvlJc w:val="left"/>
      <w:pPr>
        <w:ind w:left="5203" w:hanging="360"/>
      </w:pPr>
      <w:rPr>
        <w:rFonts w:ascii="Symbol" w:hAnsi="Symbol" w:hint="default"/>
      </w:rPr>
    </w:lvl>
    <w:lvl w:ilvl="7" w:tplc="04190003" w:tentative="1">
      <w:start w:val="1"/>
      <w:numFmt w:val="bullet"/>
      <w:lvlText w:val="o"/>
      <w:lvlJc w:val="left"/>
      <w:pPr>
        <w:ind w:left="5923" w:hanging="360"/>
      </w:pPr>
      <w:rPr>
        <w:rFonts w:ascii="Courier New" w:hAnsi="Courier New" w:cs="Courier New" w:hint="default"/>
      </w:rPr>
    </w:lvl>
    <w:lvl w:ilvl="8" w:tplc="04190005" w:tentative="1">
      <w:start w:val="1"/>
      <w:numFmt w:val="bullet"/>
      <w:lvlText w:val=""/>
      <w:lvlJc w:val="left"/>
      <w:pPr>
        <w:ind w:left="6643" w:hanging="360"/>
      </w:pPr>
      <w:rPr>
        <w:rFonts w:ascii="Wingdings" w:hAnsi="Wingdings" w:hint="default"/>
      </w:rPr>
    </w:lvl>
  </w:abstractNum>
  <w:abstractNum w:abstractNumId="12" w15:restartNumberingAfterBreak="0">
    <w:nsid w:val="05BC2F3B"/>
    <w:multiLevelType w:val="hybridMultilevel"/>
    <w:tmpl w:val="405C8EA0"/>
    <w:lvl w:ilvl="0" w:tplc="474E05BC">
      <w:start w:val="1"/>
      <w:numFmt w:val="decimal"/>
      <w:lvlText w:val="%1."/>
      <w:lvlJc w:val="left"/>
      <w:pPr>
        <w:ind w:left="755" w:hanging="360"/>
      </w:pPr>
      <w:rPr>
        <w:rFonts w:cs="Times New Roman" w:hint="default"/>
        <w:b w:val="0"/>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A6D3BB6"/>
    <w:multiLevelType w:val="hybridMultilevel"/>
    <w:tmpl w:val="E594FFAE"/>
    <w:lvl w:ilvl="0" w:tplc="474E05BC">
      <w:start w:val="1"/>
      <w:numFmt w:val="decimal"/>
      <w:lvlText w:val="%1."/>
      <w:lvlJc w:val="left"/>
      <w:pPr>
        <w:ind w:left="755" w:hanging="360"/>
      </w:pPr>
      <w:rPr>
        <w:rFonts w:cs="Times New Roman" w:hint="default"/>
        <w:b w:val="0"/>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6EA274D"/>
    <w:multiLevelType w:val="hybridMultilevel"/>
    <w:tmpl w:val="B9D48AA6"/>
    <w:lvl w:ilvl="0" w:tplc="61F6AE00">
      <w:start w:val="1"/>
      <w:numFmt w:val="bullet"/>
      <w:lvlText w:val="•"/>
      <w:lvlJc w:val="left"/>
      <w:pPr>
        <w:tabs>
          <w:tab w:val="num" w:pos="720"/>
        </w:tabs>
        <w:ind w:left="720" w:hanging="360"/>
      </w:pPr>
      <w:rPr>
        <w:rFonts w:ascii="Georgia" w:hAnsi="Georgia" w:hint="default"/>
      </w:rPr>
    </w:lvl>
    <w:lvl w:ilvl="1" w:tplc="DA8A93DA" w:tentative="1">
      <w:start w:val="1"/>
      <w:numFmt w:val="bullet"/>
      <w:lvlText w:val="•"/>
      <w:lvlJc w:val="left"/>
      <w:pPr>
        <w:tabs>
          <w:tab w:val="num" w:pos="1440"/>
        </w:tabs>
        <w:ind w:left="1440" w:hanging="360"/>
      </w:pPr>
      <w:rPr>
        <w:rFonts w:ascii="Georgia" w:hAnsi="Georgia" w:hint="default"/>
      </w:rPr>
    </w:lvl>
    <w:lvl w:ilvl="2" w:tplc="B12EA8FE" w:tentative="1">
      <w:start w:val="1"/>
      <w:numFmt w:val="bullet"/>
      <w:lvlText w:val="•"/>
      <w:lvlJc w:val="left"/>
      <w:pPr>
        <w:tabs>
          <w:tab w:val="num" w:pos="2160"/>
        </w:tabs>
        <w:ind w:left="2160" w:hanging="360"/>
      </w:pPr>
      <w:rPr>
        <w:rFonts w:ascii="Georgia" w:hAnsi="Georgia" w:hint="default"/>
      </w:rPr>
    </w:lvl>
    <w:lvl w:ilvl="3" w:tplc="CDACE09E" w:tentative="1">
      <w:start w:val="1"/>
      <w:numFmt w:val="bullet"/>
      <w:lvlText w:val="•"/>
      <w:lvlJc w:val="left"/>
      <w:pPr>
        <w:tabs>
          <w:tab w:val="num" w:pos="2880"/>
        </w:tabs>
        <w:ind w:left="2880" w:hanging="360"/>
      </w:pPr>
      <w:rPr>
        <w:rFonts w:ascii="Georgia" w:hAnsi="Georgia" w:hint="default"/>
      </w:rPr>
    </w:lvl>
    <w:lvl w:ilvl="4" w:tplc="BD46B1E2" w:tentative="1">
      <w:start w:val="1"/>
      <w:numFmt w:val="bullet"/>
      <w:lvlText w:val="•"/>
      <w:lvlJc w:val="left"/>
      <w:pPr>
        <w:tabs>
          <w:tab w:val="num" w:pos="3600"/>
        </w:tabs>
        <w:ind w:left="3600" w:hanging="360"/>
      </w:pPr>
      <w:rPr>
        <w:rFonts w:ascii="Georgia" w:hAnsi="Georgia" w:hint="default"/>
      </w:rPr>
    </w:lvl>
    <w:lvl w:ilvl="5" w:tplc="B5E6CB60" w:tentative="1">
      <w:start w:val="1"/>
      <w:numFmt w:val="bullet"/>
      <w:lvlText w:val="•"/>
      <w:lvlJc w:val="left"/>
      <w:pPr>
        <w:tabs>
          <w:tab w:val="num" w:pos="4320"/>
        </w:tabs>
        <w:ind w:left="4320" w:hanging="360"/>
      </w:pPr>
      <w:rPr>
        <w:rFonts w:ascii="Georgia" w:hAnsi="Georgia" w:hint="default"/>
      </w:rPr>
    </w:lvl>
    <w:lvl w:ilvl="6" w:tplc="D58AB29C" w:tentative="1">
      <w:start w:val="1"/>
      <w:numFmt w:val="bullet"/>
      <w:lvlText w:val="•"/>
      <w:lvlJc w:val="left"/>
      <w:pPr>
        <w:tabs>
          <w:tab w:val="num" w:pos="5040"/>
        </w:tabs>
        <w:ind w:left="5040" w:hanging="360"/>
      </w:pPr>
      <w:rPr>
        <w:rFonts w:ascii="Georgia" w:hAnsi="Georgia" w:hint="default"/>
      </w:rPr>
    </w:lvl>
    <w:lvl w:ilvl="7" w:tplc="A6DA72FC" w:tentative="1">
      <w:start w:val="1"/>
      <w:numFmt w:val="bullet"/>
      <w:lvlText w:val="•"/>
      <w:lvlJc w:val="left"/>
      <w:pPr>
        <w:tabs>
          <w:tab w:val="num" w:pos="5760"/>
        </w:tabs>
        <w:ind w:left="5760" w:hanging="360"/>
      </w:pPr>
      <w:rPr>
        <w:rFonts w:ascii="Georgia" w:hAnsi="Georgia" w:hint="default"/>
      </w:rPr>
    </w:lvl>
    <w:lvl w:ilvl="8" w:tplc="C26AE5A8" w:tentative="1">
      <w:start w:val="1"/>
      <w:numFmt w:val="bullet"/>
      <w:lvlText w:val="•"/>
      <w:lvlJc w:val="left"/>
      <w:pPr>
        <w:tabs>
          <w:tab w:val="num" w:pos="6480"/>
        </w:tabs>
        <w:ind w:left="6480" w:hanging="360"/>
      </w:pPr>
      <w:rPr>
        <w:rFonts w:ascii="Georgia" w:hAnsi="Georgia" w:hint="default"/>
      </w:rPr>
    </w:lvl>
  </w:abstractNum>
  <w:abstractNum w:abstractNumId="15" w15:restartNumberingAfterBreak="0">
    <w:nsid w:val="2E2C0388"/>
    <w:multiLevelType w:val="hybridMultilevel"/>
    <w:tmpl w:val="6A220DC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41DE2A50"/>
    <w:multiLevelType w:val="hybridMultilevel"/>
    <w:tmpl w:val="0D0CF840"/>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7" w15:restartNumberingAfterBreak="0">
    <w:nsid w:val="43862774"/>
    <w:multiLevelType w:val="hybridMultilevel"/>
    <w:tmpl w:val="A740CE56"/>
    <w:lvl w:ilvl="0" w:tplc="04190001">
      <w:start w:val="1"/>
      <w:numFmt w:val="bullet"/>
      <w:lvlText w:val=""/>
      <w:lvlJc w:val="left"/>
      <w:pPr>
        <w:ind w:left="883" w:hanging="360"/>
      </w:pPr>
      <w:rPr>
        <w:rFonts w:ascii="Symbol" w:hAnsi="Symbol" w:hint="default"/>
      </w:rPr>
    </w:lvl>
    <w:lvl w:ilvl="1" w:tplc="04190003" w:tentative="1">
      <w:start w:val="1"/>
      <w:numFmt w:val="bullet"/>
      <w:lvlText w:val="o"/>
      <w:lvlJc w:val="left"/>
      <w:pPr>
        <w:ind w:left="1603" w:hanging="360"/>
      </w:pPr>
      <w:rPr>
        <w:rFonts w:ascii="Courier New" w:hAnsi="Courier New" w:cs="Courier New" w:hint="default"/>
      </w:rPr>
    </w:lvl>
    <w:lvl w:ilvl="2" w:tplc="04190005" w:tentative="1">
      <w:start w:val="1"/>
      <w:numFmt w:val="bullet"/>
      <w:lvlText w:val=""/>
      <w:lvlJc w:val="left"/>
      <w:pPr>
        <w:ind w:left="2323" w:hanging="360"/>
      </w:pPr>
      <w:rPr>
        <w:rFonts w:ascii="Wingdings" w:hAnsi="Wingdings" w:hint="default"/>
      </w:rPr>
    </w:lvl>
    <w:lvl w:ilvl="3" w:tplc="04190001" w:tentative="1">
      <w:start w:val="1"/>
      <w:numFmt w:val="bullet"/>
      <w:lvlText w:val=""/>
      <w:lvlJc w:val="left"/>
      <w:pPr>
        <w:ind w:left="3043" w:hanging="360"/>
      </w:pPr>
      <w:rPr>
        <w:rFonts w:ascii="Symbol" w:hAnsi="Symbol" w:hint="default"/>
      </w:rPr>
    </w:lvl>
    <w:lvl w:ilvl="4" w:tplc="04190003" w:tentative="1">
      <w:start w:val="1"/>
      <w:numFmt w:val="bullet"/>
      <w:lvlText w:val="o"/>
      <w:lvlJc w:val="left"/>
      <w:pPr>
        <w:ind w:left="3763" w:hanging="360"/>
      </w:pPr>
      <w:rPr>
        <w:rFonts w:ascii="Courier New" w:hAnsi="Courier New" w:cs="Courier New" w:hint="default"/>
      </w:rPr>
    </w:lvl>
    <w:lvl w:ilvl="5" w:tplc="04190005" w:tentative="1">
      <w:start w:val="1"/>
      <w:numFmt w:val="bullet"/>
      <w:lvlText w:val=""/>
      <w:lvlJc w:val="left"/>
      <w:pPr>
        <w:ind w:left="4483" w:hanging="360"/>
      </w:pPr>
      <w:rPr>
        <w:rFonts w:ascii="Wingdings" w:hAnsi="Wingdings" w:hint="default"/>
      </w:rPr>
    </w:lvl>
    <w:lvl w:ilvl="6" w:tplc="04190001" w:tentative="1">
      <w:start w:val="1"/>
      <w:numFmt w:val="bullet"/>
      <w:lvlText w:val=""/>
      <w:lvlJc w:val="left"/>
      <w:pPr>
        <w:ind w:left="5203" w:hanging="360"/>
      </w:pPr>
      <w:rPr>
        <w:rFonts w:ascii="Symbol" w:hAnsi="Symbol" w:hint="default"/>
      </w:rPr>
    </w:lvl>
    <w:lvl w:ilvl="7" w:tplc="04190003" w:tentative="1">
      <w:start w:val="1"/>
      <w:numFmt w:val="bullet"/>
      <w:lvlText w:val="o"/>
      <w:lvlJc w:val="left"/>
      <w:pPr>
        <w:ind w:left="5923" w:hanging="360"/>
      </w:pPr>
      <w:rPr>
        <w:rFonts w:ascii="Courier New" w:hAnsi="Courier New" w:cs="Courier New" w:hint="default"/>
      </w:rPr>
    </w:lvl>
    <w:lvl w:ilvl="8" w:tplc="04190005" w:tentative="1">
      <w:start w:val="1"/>
      <w:numFmt w:val="bullet"/>
      <w:lvlText w:val=""/>
      <w:lvlJc w:val="left"/>
      <w:pPr>
        <w:ind w:left="6643" w:hanging="360"/>
      </w:pPr>
      <w:rPr>
        <w:rFonts w:ascii="Wingdings" w:hAnsi="Wingdings" w:hint="default"/>
      </w:rPr>
    </w:lvl>
  </w:abstractNum>
  <w:abstractNum w:abstractNumId="18" w15:restartNumberingAfterBreak="0">
    <w:nsid w:val="611C30C2"/>
    <w:multiLevelType w:val="hybridMultilevel"/>
    <w:tmpl w:val="5FBACFD4"/>
    <w:lvl w:ilvl="0" w:tplc="0419000F">
      <w:start w:val="1"/>
      <w:numFmt w:val="decimal"/>
      <w:lvlText w:val="%1."/>
      <w:lvlJc w:val="left"/>
      <w:pPr>
        <w:tabs>
          <w:tab w:val="num" w:pos="1151"/>
        </w:tabs>
        <w:ind w:left="1151" w:hanging="360"/>
      </w:pPr>
      <w:rPr>
        <w:rFonts w:cs="Times New Roman"/>
      </w:rPr>
    </w:lvl>
    <w:lvl w:ilvl="1" w:tplc="04190019" w:tentative="1">
      <w:start w:val="1"/>
      <w:numFmt w:val="lowerLetter"/>
      <w:lvlText w:val="%2."/>
      <w:lvlJc w:val="left"/>
      <w:pPr>
        <w:tabs>
          <w:tab w:val="num" w:pos="1871"/>
        </w:tabs>
        <w:ind w:left="1871" w:hanging="360"/>
      </w:pPr>
      <w:rPr>
        <w:rFonts w:cs="Times New Roman"/>
      </w:rPr>
    </w:lvl>
    <w:lvl w:ilvl="2" w:tplc="0419001B" w:tentative="1">
      <w:start w:val="1"/>
      <w:numFmt w:val="lowerRoman"/>
      <w:lvlText w:val="%3."/>
      <w:lvlJc w:val="right"/>
      <w:pPr>
        <w:tabs>
          <w:tab w:val="num" w:pos="2591"/>
        </w:tabs>
        <w:ind w:left="2591" w:hanging="180"/>
      </w:pPr>
      <w:rPr>
        <w:rFonts w:cs="Times New Roman"/>
      </w:rPr>
    </w:lvl>
    <w:lvl w:ilvl="3" w:tplc="0419000F" w:tentative="1">
      <w:start w:val="1"/>
      <w:numFmt w:val="decimal"/>
      <w:lvlText w:val="%4."/>
      <w:lvlJc w:val="left"/>
      <w:pPr>
        <w:tabs>
          <w:tab w:val="num" w:pos="3311"/>
        </w:tabs>
        <w:ind w:left="3311" w:hanging="360"/>
      </w:pPr>
      <w:rPr>
        <w:rFonts w:cs="Times New Roman"/>
      </w:rPr>
    </w:lvl>
    <w:lvl w:ilvl="4" w:tplc="04190019" w:tentative="1">
      <w:start w:val="1"/>
      <w:numFmt w:val="lowerLetter"/>
      <w:lvlText w:val="%5."/>
      <w:lvlJc w:val="left"/>
      <w:pPr>
        <w:tabs>
          <w:tab w:val="num" w:pos="4031"/>
        </w:tabs>
        <w:ind w:left="4031" w:hanging="360"/>
      </w:pPr>
      <w:rPr>
        <w:rFonts w:cs="Times New Roman"/>
      </w:rPr>
    </w:lvl>
    <w:lvl w:ilvl="5" w:tplc="0419001B" w:tentative="1">
      <w:start w:val="1"/>
      <w:numFmt w:val="lowerRoman"/>
      <w:lvlText w:val="%6."/>
      <w:lvlJc w:val="right"/>
      <w:pPr>
        <w:tabs>
          <w:tab w:val="num" w:pos="4751"/>
        </w:tabs>
        <w:ind w:left="4751" w:hanging="180"/>
      </w:pPr>
      <w:rPr>
        <w:rFonts w:cs="Times New Roman"/>
      </w:rPr>
    </w:lvl>
    <w:lvl w:ilvl="6" w:tplc="0419000F" w:tentative="1">
      <w:start w:val="1"/>
      <w:numFmt w:val="decimal"/>
      <w:lvlText w:val="%7."/>
      <w:lvlJc w:val="left"/>
      <w:pPr>
        <w:tabs>
          <w:tab w:val="num" w:pos="5471"/>
        </w:tabs>
        <w:ind w:left="5471" w:hanging="360"/>
      </w:pPr>
      <w:rPr>
        <w:rFonts w:cs="Times New Roman"/>
      </w:rPr>
    </w:lvl>
    <w:lvl w:ilvl="7" w:tplc="04190019" w:tentative="1">
      <w:start w:val="1"/>
      <w:numFmt w:val="lowerLetter"/>
      <w:lvlText w:val="%8."/>
      <w:lvlJc w:val="left"/>
      <w:pPr>
        <w:tabs>
          <w:tab w:val="num" w:pos="6191"/>
        </w:tabs>
        <w:ind w:left="6191" w:hanging="360"/>
      </w:pPr>
      <w:rPr>
        <w:rFonts w:cs="Times New Roman"/>
      </w:rPr>
    </w:lvl>
    <w:lvl w:ilvl="8" w:tplc="0419001B" w:tentative="1">
      <w:start w:val="1"/>
      <w:numFmt w:val="lowerRoman"/>
      <w:lvlText w:val="%9."/>
      <w:lvlJc w:val="right"/>
      <w:pPr>
        <w:tabs>
          <w:tab w:val="num" w:pos="6911"/>
        </w:tabs>
        <w:ind w:left="6911" w:hanging="180"/>
      </w:pPr>
      <w:rPr>
        <w:rFonts w:cs="Times New Roman"/>
      </w:rPr>
    </w:lvl>
  </w:abstractNum>
  <w:abstractNum w:abstractNumId="19" w15:restartNumberingAfterBreak="0">
    <w:nsid w:val="61EA219B"/>
    <w:multiLevelType w:val="hybridMultilevel"/>
    <w:tmpl w:val="CBCE4EB4"/>
    <w:lvl w:ilvl="0" w:tplc="E648DC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6290011D"/>
    <w:multiLevelType w:val="hybridMultilevel"/>
    <w:tmpl w:val="E9B673C0"/>
    <w:lvl w:ilvl="0" w:tplc="DF684338">
      <w:start w:val="1"/>
      <w:numFmt w:val="decimal"/>
      <w:lvlText w:val="%1."/>
      <w:lvlJc w:val="left"/>
      <w:pPr>
        <w:tabs>
          <w:tab w:val="num" w:pos="717"/>
        </w:tabs>
        <w:ind w:left="717"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7F937738"/>
    <w:multiLevelType w:val="hybridMultilevel"/>
    <w:tmpl w:val="D44CE3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16cid:durableId="384063259">
    <w:abstractNumId w:val="0"/>
  </w:num>
  <w:num w:numId="2" w16cid:durableId="120421990">
    <w:abstractNumId w:val="1"/>
  </w:num>
  <w:num w:numId="3" w16cid:durableId="1471826501">
    <w:abstractNumId w:val="2"/>
  </w:num>
  <w:num w:numId="4" w16cid:durableId="1117531454">
    <w:abstractNumId w:val="3"/>
  </w:num>
  <w:num w:numId="5" w16cid:durableId="116069906">
    <w:abstractNumId w:val="4"/>
  </w:num>
  <w:num w:numId="6" w16cid:durableId="1169558824">
    <w:abstractNumId w:val="5"/>
  </w:num>
  <w:num w:numId="7" w16cid:durableId="179852724">
    <w:abstractNumId w:val="6"/>
  </w:num>
  <w:num w:numId="8" w16cid:durableId="2094626435">
    <w:abstractNumId w:val="7"/>
  </w:num>
  <w:num w:numId="9" w16cid:durableId="1984312520">
    <w:abstractNumId w:val="8"/>
  </w:num>
  <w:num w:numId="10" w16cid:durableId="1428623135">
    <w:abstractNumId w:val="9"/>
  </w:num>
  <w:num w:numId="11" w16cid:durableId="1805388864">
    <w:abstractNumId w:val="10"/>
  </w:num>
  <w:num w:numId="12" w16cid:durableId="44567902">
    <w:abstractNumId w:val="19"/>
  </w:num>
  <w:num w:numId="13" w16cid:durableId="12907489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9566160">
    <w:abstractNumId w:val="16"/>
  </w:num>
  <w:num w:numId="15" w16cid:durableId="493958225">
    <w:abstractNumId w:val="17"/>
  </w:num>
  <w:num w:numId="16" w16cid:durableId="1553925896">
    <w:abstractNumId w:val="11"/>
  </w:num>
  <w:num w:numId="17" w16cid:durableId="1772119548">
    <w:abstractNumId w:val="12"/>
  </w:num>
  <w:num w:numId="18" w16cid:durableId="126432091">
    <w:abstractNumId w:val="18"/>
  </w:num>
  <w:num w:numId="19" w16cid:durableId="2099406021">
    <w:abstractNumId w:val="13"/>
  </w:num>
  <w:num w:numId="20" w16cid:durableId="2015768323">
    <w:abstractNumId w:val="15"/>
  </w:num>
  <w:num w:numId="21" w16cid:durableId="1916234106">
    <w:abstractNumId w:val="20"/>
  </w:num>
  <w:num w:numId="22" w16cid:durableId="1949072289">
    <w:abstractNumId w:val="21"/>
  </w:num>
  <w:num w:numId="23" w16cid:durableId="145509756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6D5C"/>
    <w:rsid w:val="00011D6C"/>
    <w:rsid w:val="00021F33"/>
    <w:rsid w:val="0002506D"/>
    <w:rsid w:val="00041E0F"/>
    <w:rsid w:val="00085D7F"/>
    <w:rsid w:val="00093D4F"/>
    <w:rsid w:val="0009493F"/>
    <w:rsid w:val="000A09A4"/>
    <w:rsid w:val="000A1446"/>
    <w:rsid w:val="000B79F1"/>
    <w:rsid w:val="000D23E3"/>
    <w:rsid w:val="000E142E"/>
    <w:rsid w:val="001125C1"/>
    <w:rsid w:val="00137654"/>
    <w:rsid w:val="00191845"/>
    <w:rsid w:val="00191E42"/>
    <w:rsid w:val="001A5AF1"/>
    <w:rsid w:val="001B1C7F"/>
    <w:rsid w:val="002B241E"/>
    <w:rsid w:val="00301D4B"/>
    <w:rsid w:val="003049EA"/>
    <w:rsid w:val="003A0386"/>
    <w:rsid w:val="003A1813"/>
    <w:rsid w:val="003E52F5"/>
    <w:rsid w:val="004529B5"/>
    <w:rsid w:val="004678CB"/>
    <w:rsid w:val="004733F0"/>
    <w:rsid w:val="00484D5C"/>
    <w:rsid w:val="004E2CC5"/>
    <w:rsid w:val="004F56F5"/>
    <w:rsid w:val="00510C1A"/>
    <w:rsid w:val="005369CE"/>
    <w:rsid w:val="005804E1"/>
    <w:rsid w:val="005C7EA1"/>
    <w:rsid w:val="005D6A53"/>
    <w:rsid w:val="00651716"/>
    <w:rsid w:val="00675B4B"/>
    <w:rsid w:val="006E41AD"/>
    <w:rsid w:val="007626D0"/>
    <w:rsid w:val="00776D5C"/>
    <w:rsid w:val="007859D6"/>
    <w:rsid w:val="007C63C3"/>
    <w:rsid w:val="00810352"/>
    <w:rsid w:val="00841B96"/>
    <w:rsid w:val="008A3442"/>
    <w:rsid w:val="00913E62"/>
    <w:rsid w:val="00934743"/>
    <w:rsid w:val="00976CC6"/>
    <w:rsid w:val="009C1557"/>
    <w:rsid w:val="009C1829"/>
    <w:rsid w:val="00A217B5"/>
    <w:rsid w:val="00A22DCD"/>
    <w:rsid w:val="00A93730"/>
    <w:rsid w:val="00AA05E9"/>
    <w:rsid w:val="00B7705D"/>
    <w:rsid w:val="00BC5E90"/>
    <w:rsid w:val="00BF4AE4"/>
    <w:rsid w:val="00BF6254"/>
    <w:rsid w:val="00C15D52"/>
    <w:rsid w:val="00C3237B"/>
    <w:rsid w:val="00C603C7"/>
    <w:rsid w:val="00CD7A6B"/>
    <w:rsid w:val="00D05740"/>
    <w:rsid w:val="00D14822"/>
    <w:rsid w:val="00D856E8"/>
    <w:rsid w:val="00D937A0"/>
    <w:rsid w:val="00DB5907"/>
    <w:rsid w:val="00DB7070"/>
    <w:rsid w:val="00DE6D5D"/>
    <w:rsid w:val="00E63F75"/>
    <w:rsid w:val="00E80275"/>
    <w:rsid w:val="00E807BE"/>
    <w:rsid w:val="00E8506A"/>
    <w:rsid w:val="00EB1916"/>
    <w:rsid w:val="00EB4CCF"/>
    <w:rsid w:val="00EF574B"/>
    <w:rsid w:val="00F106C7"/>
    <w:rsid w:val="00F21A0A"/>
    <w:rsid w:val="00F33091"/>
    <w:rsid w:val="00F708BB"/>
    <w:rsid w:val="00F81DD4"/>
    <w:rsid w:val="00F870B4"/>
    <w:rsid w:val="00F959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87BF37E"/>
  <w15:chartTrackingRefBased/>
  <w15:docId w15:val="{3D174855-A9BA-4BBA-A9D0-AD6339B0F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rPr>
      <w:sz w:val="24"/>
      <w:szCs w:val="24"/>
      <w:lang w:eastAsia="zh-CN"/>
    </w:rPr>
  </w:style>
  <w:style w:type="paragraph" w:styleId="1">
    <w:name w:val="heading 1"/>
    <w:basedOn w:val="a"/>
    <w:next w:val="a"/>
    <w:qFormat/>
    <w:pPr>
      <w:keepNext/>
      <w:numPr>
        <w:numId w:val="1"/>
      </w:numPr>
      <w:spacing w:before="240" w:after="60"/>
      <w:outlineLvl w:val="0"/>
    </w:pPr>
    <w:rPr>
      <w:rFonts w:ascii="Arial" w:hAnsi="Arial" w:cs="Arial"/>
      <w:b/>
      <w:bCs/>
      <w:kern w:val="2"/>
      <w:sz w:val="32"/>
      <w:szCs w:val="32"/>
      <w:lang w:val="x-none"/>
    </w:rPr>
  </w:style>
  <w:style w:type="paragraph" w:styleId="2">
    <w:name w:val="heading 2"/>
    <w:basedOn w:val="a"/>
    <w:next w:val="a0"/>
    <w:qFormat/>
    <w:pPr>
      <w:numPr>
        <w:ilvl w:val="1"/>
        <w:numId w:val="1"/>
      </w:numPr>
      <w:spacing w:before="280" w:after="280"/>
      <w:outlineLvl w:val="1"/>
    </w:pPr>
    <w:rPr>
      <w:b/>
      <w:bCs/>
      <w:sz w:val="36"/>
      <w:szCs w:val="36"/>
    </w:rPr>
  </w:style>
  <w:style w:type="paragraph" w:styleId="3">
    <w:name w:val="heading 3"/>
    <w:basedOn w:val="a"/>
    <w:next w:val="a0"/>
    <w:qFormat/>
    <w:pPr>
      <w:numPr>
        <w:ilvl w:val="2"/>
        <w:numId w:val="1"/>
      </w:numPr>
      <w:spacing w:before="280" w:after="280"/>
      <w:outlineLvl w:val="2"/>
    </w:pPr>
    <w:rPr>
      <w:b/>
      <w:bCs/>
      <w:sz w:val="27"/>
      <w:szCs w:val="27"/>
    </w:rPr>
  </w:style>
  <w:style w:type="paragraph" w:styleId="4">
    <w:name w:val="heading 4"/>
    <w:basedOn w:val="a"/>
    <w:next w:val="a0"/>
    <w:qFormat/>
    <w:pPr>
      <w:numPr>
        <w:ilvl w:val="3"/>
        <w:numId w:val="1"/>
      </w:numPr>
      <w:spacing w:before="280" w:after="280"/>
      <w:outlineLvl w:val="3"/>
    </w:pPr>
    <w:rPr>
      <w:b/>
      <w:bCs/>
      <w:lang w:val="x-none"/>
    </w:rPr>
  </w:style>
  <w:style w:type="paragraph" w:styleId="5">
    <w:name w:val="heading 5"/>
    <w:basedOn w:val="a"/>
    <w:next w:val="a"/>
    <w:qFormat/>
    <w:pPr>
      <w:numPr>
        <w:ilvl w:val="4"/>
        <w:numId w:val="1"/>
      </w:numPr>
      <w:spacing w:before="240" w:after="60" w:line="276" w:lineRule="auto"/>
      <w:outlineLvl w:val="4"/>
    </w:pPr>
    <w:rPr>
      <w:rFonts w:ascii="Calibri" w:hAnsi="Calibri" w:cs="Calibri"/>
      <w:b/>
      <w:bCs/>
      <w:i/>
      <w:iCs/>
      <w:sz w:val="26"/>
      <w:szCs w:val="26"/>
      <w:lang w:val="x-none"/>
    </w:rPr>
  </w:style>
  <w:style w:type="paragraph" w:styleId="6">
    <w:name w:val="heading 6"/>
    <w:basedOn w:val="a"/>
    <w:next w:val="a"/>
    <w:qFormat/>
    <w:pPr>
      <w:numPr>
        <w:ilvl w:val="5"/>
        <w:numId w:val="1"/>
      </w:numPr>
      <w:spacing w:before="240" w:after="60"/>
      <w:outlineLvl w:val="5"/>
    </w:pPr>
    <w:rPr>
      <w:rFonts w:ascii="Calibri" w:hAnsi="Calibri" w:cs="Calibri"/>
      <w:b/>
      <w:bCs/>
      <w:sz w:val="22"/>
      <w:szCs w:val="22"/>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ascii="Times New Roman" w:hAnsi="Times New Roman" w:cs="Times New Roman"/>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6z0">
    <w:name w:val="WW8Num6z0"/>
    <w:rPr>
      <w:sz w:val="28"/>
      <w:szCs w:val="28"/>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rPr>
  </w:style>
  <w:style w:type="character" w:customStyle="1" w:styleId="WW8Num9z0">
    <w:name w:val="WW8Num9z0"/>
    <w:rPr>
      <w:rFonts w:ascii="Symbol" w:hAnsi="Symbol" w:cs="Symbol" w:hint="default"/>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9z1">
    <w:name w:val="WW8Num9z1"/>
    <w:rPr>
      <w:rFonts w:ascii="Times New Roman" w:hAnsi="Times New Roman" w:cs="Times New Roman"/>
      <w:b w:val="0"/>
      <w:bCs w:val="0"/>
      <w:i w:val="0"/>
      <w:iCs w:val="0"/>
      <w:caps w:val="0"/>
      <w:smallCaps w:val="0"/>
      <w:strike w:val="0"/>
      <w:dstrike w:val="0"/>
      <w:color w:val="000000"/>
      <w:spacing w:val="0"/>
      <w:w w:val="100"/>
      <w:position w:val="0"/>
      <w:sz w:val="24"/>
      <w:szCs w:val="28"/>
      <w:u w:val="none"/>
      <w:vertAlign w:val="baseline"/>
    </w:rPr>
  </w:style>
  <w:style w:type="character" w:customStyle="1" w:styleId="WW8Num9z2">
    <w:name w:val="WW8Num9z2"/>
    <w:rPr>
      <w:rFonts w:ascii="Times New Roman" w:hAnsi="Times New Roman" w:cs="Times New Roman"/>
      <w:b w:val="0"/>
      <w:bCs w:val="0"/>
      <w:i w:val="0"/>
      <w:iCs w:val="0"/>
      <w:caps w:val="0"/>
      <w:smallCaps w:val="0"/>
      <w:strike w:val="0"/>
      <w:dstrike w:val="0"/>
      <w:color w:val="000000"/>
      <w:spacing w:val="0"/>
      <w:w w:val="100"/>
      <w:position w:val="0"/>
      <w:sz w:val="19"/>
      <w:szCs w:val="19"/>
      <w:u w:val="none"/>
      <w:vertAlign w:val="baseline"/>
    </w:rPr>
  </w:style>
  <w:style w:type="character" w:customStyle="1" w:styleId="WW8Num10z0">
    <w:name w:val="WW8Num10z0"/>
    <w:rPr>
      <w:rFonts w:ascii="Times New Roman" w:hAnsi="Times New Roman" w:cs="Times New Roman"/>
      <w:b w:val="0"/>
      <w:i w:val="0"/>
      <w:strike w:val="0"/>
      <w:dstrike w:val="0"/>
      <w:color w:val="000000"/>
      <w:position w:val="0"/>
      <w:sz w:val="28"/>
      <w:szCs w:val="28"/>
      <w:u w:val="none" w:color="000000"/>
      <w:bdr w:val="none" w:sz="0" w:space="0" w:color="000000"/>
      <w:shd w:val="clear" w:color="auto" w:fill="auto"/>
      <w:vertAlign w:val="baseline"/>
    </w:rPr>
  </w:style>
  <w:style w:type="character" w:customStyle="1" w:styleId="WW8Num11z0">
    <w:name w:val="WW8Num11z0"/>
    <w:rPr>
      <w:rFonts w:ascii="Symbol" w:hAnsi="Symbol" w:cs="Symbol" w:hint="default"/>
    </w:rPr>
  </w:style>
  <w:style w:type="character" w:customStyle="1" w:styleId="WW8Num1z0">
    <w:name w:val="WW8Num1z0"/>
    <w:rPr>
      <w:i/>
      <w:iCs/>
      <w:position w:val="0"/>
      <w:sz w:val="24"/>
      <w:szCs w:val="24"/>
      <w:vertAlign w:val="baseline"/>
    </w:rPr>
  </w:style>
  <w:style w:type="character" w:customStyle="1" w:styleId="WW8Num1z1">
    <w:name w:val="WW8Num1z1"/>
    <w:rPr>
      <w:i/>
      <w:iCs/>
      <w:position w:val="0"/>
      <w:sz w:val="28"/>
      <w:szCs w:val="28"/>
      <w:vertAlign w:val="baseline"/>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5z1">
    <w:name w:val="WW8Num5z1"/>
    <w:rPr>
      <w:position w:val="0"/>
      <w:sz w:val="28"/>
      <w:szCs w:val="28"/>
      <w:vertAlign w:val="baseline"/>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2z0">
    <w:name w:val="WW8Num12z0"/>
    <w:rPr>
      <w:position w:val="0"/>
      <w:sz w:val="22"/>
      <w:szCs w:val="22"/>
      <w:vertAlign w:val="baseline"/>
    </w:rPr>
  </w:style>
  <w:style w:type="character" w:customStyle="1" w:styleId="WW8Num12z1">
    <w:name w:val="WW8Num12z1"/>
    <w:rPr>
      <w:position w:val="0"/>
      <w:sz w:val="28"/>
      <w:szCs w:val="28"/>
      <w:vertAlign w:val="baseline"/>
    </w:rPr>
  </w:style>
  <w:style w:type="character" w:customStyle="1" w:styleId="WW8Num13z0">
    <w:name w:val="WW8Num13z0"/>
    <w:rPr>
      <w:sz w:val="28"/>
      <w:szCs w:val="28"/>
    </w:rPr>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16z1">
    <w:name w:val="WW8Num16z1"/>
    <w:rPr>
      <w:rFonts w:ascii="Times New Roman" w:hAnsi="Times New Roman" w:cs="Times New Roman"/>
      <w:b w:val="0"/>
      <w:bCs w:val="0"/>
      <w:i w:val="0"/>
      <w:iCs w:val="0"/>
      <w:caps w:val="0"/>
      <w:smallCaps w:val="0"/>
      <w:strike w:val="0"/>
      <w:dstrike w:val="0"/>
      <w:color w:val="000000"/>
      <w:spacing w:val="0"/>
      <w:w w:val="100"/>
      <w:position w:val="0"/>
      <w:sz w:val="24"/>
      <w:szCs w:val="28"/>
      <w:u w:val="none"/>
      <w:vertAlign w:val="baseline"/>
    </w:rPr>
  </w:style>
  <w:style w:type="character" w:customStyle="1" w:styleId="WW8Num16z2">
    <w:name w:val="WW8Num16z2"/>
    <w:rPr>
      <w:rFonts w:ascii="Times New Roman" w:hAnsi="Times New Roman" w:cs="Times New Roman"/>
      <w:b w:val="0"/>
      <w:bCs w:val="0"/>
      <w:i w:val="0"/>
      <w:iCs w:val="0"/>
      <w:caps w:val="0"/>
      <w:smallCaps w:val="0"/>
      <w:strike w:val="0"/>
      <w:dstrike w:val="0"/>
      <w:color w:val="000000"/>
      <w:spacing w:val="0"/>
      <w:w w:val="100"/>
      <w:position w:val="0"/>
      <w:sz w:val="19"/>
      <w:szCs w:val="19"/>
      <w:u w:val="none"/>
      <w:vertAlign w:val="baseline"/>
    </w:rPr>
  </w:style>
  <w:style w:type="character" w:customStyle="1" w:styleId="WW8Num17z0">
    <w:name w:val="WW8Num17z0"/>
    <w:rPr>
      <w:rFonts w:ascii="Times New Roman" w:eastAsia="Times New Roman" w:hAnsi="Times New Roman" w:cs="Times New Roman"/>
      <w:b w:val="0"/>
      <w:i w:val="0"/>
      <w:strike w:val="0"/>
      <w:dstrike w:val="0"/>
      <w:color w:val="000000"/>
      <w:position w:val="0"/>
      <w:sz w:val="28"/>
      <w:szCs w:val="28"/>
      <w:u w:val="none" w:color="000000"/>
      <w:bdr w:val="none" w:sz="0" w:space="0" w:color="000000"/>
      <w:shd w:val="clear" w:color="auto" w:fill="auto"/>
      <w:vertAlign w:val="baseline"/>
    </w:rPr>
  </w:style>
  <w:style w:type="character" w:customStyle="1" w:styleId="WW8Num18z0">
    <w:name w:val="WW8Num18z0"/>
    <w:rPr>
      <w:rFonts w:hint="default"/>
    </w:rPr>
  </w:style>
  <w:style w:type="character" w:customStyle="1" w:styleId="WW8Num19z0">
    <w:name w:val="WW8Num19z0"/>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1z0">
    <w:name w:val="WW8Num21z0"/>
    <w:rPr>
      <w:position w:val="0"/>
      <w:sz w:val="22"/>
      <w:szCs w:val="22"/>
      <w:vertAlign w:val="baseline"/>
    </w:rPr>
  </w:style>
  <w:style w:type="character" w:customStyle="1" w:styleId="WW8Num21z1">
    <w:name w:val="WW8Num21z1"/>
    <w:rPr>
      <w:position w:val="0"/>
      <w:sz w:val="28"/>
      <w:szCs w:val="28"/>
      <w:vertAlign w:val="baseline"/>
    </w:rPr>
  </w:style>
  <w:style w:type="character" w:customStyle="1" w:styleId="WW8Num22z0">
    <w:name w:val="WW8Num22z0"/>
    <w:rPr>
      <w:position w:val="0"/>
      <w:sz w:val="22"/>
      <w:szCs w:val="22"/>
      <w:vertAlign w:val="baseline"/>
    </w:rPr>
  </w:style>
  <w:style w:type="character" w:customStyle="1" w:styleId="WW8Num22z1">
    <w:name w:val="WW8Num22z1"/>
    <w:rPr>
      <w:position w:val="0"/>
      <w:sz w:val="28"/>
      <w:szCs w:val="28"/>
      <w:vertAlign w:val="baseline"/>
    </w:rPr>
  </w:style>
  <w:style w:type="character" w:customStyle="1" w:styleId="WW8Num23z0">
    <w:name w:val="WW8Num23z0"/>
    <w:rPr>
      <w:rFonts w:ascii="Times New Roman" w:eastAsia="Times New Roman" w:hAnsi="Times New Roman" w:cs="Times New Roman"/>
      <w:b w:val="0"/>
      <w:i w:val="0"/>
      <w:strike w:val="0"/>
      <w:dstrike w:val="0"/>
      <w:color w:val="000000"/>
      <w:position w:val="0"/>
      <w:sz w:val="28"/>
      <w:szCs w:val="28"/>
      <w:u w:val="none" w:color="000000"/>
      <w:bdr w:val="none" w:sz="0" w:space="0" w:color="000000"/>
      <w:shd w:val="clear" w:color="auto" w:fill="auto"/>
      <w:vertAlign w:val="baseline"/>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Symbol" w:hAnsi="Symbol" w:cs="Symbol"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5z0">
    <w:name w:val="WW8Num25z0"/>
    <w:rPr>
      <w:sz w:val="28"/>
      <w:szCs w:val="28"/>
    </w:rPr>
  </w:style>
  <w:style w:type="character" w:customStyle="1" w:styleId="WW8Num26z0">
    <w:name w:val="WW8Num26z0"/>
    <w:rPr>
      <w:color w:val="000000"/>
      <w:position w:val="0"/>
      <w:sz w:val="22"/>
      <w:szCs w:val="22"/>
      <w:vertAlign w:val="baseline"/>
    </w:rPr>
  </w:style>
  <w:style w:type="character" w:customStyle="1" w:styleId="WW8Num26z1">
    <w:name w:val="WW8Num26z1"/>
    <w:rPr>
      <w:color w:val="000000"/>
      <w:position w:val="0"/>
      <w:sz w:val="28"/>
      <w:szCs w:val="28"/>
      <w:vertAlign w:val="baseline"/>
    </w:rPr>
  </w:style>
  <w:style w:type="character" w:customStyle="1" w:styleId="WW8Num27z0">
    <w:name w:val="WW8Num27z0"/>
    <w:rPr>
      <w:b w:val="0"/>
    </w:rPr>
  </w:style>
  <w:style w:type="character" w:customStyle="1" w:styleId="10">
    <w:name w:val="Основной шрифт абзаца1"/>
  </w:style>
  <w:style w:type="character" w:styleId="a4">
    <w:name w:val="Strong"/>
    <w:qFormat/>
    <w:rPr>
      <w:b/>
      <w:bCs/>
    </w:rPr>
  </w:style>
  <w:style w:type="character" w:styleId="a5">
    <w:name w:val="Hyperlink"/>
    <w:rPr>
      <w:color w:val="0000FF"/>
      <w:u w:val="single"/>
    </w:rPr>
  </w:style>
  <w:style w:type="character" w:customStyle="1" w:styleId="ert1">
    <w:name w:val="ert1"/>
    <w:basedOn w:val="10"/>
  </w:style>
  <w:style w:type="character" w:styleId="a6">
    <w:name w:val="page number"/>
    <w:basedOn w:val="10"/>
  </w:style>
  <w:style w:type="character" w:customStyle="1" w:styleId="HeaderChar">
    <w:name w:val="Header Char"/>
    <w:rPr>
      <w:sz w:val="24"/>
      <w:szCs w:val="24"/>
    </w:rPr>
  </w:style>
  <w:style w:type="character" w:customStyle="1" w:styleId="PlainTextChar">
    <w:name w:val="Plain Text Char"/>
    <w:rPr>
      <w:rFonts w:ascii="Courier New" w:eastAsia="Calibri" w:hAnsi="Courier New" w:cs="Courier New"/>
      <w:lang w:val="ru-RU" w:bidi="ar-SA"/>
    </w:rPr>
  </w:style>
  <w:style w:type="character" w:customStyle="1" w:styleId="BalloonTextChar">
    <w:name w:val="Balloon Text Char"/>
    <w:rPr>
      <w:rFonts w:ascii="Tahoma" w:hAnsi="Tahoma" w:cs="Tahoma"/>
      <w:sz w:val="16"/>
      <w:szCs w:val="16"/>
    </w:rPr>
  </w:style>
  <w:style w:type="character" w:customStyle="1" w:styleId="HTMLPreformattedChar">
    <w:name w:val="HTML Preformatted Char"/>
    <w:rPr>
      <w:rFonts w:ascii="Courier New" w:eastAsia="Calibri" w:hAnsi="Courier New" w:cs="Courier New"/>
      <w:color w:val="000000"/>
    </w:rPr>
  </w:style>
  <w:style w:type="character" w:customStyle="1" w:styleId="100pt3">
    <w:name w:val="Основной текст (10) + Интервал 0 pt3"/>
    <w:rPr>
      <w:rFonts w:ascii="Arial" w:hAnsi="Arial" w:cs="Arial"/>
      <w:b/>
      <w:bCs/>
      <w:spacing w:val="0"/>
      <w:sz w:val="19"/>
      <w:szCs w:val="19"/>
    </w:rPr>
  </w:style>
  <w:style w:type="character" w:customStyle="1" w:styleId="BodyText2Char">
    <w:name w:val="Body Text 2 Char"/>
    <w:rPr>
      <w:sz w:val="24"/>
      <w:szCs w:val="24"/>
    </w:rPr>
  </w:style>
  <w:style w:type="character" w:customStyle="1" w:styleId="Heading1Char">
    <w:name w:val="Heading 1 Char"/>
    <w:rPr>
      <w:rFonts w:ascii="Arial" w:hAnsi="Arial" w:cs="Arial"/>
      <w:b/>
      <w:bCs/>
      <w:kern w:val="2"/>
      <w:sz w:val="32"/>
      <w:szCs w:val="32"/>
    </w:rPr>
  </w:style>
  <w:style w:type="character" w:customStyle="1" w:styleId="BodyTextChar">
    <w:name w:val="Body Text Char"/>
    <w:rPr>
      <w:b/>
      <w:sz w:val="24"/>
    </w:rPr>
  </w:style>
  <w:style w:type="character" w:customStyle="1" w:styleId="BodyTextIndent2Char">
    <w:name w:val="Body Text Indent 2 Char"/>
    <w:rPr>
      <w:sz w:val="24"/>
      <w:szCs w:val="24"/>
    </w:rPr>
  </w:style>
  <w:style w:type="character" w:customStyle="1" w:styleId="CommentReference">
    <w:name w:val="Comment Reference"/>
    <w:rPr>
      <w:sz w:val="18"/>
      <w:szCs w:val="18"/>
    </w:rPr>
  </w:style>
  <w:style w:type="character" w:customStyle="1" w:styleId="CommentTextChar">
    <w:name w:val="Comment Text Char"/>
    <w:rPr>
      <w:sz w:val="24"/>
      <w:szCs w:val="24"/>
    </w:rPr>
  </w:style>
  <w:style w:type="character" w:customStyle="1" w:styleId="CommentSubjectChar">
    <w:name w:val="Comment Subject Char"/>
    <w:rPr>
      <w:b/>
      <w:bCs/>
      <w:sz w:val="24"/>
      <w:szCs w:val="24"/>
    </w:rPr>
  </w:style>
  <w:style w:type="character" w:customStyle="1" w:styleId="BodyTextIndent3Char">
    <w:name w:val="Body Text Indent 3 Char"/>
    <w:rPr>
      <w:rFonts w:ascii="Calibri" w:hAnsi="Calibri" w:cs="Calibri"/>
      <w:sz w:val="16"/>
      <w:szCs w:val="16"/>
    </w:rPr>
  </w:style>
  <w:style w:type="character" w:customStyle="1" w:styleId="Heading6Char">
    <w:name w:val="Heading 6 Char"/>
    <w:rPr>
      <w:rFonts w:ascii="Calibri" w:eastAsia="Times New Roman" w:hAnsi="Calibri" w:cs="Times New Roman"/>
      <w:b/>
      <w:bCs/>
      <w:sz w:val="22"/>
      <w:szCs w:val="22"/>
    </w:rPr>
  </w:style>
  <w:style w:type="character" w:customStyle="1" w:styleId="a7">
    <w:name w:val="Основной шрифт"/>
  </w:style>
  <w:style w:type="character" w:customStyle="1" w:styleId="Heading5Char">
    <w:name w:val="Heading 5 Char"/>
    <w:rPr>
      <w:rFonts w:ascii="Calibri" w:hAnsi="Calibri" w:cs="Calibri"/>
      <w:b/>
      <w:bCs/>
      <w:i/>
      <w:iCs/>
      <w:sz w:val="26"/>
      <w:szCs w:val="26"/>
    </w:rPr>
  </w:style>
  <w:style w:type="character" w:customStyle="1" w:styleId="FooterChar">
    <w:name w:val="Footer Char"/>
    <w:rPr>
      <w:sz w:val="24"/>
      <w:szCs w:val="24"/>
    </w:rPr>
  </w:style>
  <w:style w:type="character" w:customStyle="1" w:styleId="FootnoteTextChar">
    <w:name w:val="Footnote Text Char"/>
    <w:rPr>
      <w:rFonts w:ascii="Calibri" w:hAnsi="Calibri" w:cs="Calibri"/>
      <w:lang w:val="x-none"/>
    </w:rPr>
  </w:style>
  <w:style w:type="character" w:customStyle="1" w:styleId="a8">
    <w:name w:val="Символ сноски"/>
    <w:rPr>
      <w:rFonts w:ascii="Times New Roman" w:hAnsi="Times New Roman" w:cs="Times New Roman"/>
      <w:vertAlign w:val="superscript"/>
    </w:rPr>
  </w:style>
  <w:style w:type="character" w:customStyle="1" w:styleId="TitleChar">
    <w:name w:val="Title Char"/>
    <w:rPr>
      <w:b/>
      <w:sz w:val="32"/>
      <w:u w:val="single"/>
    </w:rPr>
  </w:style>
  <w:style w:type="character" w:customStyle="1" w:styleId="Heading4Char">
    <w:name w:val="Heading 4 Char"/>
    <w:rPr>
      <w:b/>
      <w:bCs/>
      <w:sz w:val="24"/>
      <w:szCs w:val="24"/>
    </w:rPr>
  </w:style>
  <w:style w:type="character" w:customStyle="1" w:styleId="Heading2Char">
    <w:name w:val="Heading 2 Char"/>
    <w:rPr>
      <w:b/>
      <w:bCs/>
      <w:sz w:val="36"/>
      <w:szCs w:val="36"/>
    </w:rPr>
  </w:style>
  <w:style w:type="character" w:customStyle="1" w:styleId="a9">
    <w:name w:val="Основной текст_"/>
    <w:rPr>
      <w:spacing w:val="1"/>
      <w:shd w:val="clear" w:color="auto" w:fill="FFFFFF"/>
    </w:rPr>
  </w:style>
  <w:style w:type="character" w:customStyle="1" w:styleId="11">
    <w:name w:val="Основной текст1"/>
    <w:rPr>
      <w:color w:val="000000"/>
      <w:spacing w:val="1"/>
      <w:w w:val="100"/>
      <w:position w:val="0"/>
      <w:sz w:val="24"/>
      <w:szCs w:val="24"/>
      <w:shd w:val="clear" w:color="auto" w:fill="FFFFFF"/>
      <w:vertAlign w:val="baseline"/>
      <w:lang w:val="ru-RU" w:bidi="ru-RU"/>
    </w:rPr>
  </w:style>
  <w:style w:type="character" w:customStyle="1" w:styleId="BodyText3Char">
    <w:name w:val="Body Text 3 Char"/>
    <w:rPr>
      <w:sz w:val="16"/>
      <w:szCs w:val="16"/>
      <w:lang w:val="x-none"/>
    </w:rPr>
  </w:style>
  <w:style w:type="character" w:customStyle="1" w:styleId="11pt">
    <w:name w:val="Основной текст + 11 pt"/>
    <w:rPr>
      <w:rFonts w:eastAsia="Times New Roman"/>
      <w:color w:val="000000"/>
      <w:spacing w:val="0"/>
      <w:w w:val="100"/>
      <w:position w:val="0"/>
      <w:sz w:val="22"/>
      <w:szCs w:val="22"/>
      <w:shd w:val="clear" w:color="auto" w:fill="FFFFFF"/>
      <w:vertAlign w:val="baseline"/>
      <w:lang w:val="ru-RU" w:bidi="ru-RU"/>
    </w:rPr>
  </w:style>
  <w:style w:type="character" w:customStyle="1" w:styleId="20">
    <w:name w:val="Основной текст (2)_"/>
    <w:rPr>
      <w:b/>
      <w:bCs/>
      <w:sz w:val="26"/>
      <w:szCs w:val="26"/>
      <w:shd w:val="clear" w:color="auto" w:fill="FFFFFF"/>
    </w:rPr>
  </w:style>
  <w:style w:type="character" w:customStyle="1" w:styleId="40">
    <w:name w:val="Основной текст (4)_"/>
    <w:rPr>
      <w:sz w:val="22"/>
      <w:szCs w:val="22"/>
      <w:shd w:val="clear" w:color="auto" w:fill="FFFFFF"/>
    </w:rPr>
  </w:style>
  <w:style w:type="character" w:customStyle="1" w:styleId="9">
    <w:name w:val="Основной текст (9)"/>
    <w:rPr>
      <w:rFonts w:ascii="Arial" w:eastAsia="Arial" w:hAnsi="Arial" w:cs="Arial"/>
      <w:b/>
      <w:bCs/>
      <w:i w:val="0"/>
      <w:iCs w:val="0"/>
      <w:caps w:val="0"/>
      <w:smallCaps w:val="0"/>
      <w:strike w:val="0"/>
      <w:dstrike w:val="0"/>
      <w:color w:val="000000"/>
      <w:spacing w:val="0"/>
      <w:w w:val="100"/>
      <w:position w:val="0"/>
      <w:sz w:val="24"/>
      <w:szCs w:val="24"/>
      <w:u w:val="none"/>
      <w:vertAlign w:val="baseline"/>
      <w:lang w:val="ru-RU" w:bidi="ru-RU"/>
    </w:rPr>
  </w:style>
  <w:style w:type="character" w:customStyle="1" w:styleId="41">
    <w:name w:val="Заголовок №4_"/>
    <w:rPr>
      <w:rFonts w:ascii="Arial" w:eastAsia="Arial" w:hAnsi="Arial" w:cs="Arial"/>
      <w:bCs/>
      <w:sz w:val="26"/>
      <w:szCs w:val="26"/>
      <w:shd w:val="clear" w:color="auto" w:fill="FFFFFF"/>
    </w:rPr>
  </w:style>
  <w:style w:type="character" w:customStyle="1" w:styleId="42">
    <w:name w:val="Заголовок №4 (2)_"/>
    <w:rPr>
      <w:rFonts w:ascii="Arial" w:eastAsia="Arial" w:hAnsi="Arial" w:cs="Arial"/>
      <w:bCs/>
      <w:shd w:val="clear" w:color="auto" w:fill="FFFFFF"/>
    </w:rPr>
  </w:style>
  <w:style w:type="character" w:styleId="aa">
    <w:name w:val="FollowedHyperlink"/>
    <w:rPr>
      <w:color w:val="800080"/>
      <w:u w:val="single"/>
    </w:rPr>
  </w:style>
  <w:style w:type="character" w:styleId="ab">
    <w:name w:val="footnote reference"/>
    <w:rPr>
      <w:vertAlign w:val="superscript"/>
    </w:rPr>
  </w:style>
  <w:style w:type="character" w:customStyle="1" w:styleId="WW-">
    <w:name w:val="WW-Символ сноски"/>
  </w:style>
  <w:style w:type="character" w:customStyle="1" w:styleId="ac">
    <w:name w:val="Символ концевой сноски"/>
    <w:rPr>
      <w:vertAlign w:val="superscript"/>
    </w:rPr>
  </w:style>
  <w:style w:type="character" w:customStyle="1" w:styleId="WW-0">
    <w:name w:val="WW-Символ концевой сноски"/>
  </w:style>
  <w:style w:type="character" w:styleId="ad">
    <w:name w:val="endnote reference"/>
    <w:rPr>
      <w:vertAlign w:val="superscript"/>
    </w:rPr>
  </w:style>
  <w:style w:type="paragraph" w:customStyle="1" w:styleId="12">
    <w:name w:val="Заголовок1"/>
    <w:basedOn w:val="a"/>
    <w:next w:val="a0"/>
    <w:pPr>
      <w:jc w:val="center"/>
    </w:pPr>
    <w:rPr>
      <w:b/>
      <w:sz w:val="32"/>
      <w:szCs w:val="20"/>
      <w:u w:val="single"/>
      <w:lang w:val="x-none"/>
    </w:rPr>
  </w:style>
  <w:style w:type="paragraph" w:styleId="a0">
    <w:name w:val="Body Text"/>
    <w:basedOn w:val="a"/>
    <w:pPr>
      <w:jc w:val="both"/>
    </w:pPr>
    <w:rPr>
      <w:b/>
      <w:szCs w:val="20"/>
      <w:lang w:val="x-none"/>
    </w:rPr>
  </w:style>
  <w:style w:type="paragraph" w:styleId="ae">
    <w:name w:val="List"/>
    <w:basedOn w:val="a0"/>
    <w:rPr>
      <w:rFonts w:cs="Noto Sans Devanagari"/>
    </w:rPr>
  </w:style>
  <w:style w:type="paragraph" w:styleId="af">
    <w:name w:val="caption"/>
    <w:basedOn w:val="a"/>
    <w:qFormat/>
    <w:pPr>
      <w:suppressLineNumbers/>
      <w:spacing w:before="120" w:after="120"/>
    </w:pPr>
    <w:rPr>
      <w:rFonts w:cs="Noto Sans Devanagari"/>
      <w:i/>
      <w:iCs/>
    </w:rPr>
  </w:style>
  <w:style w:type="paragraph" w:customStyle="1" w:styleId="13">
    <w:name w:val="Указатель1"/>
    <w:basedOn w:val="a"/>
    <w:pPr>
      <w:suppressLineNumbers/>
    </w:pPr>
  </w:style>
  <w:style w:type="paragraph" w:customStyle="1" w:styleId="14">
    <w:name w:val="Обычный (веб)1"/>
    <w:basedOn w:val="a"/>
    <w:pPr>
      <w:spacing w:before="280" w:after="280"/>
    </w:pPr>
  </w:style>
  <w:style w:type="paragraph" w:customStyle="1" w:styleId="ert">
    <w:name w:val="ert"/>
    <w:basedOn w:val="a"/>
    <w:pPr>
      <w:spacing w:before="280" w:after="280"/>
    </w:pPr>
  </w:style>
  <w:style w:type="paragraph" w:customStyle="1" w:styleId="af0">
    <w:name w:val="Колонтитул"/>
    <w:basedOn w:val="a"/>
    <w:pPr>
      <w:suppressLineNumbers/>
      <w:tabs>
        <w:tab w:val="center" w:pos="4819"/>
        <w:tab w:val="right" w:pos="9638"/>
      </w:tabs>
    </w:pPr>
  </w:style>
  <w:style w:type="paragraph" w:styleId="af1">
    <w:name w:val="footer"/>
    <w:basedOn w:val="a"/>
    <w:pPr>
      <w:tabs>
        <w:tab w:val="center" w:pos="4677"/>
        <w:tab w:val="right" w:pos="9355"/>
      </w:tabs>
    </w:pPr>
    <w:rPr>
      <w:lang w:val="x-none"/>
    </w:rPr>
  </w:style>
  <w:style w:type="paragraph" w:styleId="af2">
    <w:name w:val="header"/>
    <w:basedOn w:val="a"/>
    <w:pPr>
      <w:tabs>
        <w:tab w:val="center" w:pos="4677"/>
        <w:tab w:val="right" w:pos="9355"/>
      </w:tabs>
    </w:pPr>
    <w:rPr>
      <w:lang w:val="x-none"/>
    </w:rPr>
  </w:style>
  <w:style w:type="paragraph" w:customStyle="1" w:styleId="15">
    <w:name w:val="Текст1"/>
    <w:basedOn w:val="a"/>
    <w:pPr>
      <w:widowControl w:val="0"/>
      <w:autoSpaceDE w:val="0"/>
      <w:spacing w:line="336" w:lineRule="auto"/>
      <w:ind w:firstLine="700"/>
    </w:pPr>
    <w:rPr>
      <w:rFonts w:ascii="Courier New" w:eastAsia="Calibri" w:hAnsi="Courier New" w:cs="Courier New"/>
      <w:sz w:val="20"/>
      <w:szCs w:val="20"/>
    </w:rPr>
  </w:style>
  <w:style w:type="paragraph" w:styleId="af3">
    <w:name w:val="Body Text Indent"/>
    <w:basedOn w:val="a"/>
    <w:pPr>
      <w:spacing w:after="120"/>
      <w:ind w:left="283"/>
    </w:pPr>
  </w:style>
  <w:style w:type="paragraph" w:customStyle="1" w:styleId="16">
    <w:name w:val="Заголовок оглавления1"/>
    <w:basedOn w:val="1"/>
    <w:next w:val="a"/>
    <w:pPr>
      <w:keepLines/>
      <w:numPr>
        <w:numId w:val="0"/>
      </w:numPr>
      <w:spacing w:before="480" w:after="0" w:line="276" w:lineRule="auto"/>
      <w:outlineLvl w:val="9"/>
    </w:pPr>
    <w:rPr>
      <w:rFonts w:ascii="Helvetica" w:eastAsia="Helvetica" w:hAnsi="Helvetica" w:cs="Times New Roman"/>
      <w:color w:val="2F759E"/>
      <w:kern w:val="0"/>
      <w:sz w:val="28"/>
      <w:szCs w:val="28"/>
    </w:rPr>
  </w:style>
  <w:style w:type="paragraph" w:styleId="17">
    <w:name w:val="toc 1"/>
    <w:basedOn w:val="a"/>
    <w:next w:val="a"/>
    <w:pPr>
      <w:pBdr>
        <w:top w:val="none" w:sz="0" w:space="0" w:color="000000"/>
        <w:left w:val="none" w:sz="0" w:space="0" w:color="000000"/>
        <w:bottom w:val="none" w:sz="0" w:space="0" w:color="000000"/>
        <w:right w:val="none" w:sz="0" w:space="0" w:color="000000"/>
      </w:pBdr>
      <w:tabs>
        <w:tab w:val="right" w:leader="dot" w:pos="9124"/>
      </w:tabs>
      <w:spacing w:line="360" w:lineRule="auto"/>
      <w:jc w:val="both"/>
    </w:pPr>
    <w:rPr>
      <w:rFonts w:ascii="Helvetica" w:eastAsia="Calibri" w:hAnsi="Helvetica" w:cs="Calibri"/>
      <w:b/>
      <w:caps/>
      <w:color w:val="000000"/>
      <w:sz w:val="22"/>
      <w:szCs w:val="22"/>
      <w:bdr w:val="none" w:sz="0" w:space="0" w:color="000000"/>
    </w:rPr>
  </w:style>
  <w:style w:type="paragraph" w:styleId="21">
    <w:name w:val="toc 2"/>
    <w:basedOn w:val="a"/>
    <w:next w:val="a"/>
    <w:pPr>
      <w:pBdr>
        <w:top w:val="none" w:sz="0" w:space="0" w:color="000000"/>
        <w:left w:val="none" w:sz="0" w:space="0" w:color="000000"/>
        <w:bottom w:val="none" w:sz="0" w:space="0" w:color="000000"/>
        <w:right w:val="none" w:sz="0" w:space="0" w:color="000000"/>
      </w:pBdr>
      <w:spacing w:line="276" w:lineRule="auto"/>
      <w:ind w:left="220"/>
    </w:pPr>
    <w:rPr>
      <w:rFonts w:ascii="Helvetica" w:eastAsia="Calibri" w:hAnsi="Helvetica" w:cs="Calibri"/>
      <w:smallCaps/>
      <w:color w:val="000000"/>
      <w:sz w:val="22"/>
      <w:szCs w:val="22"/>
      <w:bdr w:val="none" w:sz="0" w:space="0" w:color="000000"/>
    </w:rPr>
  </w:style>
  <w:style w:type="paragraph" w:customStyle="1" w:styleId="110">
    <w:name w:val="Оглавление 11"/>
    <w:pPr>
      <w:pBdr>
        <w:top w:val="none" w:sz="0" w:space="0" w:color="000000"/>
        <w:left w:val="none" w:sz="0" w:space="0" w:color="000000"/>
        <w:bottom w:val="none" w:sz="0" w:space="0" w:color="000000"/>
        <w:right w:val="none" w:sz="0" w:space="0" w:color="000000"/>
      </w:pBdr>
      <w:tabs>
        <w:tab w:val="right" w:leader="dot" w:pos="9328"/>
      </w:tabs>
      <w:suppressAutoHyphens/>
      <w:spacing w:line="360" w:lineRule="auto"/>
    </w:pPr>
    <w:rPr>
      <w:rFonts w:ascii="Calibri" w:eastAsia="Calibri" w:hAnsi="Calibri" w:cs="Calibri"/>
      <w:color w:val="000000"/>
      <w:sz w:val="22"/>
      <w:szCs w:val="22"/>
      <w:bdr w:val="none" w:sz="0" w:space="0" w:color="000000"/>
      <w:lang w:eastAsia="zh-CN"/>
    </w:rPr>
  </w:style>
  <w:style w:type="paragraph" w:customStyle="1" w:styleId="18">
    <w:name w:val="Текст выноски1"/>
    <w:basedOn w:val="a"/>
    <w:rPr>
      <w:rFonts w:ascii="Tahoma" w:hAnsi="Tahoma" w:cs="Tahoma"/>
      <w:sz w:val="16"/>
      <w:szCs w:val="16"/>
      <w:lang w:val="x-none"/>
    </w:rPr>
  </w:style>
  <w:style w:type="paragraph" w:customStyle="1" w:styleId="210">
    <w:name w:val="Оглавление 21"/>
    <w:pPr>
      <w:pBdr>
        <w:top w:val="none" w:sz="0" w:space="0" w:color="000000"/>
        <w:left w:val="none" w:sz="0" w:space="0" w:color="000000"/>
        <w:bottom w:val="none" w:sz="0" w:space="0" w:color="000000"/>
        <w:right w:val="none" w:sz="0" w:space="0" w:color="000000"/>
      </w:pBdr>
      <w:tabs>
        <w:tab w:val="right" w:leader="dot" w:pos="9328"/>
      </w:tabs>
      <w:suppressAutoHyphens/>
      <w:spacing w:line="360" w:lineRule="auto"/>
      <w:ind w:firstLine="851"/>
    </w:pPr>
    <w:rPr>
      <w:rFonts w:ascii="Calibri" w:eastAsia="Calibri" w:hAnsi="Calibri" w:cs="Calibri"/>
      <w:color w:val="000000"/>
      <w:sz w:val="22"/>
      <w:szCs w:val="22"/>
      <w:bdr w:val="none" w:sz="0" w:space="0" w:color="000000"/>
      <w:lang w:eastAsia="zh-CN"/>
    </w:rPr>
  </w:style>
  <w:style w:type="paragraph" w:customStyle="1" w:styleId="HTML1">
    <w:name w:val="Стандартный HTML1"/>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20"/>
      <w:szCs w:val="20"/>
      <w:lang w:val="x-none"/>
    </w:rPr>
  </w:style>
  <w:style w:type="paragraph" w:customStyle="1" w:styleId="ListParagraph2">
    <w:name w:val="List Paragraph2"/>
    <w:basedOn w:val="a"/>
    <w:pPr>
      <w:ind w:left="720"/>
      <w:contextualSpacing/>
    </w:pPr>
    <w:rPr>
      <w:rFonts w:eastAsia="Calibri"/>
    </w:rPr>
  </w:style>
  <w:style w:type="paragraph" w:customStyle="1" w:styleId="19">
    <w:name w:val="Абзац списка1"/>
    <w:basedOn w:val="a"/>
    <w:pPr>
      <w:ind w:left="720"/>
    </w:pPr>
    <w:rPr>
      <w:lang w:eastAsia="ru-RU"/>
    </w:rPr>
  </w:style>
  <w:style w:type="paragraph" w:customStyle="1" w:styleId="MediumGrid1-Accent2">
    <w:name w:val="Medium Grid 1 - Accent 2"/>
    <w:pPr>
      <w:pBdr>
        <w:top w:val="none" w:sz="0" w:space="0" w:color="000000"/>
        <w:left w:val="none" w:sz="0" w:space="0" w:color="000000"/>
        <w:bottom w:val="none" w:sz="0" w:space="0" w:color="000000"/>
        <w:right w:val="none" w:sz="0" w:space="0" w:color="000000"/>
      </w:pBdr>
      <w:suppressAutoHyphens/>
      <w:ind w:left="720"/>
    </w:pPr>
    <w:rPr>
      <w:rFonts w:ascii="Arial Unicode MS" w:eastAsia="Arial Unicode MS" w:hAnsi="Arial Unicode MS" w:cs="Arial Unicode MS"/>
      <w:color w:val="000000"/>
      <w:sz w:val="24"/>
      <w:szCs w:val="24"/>
      <w:bdr w:val="none" w:sz="0" w:space="0" w:color="000000"/>
      <w:lang w:eastAsia="zh-CN"/>
    </w:rPr>
  </w:style>
  <w:style w:type="paragraph" w:customStyle="1" w:styleId="211">
    <w:name w:val="Основной текст 21"/>
    <w:basedOn w:val="a"/>
    <w:pPr>
      <w:spacing w:after="120" w:line="480" w:lineRule="auto"/>
    </w:pPr>
    <w:rPr>
      <w:lang w:val="x-none"/>
    </w:rPr>
  </w:style>
  <w:style w:type="paragraph" w:customStyle="1" w:styleId="212">
    <w:name w:val="Основной текст с отступом 21"/>
    <w:basedOn w:val="a"/>
    <w:pPr>
      <w:spacing w:after="120" w:line="480" w:lineRule="auto"/>
      <w:ind w:left="283"/>
    </w:pPr>
    <w:rPr>
      <w:lang w:val="x-none"/>
    </w:rPr>
  </w:style>
  <w:style w:type="paragraph" w:customStyle="1" w:styleId="CommentText">
    <w:name w:val="Comment Text"/>
    <w:basedOn w:val="a"/>
    <w:rPr>
      <w:lang w:val="x-none"/>
    </w:rPr>
  </w:style>
  <w:style w:type="paragraph" w:customStyle="1" w:styleId="CommentSubject">
    <w:name w:val="Comment Subject"/>
    <w:basedOn w:val="CommentText"/>
    <w:next w:val="CommentText"/>
    <w:rPr>
      <w:b/>
      <w:bCs/>
    </w:rPr>
  </w:style>
  <w:style w:type="paragraph" w:customStyle="1" w:styleId="1a">
    <w:name w:val="Без интервала1"/>
    <w:pPr>
      <w:suppressAutoHyphens/>
    </w:pPr>
    <w:rPr>
      <w:sz w:val="24"/>
      <w:szCs w:val="24"/>
      <w:lang w:eastAsia="zh-CN"/>
    </w:rPr>
  </w:style>
  <w:style w:type="paragraph" w:customStyle="1" w:styleId="31">
    <w:name w:val="Основной текст с отступом 31"/>
    <w:basedOn w:val="a"/>
    <w:pPr>
      <w:spacing w:after="120" w:line="276" w:lineRule="auto"/>
      <w:ind w:left="283"/>
    </w:pPr>
    <w:rPr>
      <w:rFonts w:ascii="Calibri" w:hAnsi="Calibri" w:cs="Calibri"/>
      <w:sz w:val="16"/>
      <w:szCs w:val="16"/>
      <w:lang w:val="x-none"/>
    </w:rPr>
  </w:style>
  <w:style w:type="paragraph" w:customStyle="1" w:styleId="TableParagraph">
    <w:name w:val="Table Paragraph"/>
    <w:basedOn w:val="a"/>
    <w:pPr>
      <w:widowControl w:val="0"/>
    </w:pPr>
    <w:rPr>
      <w:rFonts w:ascii="Calibri" w:eastAsia="Calibri" w:hAnsi="Calibri" w:cs="Calibri"/>
      <w:sz w:val="22"/>
      <w:szCs w:val="22"/>
      <w:lang w:val="en-US"/>
    </w:rPr>
  </w:style>
  <w:style w:type="paragraph" w:customStyle="1" w:styleId="22">
    <w:name w:val="Абзац списка2"/>
    <w:basedOn w:val="a"/>
    <w:pPr>
      <w:ind w:left="708"/>
    </w:pPr>
  </w:style>
  <w:style w:type="paragraph" w:styleId="af4">
    <w:name w:val="footnote text"/>
    <w:basedOn w:val="a"/>
    <w:rPr>
      <w:rFonts w:ascii="Calibri" w:hAnsi="Calibri" w:cs="Calibri"/>
      <w:sz w:val="20"/>
      <w:szCs w:val="20"/>
      <w:lang w:val="x-none"/>
    </w:rPr>
  </w:style>
  <w:style w:type="paragraph" w:customStyle="1" w:styleId="213">
    <w:name w:val="Средняя сетка 21"/>
    <w:pPr>
      <w:suppressAutoHyphens/>
    </w:pPr>
    <w:rPr>
      <w:rFonts w:ascii="Letter Gothic" w:hAnsi="Letter Gothic" w:cs="Arial Unicode MS"/>
      <w:sz w:val="28"/>
      <w:szCs w:val="24"/>
      <w:lang w:eastAsia="zh-CN"/>
    </w:rPr>
  </w:style>
  <w:style w:type="paragraph" w:customStyle="1" w:styleId="1b">
    <w:name w:val="Текст1"/>
    <w:basedOn w:val="a"/>
    <w:rPr>
      <w:rFonts w:ascii="Courier New" w:hAnsi="Courier New" w:cs="Courier New"/>
      <w:sz w:val="20"/>
      <w:szCs w:val="20"/>
    </w:rPr>
  </w:style>
  <w:style w:type="paragraph" w:customStyle="1" w:styleId="Style45">
    <w:name w:val="Style45"/>
    <w:basedOn w:val="a"/>
    <w:pPr>
      <w:widowControl w:val="0"/>
      <w:autoSpaceDE w:val="0"/>
      <w:spacing w:line="485" w:lineRule="exact"/>
      <w:ind w:hanging="355"/>
    </w:pPr>
    <w:rPr>
      <w:lang w:val="en-US"/>
    </w:rPr>
  </w:style>
  <w:style w:type="paragraph" w:customStyle="1" w:styleId="Default">
    <w:name w:val="Default"/>
    <w:pPr>
      <w:suppressAutoHyphens/>
      <w:autoSpaceDE w:val="0"/>
    </w:pPr>
    <w:rPr>
      <w:color w:val="000000"/>
      <w:sz w:val="24"/>
      <w:szCs w:val="24"/>
      <w:lang w:eastAsia="zh-CN"/>
    </w:rPr>
  </w:style>
  <w:style w:type="paragraph" w:customStyle="1" w:styleId="43">
    <w:name w:val="Основной текст4"/>
    <w:basedOn w:val="a"/>
    <w:pPr>
      <w:widowControl w:val="0"/>
      <w:shd w:val="clear" w:color="auto" w:fill="FFFFFF"/>
      <w:spacing w:before="540" w:after="2520" w:line="648" w:lineRule="exact"/>
      <w:ind w:hanging="640"/>
    </w:pPr>
    <w:rPr>
      <w:spacing w:val="1"/>
      <w:sz w:val="20"/>
      <w:szCs w:val="20"/>
    </w:rPr>
  </w:style>
  <w:style w:type="paragraph" w:customStyle="1" w:styleId="310">
    <w:name w:val="Основной текст 31"/>
    <w:basedOn w:val="a"/>
    <w:pPr>
      <w:spacing w:after="120"/>
    </w:pPr>
    <w:rPr>
      <w:sz w:val="16"/>
      <w:szCs w:val="16"/>
      <w:lang w:val="x-none"/>
    </w:rPr>
  </w:style>
  <w:style w:type="paragraph" w:customStyle="1" w:styleId="ListParagraph1">
    <w:name w:val="List Paragraph1"/>
    <w:basedOn w:val="a"/>
    <w:pPr>
      <w:spacing w:after="200" w:line="276" w:lineRule="auto"/>
      <w:ind w:left="720"/>
    </w:pPr>
    <w:rPr>
      <w:rFonts w:ascii="Calibri" w:hAnsi="Calibri" w:cs="Calibri"/>
      <w:sz w:val="22"/>
      <w:szCs w:val="22"/>
      <w:lang w:eastAsia="ru-RU"/>
    </w:rPr>
  </w:style>
  <w:style w:type="paragraph" w:customStyle="1" w:styleId="23">
    <w:name w:val="Основной текст2"/>
    <w:basedOn w:val="a"/>
    <w:pPr>
      <w:widowControl w:val="0"/>
      <w:shd w:val="clear" w:color="auto" w:fill="FFFFFF"/>
      <w:spacing w:before="60" w:after="420" w:line="0" w:lineRule="atLeast"/>
      <w:ind w:hanging="380"/>
      <w:jc w:val="both"/>
    </w:pPr>
    <w:rPr>
      <w:b/>
      <w:w w:val="90"/>
      <w:sz w:val="26"/>
      <w:szCs w:val="26"/>
    </w:rPr>
  </w:style>
  <w:style w:type="paragraph" w:customStyle="1" w:styleId="24">
    <w:name w:val="Основной текст (2)"/>
    <w:basedOn w:val="a"/>
    <w:pPr>
      <w:widowControl w:val="0"/>
      <w:shd w:val="clear" w:color="auto" w:fill="FFFFFF"/>
      <w:spacing w:line="317" w:lineRule="exact"/>
      <w:ind w:hanging="1800"/>
      <w:jc w:val="center"/>
    </w:pPr>
    <w:rPr>
      <w:b/>
      <w:bCs/>
      <w:sz w:val="26"/>
      <w:szCs w:val="26"/>
    </w:rPr>
  </w:style>
  <w:style w:type="paragraph" w:customStyle="1" w:styleId="44">
    <w:name w:val="Основной текст (4)"/>
    <w:basedOn w:val="a"/>
    <w:pPr>
      <w:widowControl w:val="0"/>
      <w:shd w:val="clear" w:color="auto" w:fill="FFFFFF"/>
      <w:spacing w:line="0" w:lineRule="atLeast"/>
      <w:jc w:val="center"/>
    </w:pPr>
    <w:rPr>
      <w:sz w:val="22"/>
      <w:szCs w:val="22"/>
    </w:rPr>
  </w:style>
  <w:style w:type="paragraph" w:customStyle="1" w:styleId="45">
    <w:name w:val="Заголовок №4"/>
    <w:basedOn w:val="a"/>
    <w:pPr>
      <w:widowControl w:val="0"/>
      <w:shd w:val="clear" w:color="auto" w:fill="FFFFFF"/>
      <w:spacing w:before="240" w:after="360" w:line="0" w:lineRule="atLeast"/>
      <w:jc w:val="both"/>
      <w:outlineLvl w:val="3"/>
    </w:pPr>
    <w:rPr>
      <w:rFonts w:ascii="Arial" w:eastAsia="Arial" w:hAnsi="Arial" w:cs="Arial"/>
      <w:bCs/>
      <w:sz w:val="26"/>
      <w:szCs w:val="26"/>
    </w:rPr>
  </w:style>
  <w:style w:type="paragraph" w:customStyle="1" w:styleId="420">
    <w:name w:val="Заголовок №4 (2)"/>
    <w:basedOn w:val="a"/>
    <w:pPr>
      <w:widowControl w:val="0"/>
      <w:shd w:val="clear" w:color="auto" w:fill="FFFFFF"/>
      <w:spacing w:before="300" w:line="322" w:lineRule="exact"/>
      <w:jc w:val="both"/>
      <w:outlineLvl w:val="3"/>
    </w:pPr>
    <w:rPr>
      <w:rFonts w:ascii="Arial" w:eastAsia="Arial" w:hAnsi="Arial" w:cs="Arial"/>
      <w:bCs/>
      <w:sz w:val="20"/>
      <w:szCs w:val="20"/>
    </w:rPr>
  </w:style>
  <w:style w:type="paragraph" w:customStyle="1" w:styleId="headertext">
    <w:name w:val="headertext"/>
    <w:basedOn w:val="a"/>
    <w:pPr>
      <w:spacing w:before="280" w:after="280"/>
    </w:pPr>
  </w:style>
  <w:style w:type="paragraph" w:customStyle="1" w:styleId="af5">
    <w:name w:val="Содержимое врезки"/>
    <w:basedOn w:val="a"/>
  </w:style>
  <w:style w:type="paragraph" w:customStyle="1" w:styleId="af6">
    <w:name w:val="Содержимое таблицы"/>
    <w:basedOn w:val="a"/>
    <w:pPr>
      <w:widowControl w:val="0"/>
      <w:suppressLineNumbers/>
    </w:pPr>
  </w:style>
  <w:style w:type="paragraph" w:customStyle="1" w:styleId="af7">
    <w:name w:val="Заголовок таблицы"/>
    <w:basedOn w:val="af6"/>
    <w:pPr>
      <w:jc w:val="center"/>
    </w:pPr>
    <w:rPr>
      <w:b/>
      <w:bCs/>
    </w:rPr>
  </w:style>
  <w:style w:type="paragraph" w:styleId="af8">
    <w:name w:val="List Paragraph"/>
    <w:basedOn w:val="a"/>
    <w:uiPriority w:val="34"/>
    <w:qFormat/>
    <w:rsid w:val="000D23E3"/>
    <w:pPr>
      <w:suppressAutoHyphens w:val="0"/>
      <w:spacing w:after="160" w:line="259" w:lineRule="auto"/>
      <w:ind w:left="720"/>
      <w:contextualSpacing/>
    </w:pPr>
    <w:rPr>
      <w:rFonts w:asciiTheme="minorHAnsi" w:eastAsiaTheme="minorHAnsi" w:hAnsiTheme="minorHAnsi" w:cstheme="minorBidi"/>
      <w:sz w:val="22"/>
      <w:szCs w:val="22"/>
      <w:lang w:eastAsia="en-US"/>
    </w:rPr>
  </w:style>
  <w:style w:type="paragraph" w:styleId="af9">
    <w:name w:val="Title"/>
    <w:basedOn w:val="a"/>
    <w:link w:val="afa"/>
    <w:uiPriority w:val="99"/>
    <w:qFormat/>
    <w:rsid w:val="004733F0"/>
    <w:pPr>
      <w:suppressAutoHyphens w:val="0"/>
      <w:jc w:val="center"/>
    </w:pPr>
    <w:rPr>
      <w:b/>
      <w:sz w:val="28"/>
      <w:szCs w:val="20"/>
      <w:lang w:eastAsia="ru-RU"/>
    </w:rPr>
  </w:style>
  <w:style w:type="character" w:customStyle="1" w:styleId="afa">
    <w:name w:val="Заголовок Знак"/>
    <w:basedOn w:val="a1"/>
    <w:link w:val="af9"/>
    <w:uiPriority w:val="99"/>
    <w:rsid w:val="004733F0"/>
    <w:rPr>
      <w:b/>
      <w:sz w:val="28"/>
    </w:rPr>
  </w:style>
  <w:style w:type="paragraph" w:styleId="afb">
    <w:name w:val="Normal Indent"/>
    <w:basedOn w:val="a"/>
    <w:semiHidden/>
    <w:rsid w:val="003A1813"/>
    <w:pPr>
      <w:suppressAutoHyphens w:val="0"/>
      <w:ind w:right="284" w:firstLine="380"/>
      <w:jc w:val="both"/>
    </w:pPr>
    <w:rPr>
      <w:szCs w:val="20"/>
      <w:lang w:eastAsia="ru-RU"/>
    </w:rPr>
  </w:style>
  <w:style w:type="table" w:styleId="afc">
    <w:name w:val="Table Grid"/>
    <w:basedOn w:val="a2"/>
    <w:rsid w:val="003A0386"/>
    <w:rPr>
      <w:rFonts w:asciiTheme="minorHAnsi" w:eastAsiaTheme="minorHAnsi"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Normal (Web)"/>
    <w:aliases w:val="Обычный (Web),Обычный (Web)1,Знак Знак3,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e"/>
    <w:uiPriority w:val="99"/>
    <w:unhideWhenUsed/>
    <w:rsid w:val="00BF4AE4"/>
    <w:pPr>
      <w:suppressAutoHyphens w:val="0"/>
      <w:spacing w:before="100" w:beforeAutospacing="1" w:after="100" w:afterAutospacing="1"/>
    </w:pPr>
    <w:rPr>
      <w:lang w:eastAsia="ru-RU"/>
    </w:rPr>
  </w:style>
  <w:style w:type="character" w:customStyle="1" w:styleId="afe">
    <w:name w:val="Обычный (Интернет) Знак"/>
    <w:aliases w:val="Обычный (Web) Знак,Обычный (Web)1 Знак,Знак Знак3 Знак,Обычный (веб) Знак1 Знак,Обычный (веб) Знак Знак1 Знак,Знак Знак1 Знак Знак1,Обычный (веб) Знак Знак Знак Знак1,Знак Знак1 Знак Знак Знак,Знак Знак Знак Знак Знак Знак"/>
    <w:link w:val="afd"/>
    <w:uiPriority w:val="99"/>
    <w:locked/>
    <w:rsid w:val="00E8506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6166">
      <w:bodyDiv w:val="1"/>
      <w:marLeft w:val="0"/>
      <w:marRight w:val="0"/>
      <w:marTop w:val="0"/>
      <w:marBottom w:val="0"/>
      <w:divBdr>
        <w:top w:val="none" w:sz="0" w:space="0" w:color="auto"/>
        <w:left w:val="none" w:sz="0" w:space="0" w:color="auto"/>
        <w:bottom w:val="none" w:sz="0" w:space="0" w:color="auto"/>
        <w:right w:val="none" w:sz="0" w:space="0" w:color="auto"/>
      </w:divBdr>
    </w:div>
    <w:div w:id="1200049887">
      <w:bodyDiv w:val="1"/>
      <w:marLeft w:val="0"/>
      <w:marRight w:val="0"/>
      <w:marTop w:val="0"/>
      <w:marBottom w:val="0"/>
      <w:divBdr>
        <w:top w:val="none" w:sz="0" w:space="0" w:color="auto"/>
        <w:left w:val="none" w:sz="0" w:space="0" w:color="auto"/>
        <w:bottom w:val="none" w:sz="0" w:space="0" w:color="auto"/>
        <w:right w:val="none" w:sz="0" w:space="0" w:color="auto"/>
      </w:divBdr>
      <w:divsChild>
        <w:div w:id="527135798">
          <w:marLeft w:val="576"/>
          <w:marRight w:val="0"/>
          <w:marTop w:val="60"/>
          <w:marBottom w:val="0"/>
          <w:divBdr>
            <w:top w:val="none" w:sz="0" w:space="0" w:color="auto"/>
            <w:left w:val="none" w:sz="0" w:space="0" w:color="auto"/>
            <w:bottom w:val="none" w:sz="0" w:space="0" w:color="auto"/>
            <w:right w:val="none" w:sz="0" w:space="0" w:color="auto"/>
          </w:divBdr>
        </w:div>
        <w:div w:id="75060545">
          <w:marLeft w:val="576"/>
          <w:marRight w:val="0"/>
          <w:marTop w:val="60"/>
          <w:marBottom w:val="0"/>
          <w:divBdr>
            <w:top w:val="none" w:sz="0" w:space="0" w:color="auto"/>
            <w:left w:val="none" w:sz="0" w:space="0" w:color="auto"/>
            <w:bottom w:val="none" w:sz="0" w:space="0" w:color="auto"/>
            <w:right w:val="none" w:sz="0" w:space="0" w:color="auto"/>
          </w:divBdr>
        </w:div>
      </w:divsChild>
    </w:div>
    <w:div w:id="1356804112">
      <w:bodyDiv w:val="1"/>
      <w:marLeft w:val="0"/>
      <w:marRight w:val="0"/>
      <w:marTop w:val="0"/>
      <w:marBottom w:val="0"/>
      <w:divBdr>
        <w:top w:val="none" w:sz="0" w:space="0" w:color="auto"/>
        <w:left w:val="none" w:sz="0" w:space="0" w:color="auto"/>
        <w:bottom w:val="none" w:sz="0" w:space="0" w:color="auto"/>
        <w:right w:val="none" w:sz="0" w:space="0" w:color="auto"/>
      </w:divBdr>
    </w:div>
    <w:div w:id="142109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11127" TargetMode="External"/><Relationship Id="rId13" Type="http://schemas.openxmlformats.org/officeDocument/2006/relationships/hyperlink" Target="http://elib.fa.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iblioclub.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rebennikon.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znanium.com/"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0CEE4-35C1-42BB-8D4B-203EAA745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41</Pages>
  <Words>11426</Words>
  <Characters>65133</Characters>
  <Application>Microsoft Office Word</Application>
  <DocSecurity>0</DocSecurity>
  <Lines>542</Lines>
  <Paragraphs>152</Paragraphs>
  <ScaleCrop>false</ScaleCrop>
  <HeadingPairs>
    <vt:vector size="2" baseType="variant">
      <vt:variant>
        <vt:lpstr>Название</vt:lpstr>
      </vt:variant>
      <vt:variant>
        <vt:i4>1</vt:i4>
      </vt:variant>
    </vt:vector>
  </HeadingPairs>
  <TitlesOfParts>
    <vt:vector size="1" baseType="lpstr">
      <vt:lpstr>ТЕОРИЯ И ПРАКТИКА ПРОВЕДЕНИЯ ДЕЛОВЫХ ПЕРЕГОВОРОВ И ВСТРЕЧ</vt:lpstr>
    </vt:vector>
  </TitlesOfParts>
  <Company/>
  <LinksUpToDate>false</LinksUpToDate>
  <CharactersWithSpaces>76407</CharactersWithSpaces>
  <SharedDoc>false</SharedDoc>
  <HLinks>
    <vt:vector size="108" baseType="variant">
      <vt:variant>
        <vt:i4>1310791</vt:i4>
      </vt:variant>
      <vt:variant>
        <vt:i4>45</vt:i4>
      </vt:variant>
      <vt:variant>
        <vt:i4>0</vt:i4>
      </vt:variant>
      <vt:variant>
        <vt:i4>5</vt:i4>
      </vt:variant>
      <vt:variant>
        <vt:lpwstr>http://ru.wikipedia.org/wiki/Wiki</vt:lpwstr>
      </vt:variant>
      <vt:variant>
        <vt:lpwstr/>
      </vt:variant>
      <vt:variant>
        <vt:i4>131095</vt:i4>
      </vt:variant>
      <vt:variant>
        <vt:i4>42</vt:i4>
      </vt:variant>
      <vt:variant>
        <vt:i4>0</vt:i4>
      </vt:variant>
      <vt:variant>
        <vt:i4>5</vt:i4>
      </vt:variant>
      <vt:variant>
        <vt:lpwstr>http://www.superidea.ru/</vt:lpwstr>
      </vt:variant>
      <vt:variant>
        <vt:lpwstr/>
      </vt:variant>
      <vt:variant>
        <vt:i4>3932279</vt:i4>
      </vt:variant>
      <vt:variant>
        <vt:i4>39</vt:i4>
      </vt:variant>
      <vt:variant>
        <vt:i4>0</vt:i4>
      </vt:variant>
      <vt:variant>
        <vt:i4>5</vt:i4>
      </vt:variant>
      <vt:variant>
        <vt:lpwstr>http://triz.natm.ru/articles/petrov/00.htm</vt:lpwstr>
      </vt:variant>
      <vt:variant>
        <vt:lpwstr/>
      </vt:variant>
      <vt:variant>
        <vt:i4>6094874</vt:i4>
      </vt:variant>
      <vt:variant>
        <vt:i4>36</vt:i4>
      </vt:variant>
      <vt:variant>
        <vt:i4>0</vt:i4>
      </vt:variant>
      <vt:variant>
        <vt:i4>5</vt:i4>
      </vt:variant>
      <vt:variant>
        <vt:lpwstr>http://matriz.org/ru</vt:lpwstr>
      </vt:variant>
      <vt:variant>
        <vt:lpwstr/>
      </vt:variant>
      <vt:variant>
        <vt:i4>7274543</vt:i4>
      </vt:variant>
      <vt:variant>
        <vt:i4>33</vt:i4>
      </vt:variant>
      <vt:variant>
        <vt:i4>0</vt:i4>
      </vt:variant>
      <vt:variant>
        <vt:i4>5</vt:i4>
      </vt:variant>
      <vt:variant>
        <vt:lpwstr>http://www.trizland.ru/</vt:lpwstr>
      </vt:variant>
      <vt:variant>
        <vt:lpwstr/>
      </vt:variant>
      <vt:variant>
        <vt:i4>262230</vt:i4>
      </vt:variant>
      <vt:variant>
        <vt:i4>30</vt:i4>
      </vt:variant>
      <vt:variant>
        <vt:i4>0</vt:i4>
      </vt:variant>
      <vt:variant>
        <vt:i4>5</vt:i4>
      </vt:variant>
      <vt:variant>
        <vt:lpwstr>http://www.altshuller.ru/</vt:lpwstr>
      </vt:variant>
      <vt:variant>
        <vt:lpwstr/>
      </vt:variant>
      <vt:variant>
        <vt:i4>1</vt:i4>
      </vt:variant>
      <vt:variant>
        <vt:i4>27</vt:i4>
      </vt:variant>
      <vt:variant>
        <vt:i4>0</vt:i4>
      </vt:variant>
      <vt:variant>
        <vt:i4>5</vt:i4>
      </vt:variant>
      <vt:variant>
        <vt:lpwstr>http://www.metodolog.ru/</vt:lpwstr>
      </vt:variant>
      <vt:variant>
        <vt:lpwstr/>
      </vt:variant>
      <vt:variant>
        <vt:i4>3473466</vt:i4>
      </vt:variant>
      <vt:variant>
        <vt:i4>24</vt:i4>
      </vt:variant>
      <vt:variant>
        <vt:i4>0</vt:i4>
      </vt:variant>
      <vt:variant>
        <vt:i4>5</vt:i4>
      </vt:variant>
      <vt:variant>
        <vt:lpwstr>http://elib.fa.ru/</vt:lpwstr>
      </vt:variant>
      <vt:variant>
        <vt:lpwstr/>
      </vt:variant>
      <vt:variant>
        <vt:i4>8126573</vt:i4>
      </vt:variant>
      <vt:variant>
        <vt:i4>21</vt:i4>
      </vt:variant>
      <vt:variant>
        <vt:i4>0</vt:i4>
      </vt:variant>
      <vt:variant>
        <vt:i4>5</vt:i4>
      </vt:variant>
      <vt:variant>
        <vt:lpwstr>http://elibrary.ru/</vt:lpwstr>
      </vt:variant>
      <vt:variant>
        <vt:lpwstr/>
      </vt:variant>
      <vt:variant>
        <vt:i4>3801215</vt:i4>
      </vt:variant>
      <vt:variant>
        <vt:i4>18</vt:i4>
      </vt:variant>
      <vt:variant>
        <vt:i4>0</vt:i4>
      </vt:variant>
      <vt:variant>
        <vt:i4>5</vt:i4>
      </vt:variant>
      <vt:variant>
        <vt:lpwstr>http://diss.rsl.ru/</vt:lpwstr>
      </vt:variant>
      <vt:variant>
        <vt:lpwstr/>
      </vt:variant>
      <vt:variant>
        <vt:i4>983110</vt:i4>
      </vt:variant>
      <vt:variant>
        <vt:i4>15</vt:i4>
      </vt:variant>
      <vt:variant>
        <vt:i4>0</vt:i4>
      </vt:variant>
      <vt:variant>
        <vt:i4>5</vt:i4>
      </vt:variant>
      <vt:variant>
        <vt:lpwstr>http://www.biblioclub.ru/</vt:lpwstr>
      </vt:variant>
      <vt:variant>
        <vt:lpwstr/>
      </vt:variant>
      <vt:variant>
        <vt:i4>7995434</vt:i4>
      </vt:variant>
      <vt:variant>
        <vt:i4>12</vt:i4>
      </vt:variant>
      <vt:variant>
        <vt:i4>0</vt:i4>
      </vt:variant>
      <vt:variant>
        <vt:i4>5</vt:i4>
      </vt:variant>
      <vt:variant>
        <vt:lpwstr>http://grebennikon.ru/</vt:lpwstr>
      </vt:variant>
      <vt:variant>
        <vt:lpwstr/>
      </vt:variant>
      <vt:variant>
        <vt:i4>3801149</vt:i4>
      </vt:variant>
      <vt:variant>
        <vt:i4>9</vt:i4>
      </vt:variant>
      <vt:variant>
        <vt:i4>0</vt:i4>
      </vt:variant>
      <vt:variant>
        <vt:i4>5</vt:i4>
      </vt:variant>
      <vt:variant>
        <vt:lpwstr>http://znanium.com/</vt:lpwstr>
      </vt:variant>
      <vt:variant>
        <vt:lpwstr/>
      </vt:variant>
      <vt:variant>
        <vt:i4>983061</vt:i4>
      </vt:variant>
      <vt:variant>
        <vt:i4>6</vt:i4>
      </vt:variant>
      <vt:variant>
        <vt:i4>0</vt:i4>
      </vt:variant>
      <vt:variant>
        <vt:i4>5</vt:i4>
      </vt:variant>
      <vt:variant>
        <vt:lpwstr>http://rucont.ru/</vt:lpwstr>
      </vt:variant>
      <vt:variant>
        <vt:lpwstr/>
      </vt:variant>
      <vt:variant>
        <vt:i4>8192038</vt:i4>
      </vt:variant>
      <vt:variant>
        <vt:i4>3</vt:i4>
      </vt:variant>
      <vt:variant>
        <vt:i4>0</vt:i4>
      </vt:variant>
      <vt:variant>
        <vt:i4>5</vt:i4>
      </vt:variant>
      <vt:variant>
        <vt:lpwstr>http://www.book.ru/</vt:lpwstr>
      </vt:variant>
      <vt:variant>
        <vt:lpwstr/>
      </vt:variant>
      <vt:variant>
        <vt:i4>196618</vt:i4>
      </vt:variant>
      <vt:variant>
        <vt:i4>0</vt:i4>
      </vt:variant>
      <vt:variant>
        <vt:i4>0</vt:i4>
      </vt:variant>
      <vt:variant>
        <vt:i4>5</vt:i4>
      </vt:variant>
      <vt:variant>
        <vt:lpwstr>http://znanium.com/catalog/product/975577</vt:lpwstr>
      </vt:variant>
      <vt:variant>
        <vt:lpwstr/>
      </vt:variant>
      <vt:variant>
        <vt:i4>3211318</vt:i4>
      </vt:variant>
      <vt:variant>
        <vt:i4>3</vt:i4>
      </vt:variant>
      <vt:variant>
        <vt:i4>0</vt:i4>
      </vt:variant>
      <vt:variant>
        <vt:i4>5</vt:i4>
      </vt:variant>
      <vt:variant>
        <vt:lpwstr>https://www.saratov.kp.ru/daily/26213/3098189/</vt:lpwstr>
      </vt:variant>
      <vt:variant>
        <vt:lpwstr/>
      </vt:variant>
      <vt:variant>
        <vt:i4>1507341</vt:i4>
      </vt:variant>
      <vt:variant>
        <vt:i4>0</vt:i4>
      </vt:variant>
      <vt:variant>
        <vt:i4>0</vt:i4>
      </vt:variant>
      <vt:variant>
        <vt:i4>5</vt:i4>
      </vt:variant>
      <vt:variant>
        <vt:lpwstr>https://www.business-vector.info/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ТЕОРИЯ И ПРАКТИКА ПРОВЕДЕНИЯ ДЕЛОВЫХ ПЕРЕГОВОРОВ И ВСТРЕЧ</dc:title>
  <dc:subject/>
  <dc:creator>яяя</dc:creator>
  <cp:keywords/>
  <cp:lastModifiedBy>Клопот Светлана Анатольевна</cp:lastModifiedBy>
  <cp:revision>20</cp:revision>
  <cp:lastPrinted>2019-10-26T13:41:00Z</cp:lastPrinted>
  <dcterms:created xsi:type="dcterms:W3CDTF">2023-04-14T16:55:00Z</dcterms:created>
  <dcterms:modified xsi:type="dcterms:W3CDTF">2023-06-08T12:48:00Z</dcterms:modified>
</cp:coreProperties>
</file>